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980C" w14:textId="77777777" w:rsidR="00EB7CC3" w:rsidRDefault="00EB7CC3" w:rsidP="004121EA">
      <w:pPr>
        <w:jc w:val="center"/>
        <w:rPr>
          <w:b/>
          <w:bCs/>
        </w:rPr>
      </w:pPr>
    </w:p>
    <w:p w14:paraId="7D79FC17" w14:textId="77777777" w:rsidR="00C6065F" w:rsidRDefault="00C6065F" w:rsidP="004121EA">
      <w:pPr>
        <w:jc w:val="center"/>
        <w:rPr>
          <w:b/>
          <w:bCs/>
        </w:rPr>
      </w:pPr>
    </w:p>
    <w:p w14:paraId="4BC908BF" w14:textId="77777777" w:rsidR="00C6065F" w:rsidRPr="005501F0" w:rsidRDefault="00C6065F" w:rsidP="00C6065F">
      <w:pPr>
        <w:keepNext/>
        <w:jc w:val="center"/>
        <w:outlineLvl w:val="0"/>
        <w:rPr>
          <w:b/>
          <w:bCs/>
          <w:sz w:val="22"/>
          <w:szCs w:val="22"/>
        </w:rPr>
      </w:pPr>
      <w:r w:rsidRPr="005501F0">
        <w:rPr>
          <w:b/>
          <w:bCs/>
          <w:sz w:val="22"/>
          <w:szCs w:val="22"/>
        </w:rPr>
        <w:t>VICERRECTORIA DE INVESTIGACIÓN</w:t>
      </w:r>
    </w:p>
    <w:p w14:paraId="7A61741B" w14:textId="77777777" w:rsidR="00C6065F" w:rsidRPr="005501F0" w:rsidRDefault="00C6065F" w:rsidP="003B1315">
      <w:pPr>
        <w:jc w:val="center"/>
        <w:rPr>
          <w:b/>
          <w:bCs/>
          <w:sz w:val="22"/>
          <w:szCs w:val="22"/>
        </w:rPr>
      </w:pPr>
      <w:r w:rsidRPr="005501F0">
        <w:rPr>
          <w:b/>
          <w:bCs/>
          <w:sz w:val="22"/>
          <w:szCs w:val="22"/>
        </w:rPr>
        <w:t>COMISION INSTITUCIONAL DE BIODIVERSIDAD</w:t>
      </w:r>
    </w:p>
    <w:p w14:paraId="07B01F28" w14:textId="77777777" w:rsidR="00D4023B" w:rsidRPr="005501F0" w:rsidRDefault="00D4023B" w:rsidP="003B1315">
      <w:pPr>
        <w:jc w:val="center"/>
        <w:rPr>
          <w:b/>
          <w:bCs/>
          <w:sz w:val="22"/>
          <w:szCs w:val="22"/>
        </w:rPr>
      </w:pPr>
    </w:p>
    <w:p w14:paraId="0AA7F203" w14:textId="77777777" w:rsidR="00C6065F" w:rsidRPr="005501F0" w:rsidRDefault="00C6065F" w:rsidP="00C6065F">
      <w:pPr>
        <w:jc w:val="both"/>
        <w:rPr>
          <w:sz w:val="22"/>
          <w:szCs w:val="22"/>
        </w:rPr>
      </w:pPr>
      <w:r w:rsidRPr="005501F0">
        <w:rPr>
          <w:sz w:val="22"/>
          <w:szCs w:val="22"/>
        </w:rPr>
        <w:t>Con base en</w:t>
      </w:r>
      <w:r w:rsidRPr="005501F0">
        <w:rPr>
          <w:sz w:val="22"/>
          <w:szCs w:val="22"/>
          <w:lang w:val="es-ES_tradnl"/>
        </w:rPr>
        <w:t xml:space="preserve"> los Principios Generales, Objetivos y Criterios Aplicables contemplados en el </w:t>
      </w:r>
      <w:r w:rsidRPr="005501F0">
        <w:rPr>
          <w:sz w:val="22"/>
          <w:szCs w:val="22"/>
        </w:rPr>
        <w:t>“Reglamento sobre el Acceso a la Biodiversidad en Actividades de Docencia, Acción Social y de Investigación en la Universidad de Costa Rica” así como en la legislación nacional e internacional aplicable, la Comisión Institucional de Biodiversidad ha aprobado los siguientes permisos de acceso a los recursos genéticos y bioquímicos de la biodiversidad</w:t>
      </w:r>
      <w:r w:rsidRPr="005501F0">
        <w:rPr>
          <w:sz w:val="22"/>
          <w:szCs w:val="22"/>
          <w:vertAlign w:val="superscript"/>
        </w:rPr>
        <w:footnoteReference w:id="1"/>
      </w:r>
      <w:r w:rsidRPr="005501F0">
        <w:rPr>
          <w:sz w:val="22"/>
          <w:szCs w:val="22"/>
          <w:vertAlign w:val="superscript"/>
        </w:rPr>
        <w:footnoteReference w:id="2"/>
      </w:r>
      <w:r w:rsidRPr="005501F0">
        <w:rPr>
          <w:sz w:val="22"/>
          <w:szCs w:val="22"/>
          <w:vertAlign w:val="superscript"/>
        </w:rPr>
        <w:footnoteReference w:id="3"/>
      </w:r>
    </w:p>
    <w:p w14:paraId="67FC2492" w14:textId="77777777" w:rsidR="00C6065F" w:rsidRPr="005501F0" w:rsidRDefault="00C6065F" w:rsidP="00C6065F">
      <w:pPr>
        <w:jc w:val="both"/>
        <w:rPr>
          <w:sz w:val="22"/>
          <w:szCs w:val="22"/>
        </w:rPr>
      </w:pPr>
    </w:p>
    <w:p w14:paraId="4F13D9D1" w14:textId="77777777" w:rsidR="00C6065F" w:rsidRPr="005501F0" w:rsidRDefault="00C6065F" w:rsidP="00C6065F">
      <w:pPr>
        <w:jc w:val="center"/>
        <w:rPr>
          <w:b/>
          <w:bCs/>
          <w:sz w:val="22"/>
          <w:szCs w:val="22"/>
        </w:rPr>
      </w:pPr>
      <w:r w:rsidRPr="005501F0">
        <w:rPr>
          <w:b/>
          <w:bCs/>
          <w:sz w:val="22"/>
          <w:szCs w:val="22"/>
        </w:rPr>
        <w:t>LISTA DE PERMISOS DE ACCESO A LOS RECURSOS GENÉTICOS Y BIOQUÍMICOS DE LA BIODIVERSIDAD APROBADOS POR LA COMISIÓN INSTITUCIONAL DE BIODIVERSIDAD (EN ORDEN CRONOLÓGICO).</w:t>
      </w:r>
    </w:p>
    <w:p w14:paraId="47980C87" w14:textId="77777777" w:rsidR="00C6065F" w:rsidRPr="005501F0" w:rsidRDefault="00C6065F" w:rsidP="00C6065F">
      <w:pPr>
        <w:rPr>
          <w:sz w:val="22"/>
          <w:szCs w:val="22"/>
        </w:rPr>
      </w:pPr>
    </w:p>
    <w:p w14:paraId="2F257C92" w14:textId="77777777" w:rsidR="00AA096D" w:rsidRPr="005501F0" w:rsidRDefault="00AA096D" w:rsidP="00C6065F">
      <w:pPr>
        <w:rPr>
          <w:sz w:val="22"/>
          <w:szCs w:val="22"/>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6"/>
        <w:gridCol w:w="2486"/>
        <w:gridCol w:w="2121"/>
        <w:gridCol w:w="1612"/>
        <w:gridCol w:w="2925"/>
      </w:tblGrid>
      <w:tr w:rsidR="00C6065F" w:rsidRPr="00A50630" w14:paraId="7041C68F" w14:textId="77777777" w:rsidTr="00482CC5">
        <w:trPr>
          <w:tblHeader/>
        </w:trPr>
        <w:tc>
          <w:tcPr>
            <w:tcW w:w="4426" w:type="dxa"/>
          </w:tcPr>
          <w:p w14:paraId="4C28CB99" w14:textId="77777777" w:rsidR="00C6065F" w:rsidRPr="00A50630" w:rsidRDefault="00C6065F" w:rsidP="00C6065F">
            <w:pPr>
              <w:rPr>
                <w:b/>
                <w:bCs/>
              </w:rPr>
            </w:pPr>
            <w:r w:rsidRPr="00A50630">
              <w:rPr>
                <w:b/>
                <w:bCs/>
                <w:sz w:val="22"/>
                <w:szCs w:val="22"/>
              </w:rPr>
              <w:t>Proyecto</w:t>
            </w:r>
          </w:p>
        </w:tc>
        <w:tc>
          <w:tcPr>
            <w:tcW w:w="2486" w:type="dxa"/>
          </w:tcPr>
          <w:p w14:paraId="54178F43" w14:textId="77777777" w:rsidR="00C6065F" w:rsidRPr="00A50630" w:rsidRDefault="00C6065F" w:rsidP="00C6065F">
            <w:pPr>
              <w:rPr>
                <w:b/>
                <w:bCs/>
              </w:rPr>
            </w:pPr>
            <w:r w:rsidRPr="00A50630">
              <w:rPr>
                <w:b/>
                <w:bCs/>
                <w:sz w:val="22"/>
                <w:szCs w:val="22"/>
              </w:rPr>
              <w:t>Unidad Académica</w:t>
            </w:r>
          </w:p>
        </w:tc>
        <w:tc>
          <w:tcPr>
            <w:tcW w:w="2121" w:type="dxa"/>
          </w:tcPr>
          <w:p w14:paraId="26DFDFA6" w14:textId="77777777" w:rsidR="00C6065F" w:rsidRPr="00A50630" w:rsidRDefault="00C6065F" w:rsidP="00C6065F">
            <w:pPr>
              <w:rPr>
                <w:b/>
                <w:bCs/>
                <w:highlight w:val="yellow"/>
              </w:rPr>
            </w:pPr>
            <w:r w:rsidRPr="00A50630">
              <w:rPr>
                <w:b/>
                <w:bCs/>
                <w:sz w:val="22"/>
                <w:szCs w:val="22"/>
              </w:rPr>
              <w:t>Investigador (a) principal</w:t>
            </w:r>
          </w:p>
        </w:tc>
        <w:tc>
          <w:tcPr>
            <w:tcW w:w="1612" w:type="dxa"/>
          </w:tcPr>
          <w:p w14:paraId="7593A2C4" w14:textId="77777777" w:rsidR="00C6065F" w:rsidRPr="00A50630" w:rsidRDefault="00C6065F" w:rsidP="00C6065F">
            <w:pPr>
              <w:rPr>
                <w:b/>
                <w:bCs/>
              </w:rPr>
            </w:pPr>
            <w:r w:rsidRPr="00A50630">
              <w:rPr>
                <w:b/>
                <w:bCs/>
                <w:sz w:val="22"/>
                <w:szCs w:val="22"/>
              </w:rPr>
              <w:t>Tipo de investigación</w:t>
            </w:r>
          </w:p>
        </w:tc>
        <w:tc>
          <w:tcPr>
            <w:tcW w:w="2925" w:type="dxa"/>
          </w:tcPr>
          <w:p w14:paraId="3BD833A3" w14:textId="77777777" w:rsidR="00C6065F" w:rsidRPr="00A50630" w:rsidRDefault="00C6065F" w:rsidP="00C6065F">
            <w:pPr>
              <w:rPr>
                <w:b/>
                <w:bCs/>
                <w:highlight w:val="yellow"/>
              </w:rPr>
            </w:pPr>
            <w:r w:rsidRPr="00A50630">
              <w:rPr>
                <w:b/>
                <w:bCs/>
                <w:sz w:val="22"/>
                <w:szCs w:val="22"/>
              </w:rPr>
              <w:t>Vigencia del permiso y referencia</w:t>
            </w:r>
          </w:p>
        </w:tc>
      </w:tr>
      <w:tr w:rsidR="00C6065F" w:rsidRPr="00A50630" w14:paraId="16824783" w14:textId="77777777" w:rsidTr="00482CC5">
        <w:tc>
          <w:tcPr>
            <w:tcW w:w="4426" w:type="dxa"/>
          </w:tcPr>
          <w:p w14:paraId="266B4DB1" w14:textId="77777777" w:rsidR="00C6065F" w:rsidRPr="00A50630" w:rsidRDefault="00C6065F" w:rsidP="00C6065F">
            <w:pPr>
              <w:rPr>
                <w:lang w:val="es-CR"/>
              </w:rPr>
            </w:pPr>
          </w:p>
          <w:p w14:paraId="7D904EF2" w14:textId="77777777" w:rsidR="00C6065F" w:rsidRPr="00A50630" w:rsidRDefault="00C6065F" w:rsidP="00C6065F">
            <w:pPr>
              <w:rPr>
                <w:lang w:val="en-US"/>
              </w:rPr>
            </w:pPr>
            <w:r w:rsidRPr="00A50630">
              <w:rPr>
                <w:sz w:val="22"/>
                <w:szCs w:val="22"/>
                <w:lang w:val="en-US"/>
              </w:rPr>
              <w:t>Conservation and Monitoring of MesoAmerican Orchids</w:t>
            </w:r>
            <w:r w:rsidR="00D07E73" w:rsidRPr="00A50630">
              <w:rPr>
                <w:sz w:val="22"/>
                <w:szCs w:val="22"/>
                <w:lang w:val="en-US"/>
              </w:rPr>
              <w:t>.</w:t>
            </w:r>
          </w:p>
          <w:p w14:paraId="24319D57" w14:textId="77777777" w:rsidR="00C6065F" w:rsidRPr="00A50630" w:rsidRDefault="00C6065F" w:rsidP="00C6065F">
            <w:pPr>
              <w:rPr>
                <w:lang w:val="en-US"/>
              </w:rPr>
            </w:pPr>
          </w:p>
        </w:tc>
        <w:tc>
          <w:tcPr>
            <w:tcW w:w="2486" w:type="dxa"/>
          </w:tcPr>
          <w:p w14:paraId="1E6DDD29" w14:textId="77777777" w:rsidR="00C6065F" w:rsidRPr="00A50630" w:rsidRDefault="00C6065F" w:rsidP="00C6065F">
            <w:pPr>
              <w:rPr>
                <w:lang w:val="en-US"/>
              </w:rPr>
            </w:pPr>
          </w:p>
          <w:p w14:paraId="77CA3D77" w14:textId="77777777" w:rsidR="00C6065F" w:rsidRPr="00A50630" w:rsidRDefault="00C6065F" w:rsidP="00C6065F">
            <w:pPr>
              <w:rPr>
                <w:lang w:val="es-CR"/>
              </w:rPr>
            </w:pPr>
            <w:r w:rsidRPr="00A50630">
              <w:rPr>
                <w:sz w:val="22"/>
                <w:szCs w:val="22"/>
                <w:lang w:val="es-CR"/>
              </w:rPr>
              <w:t>Jardín Botánico Lankester (JBL)</w:t>
            </w:r>
          </w:p>
        </w:tc>
        <w:tc>
          <w:tcPr>
            <w:tcW w:w="2121" w:type="dxa"/>
          </w:tcPr>
          <w:p w14:paraId="24A4FAB0" w14:textId="77777777" w:rsidR="00C6065F" w:rsidRPr="00A50630" w:rsidRDefault="00C6065F" w:rsidP="00C6065F">
            <w:pPr>
              <w:rPr>
                <w:lang w:val="es-CR"/>
              </w:rPr>
            </w:pPr>
            <w:r w:rsidRPr="00A50630">
              <w:rPr>
                <w:sz w:val="22"/>
                <w:szCs w:val="22"/>
                <w:lang w:val="es-CR"/>
              </w:rPr>
              <w:t xml:space="preserve"> </w:t>
            </w:r>
          </w:p>
          <w:p w14:paraId="68320089" w14:textId="77777777" w:rsidR="00C6065F" w:rsidRPr="00A50630" w:rsidRDefault="00C6065F" w:rsidP="00C6065F">
            <w:pPr>
              <w:rPr>
                <w:lang w:val="en-US"/>
              </w:rPr>
            </w:pPr>
            <w:r w:rsidRPr="00A50630">
              <w:rPr>
                <w:sz w:val="22"/>
                <w:szCs w:val="22"/>
                <w:lang w:val="en-US"/>
              </w:rPr>
              <w:t>Jorge Warner</w:t>
            </w:r>
          </w:p>
        </w:tc>
        <w:tc>
          <w:tcPr>
            <w:tcW w:w="1612" w:type="dxa"/>
          </w:tcPr>
          <w:p w14:paraId="614B765D" w14:textId="77777777" w:rsidR="00C6065F" w:rsidRPr="00A50630" w:rsidRDefault="00C6065F" w:rsidP="00C6065F">
            <w:pPr>
              <w:rPr>
                <w:lang w:val="en-US"/>
              </w:rPr>
            </w:pPr>
          </w:p>
          <w:p w14:paraId="2708AB86" w14:textId="77777777" w:rsidR="00C6065F" w:rsidRPr="00A50630" w:rsidRDefault="00C6065F" w:rsidP="00C6065F">
            <w:pPr>
              <w:rPr>
                <w:lang w:val="en-US"/>
              </w:rPr>
            </w:pPr>
            <w:r w:rsidRPr="00A50630">
              <w:rPr>
                <w:sz w:val="22"/>
                <w:szCs w:val="22"/>
                <w:lang w:val="en-US"/>
              </w:rPr>
              <w:t>Básica</w:t>
            </w:r>
          </w:p>
        </w:tc>
        <w:tc>
          <w:tcPr>
            <w:tcW w:w="2925" w:type="dxa"/>
          </w:tcPr>
          <w:p w14:paraId="12A8F013" w14:textId="77777777" w:rsidR="00C6065F" w:rsidRPr="00A50630" w:rsidRDefault="00C6065F" w:rsidP="00C6065F">
            <w:pPr>
              <w:rPr>
                <w:lang w:val="en-US"/>
              </w:rPr>
            </w:pPr>
          </w:p>
          <w:p w14:paraId="760ECBCF" w14:textId="77777777" w:rsidR="00C6065F" w:rsidRPr="00A50630" w:rsidRDefault="00C6065F" w:rsidP="00C6065F">
            <w:pPr>
              <w:rPr>
                <w:lang w:val="en-US"/>
              </w:rPr>
            </w:pPr>
            <w:r w:rsidRPr="00A50630">
              <w:rPr>
                <w:sz w:val="22"/>
                <w:szCs w:val="22"/>
                <w:lang w:val="en-US"/>
              </w:rPr>
              <w:t>2/05/2005 a 15/12/2009</w:t>
            </w:r>
          </w:p>
          <w:p w14:paraId="30ADCC45" w14:textId="77777777" w:rsidR="00C6065F" w:rsidRPr="00A50630" w:rsidRDefault="00C6065F" w:rsidP="00C6065F">
            <w:pPr>
              <w:rPr>
                <w:highlight w:val="yellow"/>
                <w:lang w:val="en-US"/>
              </w:rPr>
            </w:pPr>
            <w:r w:rsidRPr="00A50630">
              <w:rPr>
                <w:sz w:val="22"/>
                <w:szCs w:val="22"/>
                <w:lang w:val="en-US"/>
              </w:rPr>
              <w:t>(VI-2281-UP-90-05)</w:t>
            </w:r>
          </w:p>
        </w:tc>
      </w:tr>
      <w:tr w:rsidR="00C6065F" w:rsidRPr="00A50630" w14:paraId="322E9BD7" w14:textId="77777777" w:rsidTr="00482CC5">
        <w:tc>
          <w:tcPr>
            <w:tcW w:w="4426" w:type="dxa"/>
          </w:tcPr>
          <w:p w14:paraId="1EFE3B44" w14:textId="77777777" w:rsidR="00C6065F" w:rsidRPr="00A50630" w:rsidRDefault="00C6065F" w:rsidP="00C6065F"/>
          <w:p w14:paraId="1A346EE8" w14:textId="77777777" w:rsidR="00C6065F" w:rsidRPr="00A50630" w:rsidRDefault="00C6065F" w:rsidP="00C6065F">
            <w:r w:rsidRPr="00A50630">
              <w:rPr>
                <w:sz w:val="22"/>
                <w:szCs w:val="22"/>
              </w:rPr>
              <w:t xml:space="preserve">Evaluación de la variabilidad genética de poblaciones silvestres y cultivo in vitro de </w:t>
            </w:r>
            <w:r w:rsidRPr="00A50630">
              <w:rPr>
                <w:i/>
                <w:iCs/>
                <w:sz w:val="22"/>
                <w:szCs w:val="22"/>
              </w:rPr>
              <w:t>Phragmipedium</w:t>
            </w:r>
            <w:r w:rsidRPr="00A50630">
              <w:rPr>
                <w:sz w:val="22"/>
                <w:szCs w:val="22"/>
              </w:rPr>
              <w:t xml:space="preserve"> (Orchidaceae) en Costa Rica</w:t>
            </w:r>
            <w:r w:rsidR="00D07E73" w:rsidRPr="00A50630">
              <w:rPr>
                <w:sz w:val="22"/>
                <w:szCs w:val="22"/>
              </w:rPr>
              <w:t>.</w:t>
            </w:r>
          </w:p>
          <w:p w14:paraId="688F6D88" w14:textId="77777777" w:rsidR="00C6065F" w:rsidRPr="00A50630" w:rsidRDefault="00C6065F" w:rsidP="00C6065F"/>
        </w:tc>
        <w:tc>
          <w:tcPr>
            <w:tcW w:w="2486" w:type="dxa"/>
          </w:tcPr>
          <w:p w14:paraId="6169DD89" w14:textId="77777777" w:rsidR="00C6065F" w:rsidRPr="00A50630" w:rsidRDefault="00C6065F" w:rsidP="00C6065F">
            <w:pPr>
              <w:rPr>
                <w:lang w:val="es-CR"/>
              </w:rPr>
            </w:pPr>
          </w:p>
          <w:p w14:paraId="3564B686" w14:textId="77777777" w:rsidR="00C6065F" w:rsidRPr="00A50630" w:rsidRDefault="00C6065F" w:rsidP="00C6065F">
            <w:pPr>
              <w:rPr>
                <w:lang w:val="es-CR"/>
              </w:rPr>
            </w:pPr>
            <w:r w:rsidRPr="00A50630">
              <w:rPr>
                <w:sz w:val="22"/>
                <w:szCs w:val="22"/>
                <w:lang w:val="es-CR"/>
              </w:rPr>
              <w:t>JBL</w:t>
            </w:r>
          </w:p>
        </w:tc>
        <w:tc>
          <w:tcPr>
            <w:tcW w:w="2121" w:type="dxa"/>
          </w:tcPr>
          <w:p w14:paraId="73BAFFC7" w14:textId="77777777" w:rsidR="00C6065F" w:rsidRPr="00A50630" w:rsidRDefault="00C6065F" w:rsidP="00C6065F">
            <w:pPr>
              <w:rPr>
                <w:lang w:val="es-CR"/>
              </w:rPr>
            </w:pPr>
            <w:r w:rsidRPr="00A50630">
              <w:rPr>
                <w:sz w:val="22"/>
                <w:szCs w:val="22"/>
                <w:lang w:val="es-CR"/>
              </w:rPr>
              <w:t xml:space="preserve"> </w:t>
            </w:r>
          </w:p>
          <w:p w14:paraId="67F371F9" w14:textId="77777777" w:rsidR="00C6065F" w:rsidRPr="00A50630" w:rsidRDefault="00C6065F" w:rsidP="00C6065F">
            <w:pPr>
              <w:rPr>
                <w:lang w:val="en-US"/>
              </w:rPr>
            </w:pPr>
            <w:r w:rsidRPr="00A50630">
              <w:rPr>
                <w:sz w:val="22"/>
                <w:szCs w:val="22"/>
                <w:lang w:val="en-US"/>
              </w:rPr>
              <w:t xml:space="preserve">Jorge Warner </w:t>
            </w:r>
          </w:p>
        </w:tc>
        <w:tc>
          <w:tcPr>
            <w:tcW w:w="1612" w:type="dxa"/>
          </w:tcPr>
          <w:p w14:paraId="016840E4" w14:textId="77777777" w:rsidR="00C6065F" w:rsidRPr="00A50630" w:rsidRDefault="00C6065F" w:rsidP="00C6065F">
            <w:pPr>
              <w:rPr>
                <w:lang w:val="es-CR"/>
              </w:rPr>
            </w:pPr>
          </w:p>
          <w:p w14:paraId="178E1FBB" w14:textId="77777777" w:rsidR="00C6065F" w:rsidRPr="00A50630" w:rsidRDefault="00C6065F" w:rsidP="00C6065F">
            <w:pPr>
              <w:rPr>
                <w:lang w:val="es-CR"/>
              </w:rPr>
            </w:pPr>
            <w:r w:rsidRPr="00A50630">
              <w:rPr>
                <w:sz w:val="22"/>
                <w:szCs w:val="22"/>
                <w:lang w:val="es-CR"/>
              </w:rPr>
              <w:t>Básica</w:t>
            </w:r>
          </w:p>
        </w:tc>
        <w:tc>
          <w:tcPr>
            <w:tcW w:w="2925" w:type="dxa"/>
          </w:tcPr>
          <w:p w14:paraId="4264058D" w14:textId="77777777" w:rsidR="00C6065F" w:rsidRPr="00A50630" w:rsidRDefault="00C6065F" w:rsidP="00C6065F"/>
          <w:p w14:paraId="1235D58B" w14:textId="77777777" w:rsidR="00C6065F" w:rsidRPr="00A50630" w:rsidRDefault="00C6065F" w:rsidP="00C6065F">
            <w:r w:rsidRPr="00A50630">
              <w:rPr>
                <w:sz w:val="22"/>
                <w:szCs w:val="22"/>
              </w:rPr>
              <w:t>18/7/2005 a 31/12/2008</w:t>
            </w:r>
          </w:p>
          <w:p w14:paraId="364DF317" w14:textId="77777777" w:rsidR="00C6065F" w:rsidRPr="00A50630" w:rsidRDefault="00C6065F" w:rsidP="00C6065F">
            <w:r w:rsidRPr="00A50630">
              <w:rPr>
                <w:sz w:val="22"/>
                <w:szCs w:val="22"/>
              </w:rPr>
              <w:t>(VI-4233-2005)</w:t>
            </w:r>
          </w:p>
          <w:p w14:paraId="677378AB" w14:textId="77777777" w:rsidR="00C6065F" w:rsidRPr="00A50630" w:rsidRDefault="00C6065F" w:rsidP="00C6065F">
            <w:r w:rsidRPr="00A50630">
              <w:rPr>
                <w:sz w:val="22"/>
                <w:szCs w:val="22"/>
              </w:rPr>
              <w:t>Ampliación: 31/12/2011</w:t>
            </w:r>
          </w:p>
          <w:p w14:paraId="53E9249E" w14:textId="77777777" w:rsidR="00C6065F" w:rsidRPr="00A50630" w:rsidRDefault="00C6065F" w:rsidP="00C6065F">
            <w:pPr>
              <w:rPr>
                <w:lang w:val="es-CR"/>
              </w:rPr>
            </w:pPr>
          </w:p>
        </w:tc>
      </w:tr>
      <w:tr w:rsidR="00C6065F" w:rsidRPr="00A50630" w14:paraId="4FEFB538" w14:textId="77777777" w:rsidTr="00482CC5">
        <w:tc>
          <w:tcPr>
            <w:tcW w:w="4426" w:type="dxa"/>
          </w:tcPr>
          <w:p w14:paraId="411D43CC" w14:textId="77777777" w:rsidR="00C6065F" w:rsidRPr="00A50630" w:rsidRDefault="00C6065F" w:rsidP="00C6065F"/>
          <w:p w14:paraId="1ABEC7E5" w14:textId="77777777" w:rsidR="00C6065F" w:rsidRPr="00A50630" w:rsidRDefault="00C6065F" w:rsidP="00C6065F">
            <w:r w:rsidRPr="00A50630">
              <w:rPr>
                <w:sz w:val="22"/>
                <w:szCs w:val="22"/>
              </w:rPr>
              <w:t xml:space="preserve">Estudio de la actividad antimicrobiana de </w:t>
            </w:r>
            <w:r w:rsidR="00A22E09" w:rsidRPr="00A50630">
              <w:rPr>
                <w:sz w:val="22"/>
                <w:szCs w:val="22"/>
              </w:rPr>
              <w:t>E</w:t>
            </w:r>
            <w:r w:rsidRPr="00A50630">
              <w:rPr>
                <w:sz w:val="22"/>
                <w:szCs w:val="22"/>
              </w:rPr>
              <w:t xml:space="preserve">xtractos y aceites esenciales obtenidos de </w:t>
            </w:r>
            <w:r w:rsidR="00E20B0B" w:rsidRPr="00A50630">
              <w:rPr>
                <w:sz w:val="22"/>
                <w:szCs w:val="22"/>
              </w:rPr>
              <w:lastRenderedPageBreak/>
              <w:t>P</w:t>
            </w:r>
            <w:r w:rsidRPr="00A50630">
              <w:rPr>
                <w:sz w:val="22"/>
                <w:szCs w:val="22"/>
              </w:rPr>
              <w:t>lantas de la flora costarricense</w:t>
            </w:r>
            <w:r w:rsidR="00D07E73" w:rsidRPr="00A50630">
              <w:rPr>
                <w:sz w:val="22"/>
                <w:szCs w:val="22"/>
              </w:rPr>
              <w:t>.</w:t>
            </w:r>
          </w:p>
          <w:p w14:paraId="24076D6A" w14:textId="77777777" w:rsidR="00C6065F" w:rsidRPr="00A50630" w:rsidRDefault="00C6065F" w:rsidP="00C6065F"/>
        </w:tc>
        <w:tc>
          <w:tcPr>
            <w:tcW w:w="2486" w:type="dxa"/>
          </w:tcPr>
          <w:p w14:paraId="4BFD5173" w14:textId="77777777" w:rsidR="00C6065F" w:rsidRPr="00A50630" w:rsidRDefault="00C6065F" w:rsidP="00C6065F"/>
          <w:p w14:paraId="502A8FBA" w14:textId="77777777" w:rsidR="00C6065F" w:rsidRPr="00A50630" w:rsidRDefault="00C6065F" w:rsidP="00C6065F">
            <w:r w:rsidRPr="00A50630">
              <w:rPr>
                <w:sz w:val="22"/>
                <w:szCs w:val="22"/>
              </w:rPr>
              <w:t xml:space="preserve">Instituto de Investigaciones </w:t>
            </w:r>
            <w:r w:rsidRPr="00A50630">
              <w:rPr>
                <w:sz w:val="22"/>
                <w:szCs w:val="22"/>
              </w:rPr>
              <w:lastRenderedPageBreak/>
              <w:t>Farmacéuticas (INIFAR)</w:t>
            </w:r>
          </w:p>
          <w:p w14:paraId="0BD8C271" w14:textId="77777777" w:rsidR="00C6065F" w:rsidRPr="00A50630" w:rsidRDefault="00C6065F" w:rsidP="00C6065F"/>
        </w:tc>
        <w:tc>
          <w:tcPr>
            <w:tcW w:w="2121" w:type="dxa"/>
          </w:tcPr>
          <w:p w14:paraId="15A823CC" w14:textId="77777777" w:rsidR="00C6065F" w:rsidRPr="00A50630" w:rsidRDefault="00C6065F" w:rsidP="00C6065F">
            <w:r w:rsidRPr="00A50630">
              <w:rPr>
                <w:sz w:val="22"/>
                <w:szCs w:val="22"/>
              </w:rPr>
              <w:lastRenderedPageBreak/>
              <w:t xml:space="preserve"> </w:t>
            </w:r>
          </w:p>
          <w:p w14:paraId="6E720C2B" w14:textId="77777777" w:rsidR="00C6065F" w:rsidRPr="00A50630" w:rsidRDefault="00C6065F" w:rsidP="00C6065F">
            <w:r w:rsidRPr="00A50630">
              <w:rPr>
                <w:sz w:val="22"/>
                <w:szCs w:val="22"/>
              </w:rPr>
              <w:t>Arlene Loría</w:t>
            </w:r>
          </w:p>
        </w:tc>
        <w:tc>
          <w:tcPr>
            <w:tcW w:w="1612" w:type="dxa"/>
          </w:tcPr>
          <w:p w14:paraId="2849BD44" w14:textId="77777777" w:rsidR="00C6065F" w:rsidRPr="00A50630" w:rsidRDefault="00C6065F" w:rsidP="00C6065F"/>
          <w:p w14:paraId="2FEEA60E" w14:textId="77777777" w:rsidR="00C6065F" w:rsidRPr="00A50630" w:rsidRDefault="00C6065F" w:rsidP="00C6065F">
            <w:r w:rsidRPr="00A50630">
              <w:rPr>
                <w:sz w:val="22"/>
                <w:szCs w:val="22"/>
              </w:rPr>
              <w:t>Aplicada</w:t>
            </w:r>
          </w:p>
        </w:tc>
        <w:tc>
          <w:tcPr>
            <w:tcW w:w="2925" w:type="dxa"/>
          </w:tcPr>
          <w:p w14:paraId="71654472" w14:textId="77777777" w:rsidR="00C6065F" w:rsidRPr="00A50630" w:rsidRDefault="00C6065F" w:rsidP="00C6065F"/>
          <w:p w14:paraId="54FFAFB1" w14:textId="77777777" w:rsidR="00C6065F" w:rsidRPr="00A50630" w:rsidRDefault="00C6065F" w:rsidP="00C6065F">
            <w:r w:rsidRPr="00A50630">
              <w:rPr>
                <w:sz w:val="22"/>
                <w:szCs w:val="22"/>
              </w:rPr>
              <w:t>18/7/2005 a 31/12/2007</w:t>
            </w:r>
          </w:p>
          <w:p w14:paraId="7003F0E4" w14:textId="77777777" w:rsidR="00C6065F" w:rsidRPr="00A50630" w:rsidRDefault="00C6065F" w:rsidP="00C6065F">
            <w:r w:rsidRPr="00A50630">
              <w:rPr>
                <w:sz w:val="22"/>
                <w:szCs w:val="22"/>
              </w:rPr>
              <w:t>(VI-4234-2005)</w:t>
            </w:r>
          </w:p>
          <w:p w14:paraId="623D41A1" w14:textId="77777777" w:rsidR="00C6065F" w:rsidRPr="00A50630" w:rsidRDefault="00C6065F" w:rsidP="00C6065F">
            <w:r w:rsidRPr="00A50630">
              <w:rPr>
                <w:sz w:val="22"/>
                <w:szCs w:val="22"/>
              </w:rPr>
              <w:lastRenderedPageBreak/>
              <w:t>Ampliación:15/12/2009</w:t>
            </w:r>
          </w:p>
          <w:p w14:paraId="630B9F6B" w14:textId="77777777" w:rsidR="00C6065F" w:rsidRPr="00A50630" w:rsidRDefault="00C6065F" w:rsidP="00C6065F"/>
        </w:tc>
      </w:tr>
      <w:tr w:rsidR="00C6065F" w:rsidRPr="00A50630" w14:paraId="5E2234B4" w14:textId="77777777" w:rsidTr="00D07E73">
        <w:trPr>
          <w:trHeight w:val="1034"/>
        </w:trPr>
        <w:tc>
          <w:tcPr>
            <w:tcW w:w="4426" w:type="dxa"/>
          </w:tcPr>
          <w:p w14:paraId="3A080E05" w14:textId="77777777" w:rsidR="00C6065F" w:rsidRPr="00A50630" w:rsidRDefault="00C6065F" w:rsidP="00C6065F"/>
          <w:p w14:paraId="620EA623" w14:textId="77777777" w:rsidR="00C6065F" w:rsidRPr="00A50630" w:rsidRDefault="00C6065F" w:rsidP="008400E4">
            <w:pPr>
              <w:jc w:val="both"/>
            </w:pPr>
            <w:r w:rsidRPr="00A50630">
              <w:rPr>
                <w:sz w:val="22"/>
                <w:szCs w:val="22"/>
              </w:rPr>
              <w:t>Estudio de la capacidad antioxidante en productos naturales obtenidos de plantas autóctonas de la flora costarricense</w:t>
            </w:r>
            <w:r w:rsidR="00D07E73" w:rsidRPr="00A50630">
              <w:rPr>
                <w:sz w:val="22"/>
                <w:szCs w:val="22"/>
              </w:rPr>
              <w:t>.</w:t>
            </w:r>
          </w:p>
          <w:p w14:paraId="67088220" w14:textId="77777777" w:rsidR="00C6065F" w:rsidRPr="00A50630" w:rsidRDefault="00C6065F" w:rsidP="00C6065F"/>
        </w:tc>
        <w:tc>
          <w:tcPr>
            <w:tcW w:w="2486" w:type="dxa"/>
          </w:tcPr>
          <w:p w14:paraId="4C74F7AA" w14:textId="77777777" w:rsidR="00C6065F" w:rsidRPr="00A50630" w:rsidRDefault="00C6065F" w:rsidP="00C6065F"/>
          <w:p w14:paraId="3E4E2021" w14:textId="77777777" w:rsidR="00C6065F" w:rsidRPr="00A50630" w:rsidRDefault="00C6065F" w:rsidP="00C6065F">
            <w:pPr>
              <w:rPr>
                <w:highlight w:val="yellow"/>
              </w:rPr>
            </w:pPr>
            <w:r w:rsidRPr="00A50630">
              <w:rPr>
                <w:sz w:val="22"/>
                <w:szCs w:val="22"/>
              </w:rPr>
              <w:t>INIFAR</w:t>
            </w:r>
          </w:p>
        </w:tc>
        <w:tc>
          <w:tcPr>
            <w:tcW w:w="2121" w:type="dxa"/>
          </w:tcPr>
          <w:p w14:paraId="563376FE" w14:textId="77777777" w:rsidR="00C6065F" w:rsidRPr="00A50630" w:rsidRDefault="00C6065F" w:rsidP="00C6065F">
            <w:r w:rsidRPr="00A50630">
              <w:rPr>
                <w:sz w:val="22"/>
                <w:szCs w:val="22"/>
              </w:rPr>
              <w:t xml:space="preserve"> </w:t>
            </w:r>
          </w:p>
          <w:p w14:paraId="0F68C26C" w14:textId="77777777" w:rsidR="00C6065F" w:rsidRPr="00A50630" w:rsidRDefault="00C6065F" w:rsidP="00C6065F">
            <w:r w:rsidRPr="00A50630">
              <w:rPr>
                <w:sz w:val="22"/>
                <w:szCs w:val="22"/>
              </w:rPr>
              <w:t>Gustavo Rojas</w:t>
            </w:r>
          </w:p>
        </w:tc>
        <w:tc>
          <w:tcPr>
            <w:tcW w:w="1612" w:type="dxa"/>
          </w:tcPr>
          <w:p w14:paraId="40F75C09" w14:textId="77777777" w:rsidR="00C6065F" w:rsidRPr="00A50630" w:rsidRDefault="00C6065F" w:rsidP="00C6065F"/>
          <w:p w14:paraId="6C92A4F3" w14:textId="77777777" w:rsidR="00C6065F" w:rsidRPr="00A50630" w:rsidRDefault="00C6065F" w:rsidP="00C6065F">
            <w:r w:rsidRPr="00A50630">
              <w:rPr>
                <w:sz w:val="22"/>
                <w:szCs w:val="22"/>
              </w:rPr>
              <w:t>Aplicada</w:t>
            </w:r>
          </w:p>
        </w:tc>
        <w:tc>
          <w:tcPr>
            <w:tcW w:w="2925" w:type="dxa"/>
          </w:tcPr>
          <w:p w14:paraId="50CEFCC1" w14:textId="77777777" w:rsidR="00C6065F" w:rsidRPr="00A50630" w:rsidRDefault="00C6065F" w:rsidP="00C6065F"/>
          <w:p w14:paraId="2FC36955" w14:textId="77777777" w:rsidR="00C6065F" w:rsidRPr="00A50630" w:rsidRDefault="00C6065F" w:rsidP="00C6065F">
            <w:r w:rsidRPr="00A50630">
              <w:rPr>
                <w:sz w:val="22"/>
                <w:szCs w:val="22"/>
              </w:rPr>
              <w:t>18/7/2005 a 31/07/2008</w:t>
            </w:r>
          </w:p>
          <w:p w14:paraId="76ACA6F6" w14:textId="77777777" w:rsidR="00C6065F" w:rsidRPr="00A50630" w:rsidRDefault="00C6065F" w:rsidP="00C6065F">
            <w:r w:rsidRPr="00A50630">
              <w:rPr>
                <w:sz w:val="22"/>
                <w:szCs w:val="22"/>
              </w:rPr>
              <w:t>(VI-4234-2005)</w:t>
            </w:r>
          </w:p>
          <w:p w14:paraId="588E1756" w14:textId="77777777" w:rsidR="00C6065F" w:rsidRPr="00A50630" w:rsidRDefault="00C6065F" w:rsidP="00C6065F">
            <w:r w:rsidRPr="00A50630">
              <w:rPr>
                <w:sz w:val="22"/>
                <w:szCs w:val="22"/>
              </w:rPr>
              <w:t>Ampliación:30/11/2009</w:t>
            </w:r>
          </w:p>
        </w:tc>
      </w:tr>
      <w:tr w:rsidR="00C6065F" w:rsidRPr="00A50630" w14:paraId="7C692AAE" w14:textId="77777777" w:rsidTr="00482CC5">
        <w:tc>
          <w:tcPr>
            <w:tcW w:w="4426" w:type="dxa"/>
          </w:tcPr>
          <w:p w14:paraId="614CBDE6" w14:textId="77777777" w:rsidR="00C6065F" w:rsidRPr="00A50630" w:rsidRDefault="00C6065F" w:rsidP="00C6065F"/>
          <w:p w14:paraId="581DF898" w14:textId="77777777" w:rsidR="00C6065F" w:rsidRPr="00A50630" w:rsidRDefault="00C6065F" w:rsidP="008400E4">
            <w:pPr>
              <w:jc w:val="both"/>
            </w:pPr>
            <w:r w:rsidRPr="00A50630">
              <w:rPr>
                <w:sz w:val="22"/>
                <w:szCs w:val="22"/>
              </w:rPr>
              <w:t>Biodiversidad de nemátodos del bosque tropical lluvioso de Costa Rica y su potencial como bioindicadores y agentes de control biológico</w:t>
            </w:r>
            <w:r w:rsidR="00D07E73" w:rsidRPr="00A50630">
              <w:rPr>
                <w:sz w:val="22"/>
                <w:szCs w:val="22"/>
              </w:rPr>
              <w:t>.</w:t>
            </w:r>
          </w:p>
          <w:p w14:paraId="10D6C978" w14:textId="77777777" w:rsidR="00C6065F" w:rsidRPr="00A50630" w:rsidRDefault="00C6065F" w:rsidP="00C6065F"/>
        </w:tc>
        <w:tc>
          <w:tcPr>
            <w:tcW w:w="2486" w:type="dxa"/>
          </w:tcPr>
          <w:p w14:paraId="1AFBC9CD" w14:textId="77777777" w:rsidR="00C6065F" w:rsidRPr="00A50630" w:rsidRDefault="00C6065F" w:rsidP="00C6065F"/>
          <w:p w14:paraId="487982B5" w14:textId="77777777" w:rsidR="00C6065F" w:rsidRPr="00A50630" w:rsidRDefault="00C6065F" w:rsidP="00C6065F">
            <w:r w:rsidRPr="00A50630">
              <w:rPr>
                <w:sz w:val="22"/>
                <w:szCs w:val="22"/>
              </w:rPr>
              <w:t>Centro de Investigación en Biología Celular y Molecular (CIBCM)</w:t>
            </w:r>
          </w:p>
        </w:tc>
        <w:tc>
          <w:tcPr>
            <w:tcW w:w="2121" w:type="dxa"/>
          </w:tcPr>
          <w:p w14:paraId="78982D4C" w14:textId="77777777" w:rsidR="00C6065F" w:rsidRPr="00A50630" w:rsidRDefault="00C6065F" w:rsidP="00C6065F">
            <w:r w:rsidRPr="00A50630">
              <w:rPr>
                <w:sz w:val="22"/>
                <w:szCs w:val="22"/>
              </w:rPr>
              <w:t xml:space="preserve"> </w:t>
            </w:r>
          </w:p>
          <w:p w14:paraId="010EAAC2" w14:textId="77777777" w:rsidR="00C6065F" w:rsidRPr="00A50630" w:rsidRDefault="00C6065F" w:rsidP="00C6065F">
            <w:r w:rsidRPr="00A50630">
              <w:rPr>
                <w:sz w:val="22"/>
                <w:szCs w:val="22"/>
              </w:rPr>
              <w:t>Marielos Mora</w:t>
            </w:r>
          </w:p>
        </w:tc>
        <w:tc>
          <w:tcPr>
            <w:tcW w:w="1612" w:type="dxa"/>
          </w:tcPr>
          <w:p w14:paraId="2AB9888E" w14:textId="77777777" w:rsidR="00C6065F" w:rsidRPr="00A50630" w:rsidRDefault="00C6065F" w:rsidP="00C6065F"/>
          <w:p w14:paraId="2AB86C48" w14:textId="77777777" w:rsidR="00C6065F" w:rsidRPr="00A50630" w:rsidRDefault="00C6065F" w:rsidP="00C6065F">
            <w:r w:rsidRPr="00A50630">
              <w:rPr>
                <w:sz w:val="22"/>
                <w:szCs w:val="22"/>
              </w:rPr>
              <w:t>Aplicada</w:t>
            </w:r>
          </w:p>
        </w:tc>
        <w:tc>
          <w:tcPr>
            <w:tcW w:w="2925" w:type="dxa"/>
          </w:tcPr>
          <w:p w14:paraId="001ECA15" w14:textId="77777777" w:rsidR="00C6065F" w:rsidRPr="00A50630" w:rsidRDefault="00C6065F" w:rsidP="00C6065F"/>
          <w:p w14:paraId="383B4123" w14:textId="77777777" w:rsidR="00C6065F" w:rsidRPr="00A50630" w:rsidRDefault="00C6065F" w:rsidP="00C6065F">
            <w:r w:rsidRPr="00A50630">
              <w:rPr>
                <w:sz w:val="22"/>
                <w:szCs w:val="22"/>
              </w:rPr>
              <w:t>11/8/2005 a 31/12/2008</w:t>
            </w:r>
          </w:p>
          <w:p w14:paraId="543EB212" w14:textId="77777777" w:rsidR="00C6065F" w:rsidRPr="00A50630" w:rsidRDefault="00C6065F" w:rsidP="00C6065F">
            <w:r w:rsidRPr="00A50630">
              <w:rPr>
                <w:sz w:val="22"/>
                <w:szCs w:val="22"/>
              </w:rPr>
              <w:t>(VI-4562-2005)</w:t>
            </w:r>
          </w:p>
          <w:p w14:paraId="04423EA0" w14:textId="77777777" w:rsidR="00C6065F" w:rsidRPr="00A50630" w:rsidRDefault="00C6065F" w:rsidP="00C6065F"/>
        </w:tc>
      </w:tr>
      <w:tr w:rsidR="00C6065F" w:rsidRPr="00A50630" w14:paraId="0AA6EA64" w14:textId="77777777" w:rsidTr="00482CC5">
        <w:tc>
          <w:tcPr>
            <w:tcW w:w="4426" w:type="dxa"/>
          </w:tcPr>
          <w:p w14:paraId="69975C01" w14:textId="77777777" w:rsidR="00C6065F" w:rsidRPr="00A50630" w:rsidRDefault="00C6065F" w:rsidP="00C6065F"/>
          <w:p w14:paraId="6EB189DF" w14:textId="77777777" w:rsidR="00C6065F" w:rsidRPr="00A50630" w:rsidRDefault="00C6065F" w:rsidP="00C6065F">
            <w:r w:rsidRPr="00A50630">
              <w:rPr>
                <w:sz w:val="22"/>
                <w:szCs w:val="22"/>
              </w:rPr>
              <w:t xml:space="preserve">Variabilidad genética en poblaciones silvestres de </w:t>
            </w:r>
            <w:r w:rsidRPr="00A50630">
              <w:rPr>
                <w:i/>
                <w:iCs/>
                <w:sz w:val="22"/>
                <w:szCs w:val="22"/>
              </w:rPr>
              <w:t>Annona purpurea</w:t>
            </w:r>
            <w:r w:rsidRPr="00A50630">
              <w:rPr>
                <w:sz w:val="22"/>
                <w:szCs w:val="22"/>
              </w:rPr>
              <w:t xml:space="preserve"> en Costa Rica</w:t>
            </w:r>
            <w:r w:rsidR="00D07E73" w:rsidRPr="00A50630">
              <w:rPr>
                <w:sz w:val="22"/>
                <w:szCs w:val="22"/>
              </w:rPr>
              <w:t>.</w:t>
            </w:r>
          </w:p>
          <w:p w14:paraId="2C03255A" w14:textId="77777777" w:rsidR="00C6065F" w:rsidRPr="00A50630" w:rsidRDefault="00C6065F" w:rsidP="00C6065F"/>
        </w:tc>
        <w:tc>
          <w:tcPr>
            <w:tcW w:w="2486" w:type="dxa"/>
          </w:tcPr>
          <w:p w14:paraId="0FBCB28F" w14:textId="77777777" w:rsidR="00C6065F" w:rsidRPr="00A50630" w:rsidRDefault="00C6065F" w:rsidP="00C6065F"/>
          <w:p w14:paraId="551AC8A7" w14:textId="77777777" w:rsidR="00C6065F" w:rsidRPr="00A50630" w:rsidRDefault="00C6065F" w:rsidP="00C6065F">
            <w:r w:rsidRPr="00A50630">
              <w:rPr>
                <w:sz w:val="22"/>
                <w:szCs w:val="22"/>
              </w:rPr>
              <w:t>CIBCM</w:t>
            </w:r>
          </w:p>
        </w:tc>
        <w:tc>
          <w:tcPr>
            <w:tcW w:w="2121" w:type="dxa"/>
          </w:tcPr>
          <w:p w14:paraId="7F908B0D" w14:textId="77777777" w:rsidR="00C6065F" w:rsidRPr="00A50630" w:rsidRDefault="00C6065F" w:rsidP="00C6065F"/>
          <w:p w14:paraId="67337080" w14:textId="77777777" w:rsidR="00C6065F" w:rsidRPr="00A50630" w:rsidRDefault="00C6065F" w:rsidP="00C6065F">
            <w:r w:rsidRPr="00A50630">
              <w:rPr>
                <w:sz w:val="22"/>
                <w:szCs w:val="22"/>
              </w:rPr>
              <w:t>Heidi Villalobos</w:t>
            </w:r>
          </w:p>
        </w:tc>
        <w:tc>
          <w:tcPr>
            <w:tcW w:w="1612" w:type="dxa"/>
          </w:tcPr>
          <w:p w14:paraId="3B6FC53A" w14:textId="77777777" w:rsidR="00C6065F" w:rsidRPr="00A50630" w:rsidRDefault="00C6065F" w:rsidP="00C6065F"/>
          <w:p w14:paraId="49EE1D08" w14:textId="77777777" w:rsidR="00C6065F" w:rsidRPr="00A50630" w:rsidRDefault="00C6065F" w:rsidP="00C6065F">
            <w:r w:rsidRPr="00A50630">
              <w:rPr>
                <w:sz w:val="22"/>
                <w:szCs w:val="22"/>
              </w:rPr>
              <w:t>Básica</w:t>
            </w:r>
          </w:p>
        </w:tc>
        <w:tc>
          <w:tcPr>
            <w:tcW w:w="2925" w:type="dxa"/>
          </w:tcPr>
          <w:p w14:paraId="4EDCA960" w14:textId="77777777" w:rsidR="00C6065F" w:rsidRPr="00A50630" w:rsidRDefault="00C6065F" w:rsidP="00C6065F"/>
          <w:p w14:paraId="025AB02E" w14:textId="77777777" w:rsidR="00C6065F" w:rsidRPr="00A50630" w:rsidRDefault="00C6065F" w:rsidP="00C6065F">
            <w:r w:rsidRPr="00A50630">
              <w:rPr>
                <w:sz w:val="22"/>
                <w:szCs w:val="22"/>
              </w:rPr>
              <w:t>14/10/2005 a 31/12/2007</w:t>
            </w:r>
          </w:p>
          <w:p w14:paraId="6C258231" w14:textId="77777777" w:rsidR="00C6065F" w:rsidRPr="00A50630" w:rsidRDefault="00C6065F" w:rsidP="00C6065F">
            <w:r w:rsidRPr="00A50630">
              <w:rPr>
                <w:sz w:val="22"/>
                <w:szCs w:val="22"/>
              </w:rPr>
              <w:t>(VI-7719-2005)</w:t>
            </w:r>
          </w:p>
          <w:p w14:paraId="76007574" w14:textId="77777777" w:rsidR="00C6065F" w:rsidRPr="00A50630" w:rsidRDefault="00C6065F" w:rsidP="00C6065F"/>
        </w:tc>
      </w:tr>
      <w:tr w:rsidR="00C6065F" w:rsidRPr="00A50630" w14:paraId="2A89371D" w14:textId="77777777" w:rsidTr="00D07E73">
        <w:trPr>
          <w:trHeight w:val="1142"/>
        </w:trPr>
        <w:tc>
          <w:tcPr>
            <w:tcW w:w="4426" w:type="dxa"/>
          </w:tcPr>
          <w:p w14:paraId="407AAC8F" w14:textId="77777777" w:rsidR="00C6065F" w:rsidRPr="00A50630" w:rsidRDefault="00C6065F" w:rsidP="00C6065F"/>
          <w:p w14:paraId="3D3AC690" w14:textId="77777777" w:rsidR="00C6065F" w:rsidRPr="00A50630" w:rsidRDefault="00C6065F" w:rsidP="008400E4">
            <w:pPr>
              <w:jc w:val="both"/>
            </w:pPr>
            <w:r w:rsidRPr="00A50630">
              <w:rPr>
                <w:sz w:val="22"/>
                <w:szCs w:val="22"/>
              </w:rPr>
              <w:t>Propagación y manejo fisiológico de frutales perennes</w:t>
            </w:r>
            <w:r w:rsidR="00D07E73" w:rsidRPr="00A50630">
              <w:rPr>
                <w:sz w:val="22"/>
                <w:szCs w:val="22"/>
              </w:rPr>
              <w:t>.</w:t>
            </w:r>
          </w:p>
          <w:p w14:paraId="12E04946" w14:textId="77777777" w:rsidR="00C6065F" w:rsidRPr="00A50630" w:rsidRDefault="00C6065F" w:rsidP="00C6065F"/>
        </w:tc>
        <w:tc>
          <w:tcPr>
            <w:tcW w:w="2486" w:type="dxa"/>
          </w:tcPr>
          <w:p w14:paraId="4167B66E" w14:textId="77777777" w:rsidR="00C6065F" w:rsidRPr="00A50630" w:rsidRDefault="00C6065F" w:rsidP="00C6065F"/>
          <w:p w14:paraId="42CE760C" w14:textId="77777777" w:rsidR="00C6065F" w:rsidRPr="00A50630" w:rsidRDefault="00C6065F" w:rsidP="00C6065F">
            <w:r w:rsidRPr="00A50630">
              <w:rPr>
                <w:sz w:val="22"/>
                <w:szCs w:val="22"/>
              </w:rPr>
              <w:t>Estación Experimental Agrícola Fabio Baudrit</w:t>
            </w:r>
          </w:p>
          <w:p w14:paraId="05938D45" w14:textId="77777777" w:rsidR="00C6065F" w:rsidRPr="00A50630" w:rsidRDefault="00C6065F" w:rsidP="00C6065F">
            <w:r w:rsidRPr="00A50630">
              <w:rPr>
                <w:sz w:val="22"/>
                <w:szCs w:val="22"/>
              </w:rPr>
              <w:t>(EEAFB)</w:t>
            </w:r>
          </w:p>
          <w:p w14:paraId="089F3A8E" w14:textId="77777777" w:rsidR="00C6065F" w:rsidRPr="00A50630" w:rsidRDefault="00C6065F" w:rsidP="00C6065F"/>
        </w:tc>
        <w:tc>
          <w:tcPr>
            <w:tcW w:w="2121" w:type="dxa"/>
          </w:tcPr>
          <w:p w14:paraId="5F960CAF" w14:textId="77777777" w:rsidR="00C6065F" w:rsidRPr="00A50630" w:rsidRDefault="00C6065F" w:rsidP="00C6065F">
            <w:r w:rsidRPr="00A50630">
              <w:rPr>
                <w:sz w:val="22"/>
                <w:szCs w:val="22"/>
              </w:rPr>
              <w:t xml:space="preserve"> </w:t>
            </w:r>
          </w:p>
          <w:p w14:paraId="1A719122" w14:textId="77777777" w:rsidR="00C6065F" w:rsidRPr="00A50630" w:rsidRDefault="00C6065F" w:rsidP="00C6065F">
            <w:r w:rsidRPr="00A50630">
              <w:rPr>
                <w:sz w:val="22"/>
                <w:szCs w:val="22"/>
              </w:rPr>
              <w:t xml:space="preserve">Patricia Quesada  R </w:t>
            </w:r>
          </w:p>
          <w:p w14:paraId="11D98CFC" w14:textId="77777777" w:rsidR="00C6065F" w:rsidRPr="00A50630" w:rsidRDefault="00C6065F" w:rsidP="00C6065F"/>
        </w:tc>
        <w:tc>
          <w:tcPr>
            <w:tcW w:w="1612" w:type="dxa"/>
          </w:tcPr>
          <w:p w14:paraId="62026BE6" w14:textId="77777777" w:rsidR="00C6065F" w:rsidRPr="00A50630" w:rsidRDefault="00C6065F" w:rsidP="00C6065F"/>
          <w:p w14:paraId="11F233EB" w14:textId="77777777" w:rsidR="00C6065F" w:rsidRPr="00A50630" w:rsidRDefault="00C6065F" w:rsidP="00C6065F">
            <w:r w:rsidRPr="00A50630">
              <w:rPr>
                <w:sz w:val="22"/>
                <w:szCs w:val="22"/>
              </w:rPr>
              <w:t>Aplicada</w:t>
            </w:r>
          </w:p>
        </w:tc>
        <w:tc>
          <w:tcPr>
            <w:tcW w:w="2925" w:type="dxa"/>
          </w:tcPr>
          <w:p w14:paraId="13BE7E4A" w14:textId="77777777" w:rsidR="00C6065F" w:rsidRPr="00A50630" w:rsidRDefault="00C6065F" w:rsidP="00C6065F"/>
          <w:p w14:paraId="0DFF8E0A" w14:textId="77777777" w:rsidR="00C6065F" w:rsidRPr="00A50630" w:rsidRDefault="00C6065F" w:rsidP="00C6065F">
            <w:r w:rsidRPr="00A50630">
              <w:rPr>
                <w:sz w:val="22"/>
                <w:szCs w:val="22"/>
              </w:rPr>
              <w:t>25/4/2006  a 31/12/2010</w:t>
            </w:r>
          </w:p>
          <w:p w14:paraId="1FF8CF1B" w14:textId="77777777" w:rsidR="00C6065F" w:rsidRPr="00A50630" w:rsidRDefault="00C6065F" w:rsidP="00C6065F">
            <w:r w:rsidRPr="00A50630">
              <w:rPr>
                <w:sz w:val="22"/>
                <w:szCs w:val="22"/>
              </w:rPr>
              <w:t>(VI-2568-2006)</w:t>
            </w:r>
          </w:p>
          <w:p w14:paraId="272DFE80" w14:textId="77777777" w:rsidR="00C6065F" w:rsidRPr="00A50630" w:rsidRDefault="00C6065F" w:rsidP="00C6065F"/>
        </w:tc>
      </w:tr>
      <w:tr w:rsidR="00C6065F" w:rsidRPr="00A50630" w14:paraId="10DCDA41" w14:textId="77777777" w:rsidTr="00482CC5">
        <w:tc>
          <w:tcPr>
            <w:tcW w:w="4426" w:type="dxa"/>
          </w:tcPr>
          <w:p w14:paraId="6D14195E" w14:textId="77777777" w:rsidR="00C6065F" w:rsidRPr="00A50630" w:rsidRDefault="00C6065F" w:rsidP="00C6065F"/>
          <w:p w14:paraId="371E1014" w14:textId="77777777" w:rsidR="00C6065F" w:rsidRPr="00A50630" w:rsidRDefault="00C6065F" w:rsidP="008400E4">
            <w:pPr>
              <w:jc w:val="both"/>
            </w:pPr>
            <w:r w:rsidRPr="00A50630">
              <w:rPr>
                <w:sz w:val="22"/>
                <w:szCs w:val="22"/>
              </w:rPr>
              <w:t>Adaptaciones anatómicas a la condición esciófita:  implicaciones evolutivas en la subtribu Maxillarieae (Orchidaceae)</w:t>
            </w:r>
            <w:r w:rsidR="00D07E73" w:rsidRPr="00A50630">
              <w:rPr>
                <w:sz w:val="22"/>
                <w:szCs w:val="22"/>
              </w:rPr>
              <w:t>.</w:t>
            </w:r>
          </w:p>
          <w:p w14:paraId="175B9C85" w14:textId="77777777" w:rsidR="00C6065F" w:rsidRPr="00A50630" w:rsidRDefault="00C6065F" w:rsidP="00C6065F"/>
        </w:tc>
        <w:tc>
          <w:tcPr>
            <w:tcW w:w="2486" w:type="dxa"/>
          </w:tcPr>
          <w:p w14:paraId="30905835" w14:textId="77777777" w:rsidR="00C6065F" w:rsidRPr="00A50630" w:rsidRDefault="00C6065F" w:rsidP="00C6065F"/>
          <w:p w14:paraId="2C94C471" w14:textId="77777777" w:rsidR="00C6065F" w:rsidRPr="00A50630" w:rsidRDefault="00C6065F" w:rsidP="00C6065F">
            <w:r w:rsidRPr="00A50630">
              <w:rPr>
                <w:sz w:val="22"/>
                <w:szCs w:val="22"/>
              </w:rPr>
              <w:t>JBL</w:t>
            </w:r>
          </w:p>
        </w:tc>
        <w:tc>
          <w:tcPr>
            <w:tcW w:w="2121" w:type="dxa"/>
          </w:tcPr>
          <w:p w14:paraId="6240FF10" w14:textId="77777777" w:rsidR="00C6065F" w:rsidRPr="00A50630" w:rsidRDefault="00C6065F" w:rsidP="00C6065F">
            <w:pPr>
              <w:rPr>
                <w:lang w:val="es-CR"/>
              </w:rPr>
            </w:pPr>
          </w:p>
          <w:p w14:paraId="7285E4BF" w14:textId="77777777" w:rsidR="00C6065F" w:rsidRPr="00A50630" w:rsidRDefault="00C6065F" w:rsidP="00C6065F">
            <w:pPr>
              <w:rPr>
                <w:lang w:val="es-CR"/>
              </w:rPr>
            </w:pPr>
            <w:r w:rsidRPr="00A50630">
              <w:rPr>
                <w:sz w:val="22"/>
                <w:szCs w:val="22"/>
                <w:lang w:val="es-CR"/>
              </w:rPr>
              <w:t>Franco Pupulin</w:t>
            </w:r>
          </w:p>
          <w:p w14:paraId="15A56EB9" w14:textId="77777777" w:rsidR="00C6065F" w:rsidRPr="00A50630" w:rsidRDefault="00C6065F" w:rsidP="00C6065F">
            <w:pPr>
              <w:rPr>
                <w:lang w:val="es-CR"/>
              </w:rPr>
            </w:pPr>
          </w:p>
        </w:tc>
        <w:tc>
          <w:tcPr>
            <w:tcW w:w="1612" w:type="dxa"/>
          </w:tcPr>
          <w:p w14:paraId="06956216" w14:textId="77777777" w:rsidR="00C6065F" w:rsidRPr="00A50630" w:rsidRDefault="00C6065F" w:rsidP="00C6065F"/>
          <w:p w14:paraId="2BE0A648" w14:textId="77777777" w:rsidR="00C6065F" w:rsidRPr="00A50630" w:rsidRDefault="00C6065F" w:rsidP="00C6065F">
            <w:r w:rsidRPr="00A50630">
              <w:rPr>
                <w:sz w:val="22"/>
                <w:szCs w:val="22"/>
              </w:rPr>
              <w:t>Básica</w:t>
            </w:r>
          </w:p>
        </w:tc>
        <w:tc>
          <w:tcPr>
            <w:tcW w:w="2925" w:type="dxa"/>
          </w:tcPr>
          <w:p w14:paraId="6457EC26" w14:textId="77777777" w:rsidR="00C6065F" w:rsidRPr="00A50630" w:rsidRDefault="00C6065F" w:rsidP="00C6065F"/>
          <w:p w14:paraId="1C0B5F66" w14:textId="77777777" w:rsidR="00C6065F" w:rsidRPr="00A50630" w:rsidRDefault="00C6065F" w:rsidP="00C6065F">
            <w:r w:rsidRPr="00A50630">
              <w:rPr>
                <w:sz w:val="22"/>
                <w:szCs w:val="22"/>
              </w:rPr>
              <w:t>19/10/2006 a 18/12/2009</w:t>
            </w:r>
          </w:p>
          <w:p w14:paraId="7B578D9D" w14:textId="77777777" w:rsidR="00C6065F" w:rsidRPr="00A50630" w:rsidRDefault="00C6065F" w:rsidP="00C6065F">
            <w:r w:rsidRPr="00A50630">
              <w:rPr>
                <w:sz w:val="22"/>
                <w:szCs w:val="22"/>
              </w:rPr>
              <w:t>(VI-6265-2006)</w:t>
            </w:r>
          </w:p>
          <w:p w14:paraId="68E0BDC3" w14:textId="77777777" w:rsidR="00C6065F" w:rsidRPr="00A50630" w:rsidRDefault="00C6065F" w:rsidP="00C6065F"/>
        </w:tc>
      </w:tr>
      <w:tr w:rsidR="00C6065F" w:rsidRPr="00A50630" w14:paraId="2DF1F535" w14:textId="77777777" w:rsidTr="00482CC5">
        <w:tc>
          <w:tcPr>
            <w:tcW w:w="4426" w:type="dxa"/>
          </w:tcPr>
          <w:p w14:paraId="03AD9F1F" w14:textId="77777777" w:rsidR="00C6065F" w:rsidRPr="00A50630" w:rsidRDefault="00C6065F" w:rsidP="00C6065F"/>
          <w:p w14:paraId="36BE21E2" w14:textId="77777777" w:rsidR="00C6065F" w:rsidRPr="00A50630" w:rsidRDefault="00C6065F" w:rsidP="00C6065F">
            <w:r w:rsidRPr="00A50630">
              <w:rPr>
                <w:sz w:val="22"/>
                <w:szCs w:val="22"/>
              </w:rPr>
              <w:t xml:space="preserve">Especificidad de aislamiento de </w:t>
            </w:r>
            <w:r w:rsidRPr="00A50630">
              <w:rPr>
                <w:i/>
                <w:iCs/>
                <w:sz w:val="22"/>
                <w:szCs w:val="22"/>
              </w:rPr>
              <w:t>Colletotrichum acutatum</w:t>
            </w:r>
            <w:r w:rsidRPr="00A50630">
              <w:rPr>
                <w:sz w:val="22"/>
                <w:szCs w:val="22"/>
              </w:rPr>
              <w:t xml:space="preserve"> en diferentes hospederos</w:t>
            </w:r>
            <w:r w:rsidR="00D07E73" w:rsidRPr="00A50630">
              <w:rPr>
                <w:sz w:val="22"/>
                <w:szCs w:val="22"/>
              </w:rPr>
              <w:t>.</w:t>
            </w:r>
          </w:p>
        </w:tc>
        <w:tc>
          <w:tcPr>
            <w:tcW w:w="2486" w:type="dxa"/>
          </w:tcPr>
          <w:p w14:paraId="3726A8BA" w14:textId="77777777" w:rsidR="00C6065F" w:rsidRPr="00A50630" w:rsidRDefault="00C6065F" w:rsidP="00C6065F"/>
          <w:p w14:paraId="6123C84D" w14:textId="77777777" w:rsidR="00C6065F" w:rsidRPr="00A50630" w:rsidRDefault="00C6065F" w:rsidP="00C6065F">
            <w:r w:rsidRPr="00A50630">
              <w:rPr>
                <w:sz w:val="22"/>
                <w:szCs w:val="22"/>
              </w:rPr>
              <w:t>Centro de Investigaciones en Protección de Cultivos (CIPROC)</w:t>
            </w:r>
          </w:p>
          <w:p w14:paraId="34C81EEB" w14:textId="77777777" w:rsidR="00C6065F" w:rsidRPr="00A50630" w:rsidRDefault="00C6065F" w:rsidP="00C6065F"/>
        </w:tc>
        <w:tc>
          <w:tcPr>
            <w:tcW w:w="2121" w:type="dxa"/>
          </w:tcPr>
          <w:p w14:paraId="7C56FB41" w14:textId="77777777" w:rsidR="00C6065F" w:rsidRPr="00A50630" w:rsidRDefault="00C6065F" w:rsidP="00C6065F"/>
          <w:p w14:paraId="2FF1DD4F" w14:textId="77777777" w:rsidR="00C6065F" w:rsidRPr="00A50630" w:rsidRDefault="00C6065F" w:rsidP="00C6065F">
            <w:r w:rsidRPr="00A50630">
              <w:rPr>
                <w:sz w:val="22"/>
                <w:szCs w:val="22"/>
              </w:rPr>
              <w:t>Luis Felipe Arauz</w:t>
            </w:r>
          </w:p>
        </w:tc>
        <w:tc>
          <w:tcPr>
            <w:tcW w:w="1612" w:type="dxa"/>
          </w:tcPr>
          <w:p w14:paraId="6CC3DA5E" w14:textId="77777777" w:rsidR="00C6065F" w:rsidRPr="00A50630" w:rsidRDefault="00C6065F" w:rsidP="00C6065F"/>
          <w:p w14:paraId="309D2A9B" w14:textId="77777777" w:rsidR="00C6065F" w:rsidRPr="00A50630" w:rsidRDefault="00C6065F" w:rsidP="00C6065F">
            <w:r w:rsidRPr="00A50630">
              <w:rPr>
                <w:sz w:val="22"/>
                <w:szCs w:val="22"/>
              </w:rPr>
              <w:t>Básica</w:t>
            </w:r>
          </w:p>
        </w:tc>
        <w:tc>
          <w:tcPr>
            <w:tcW w:w="2925" w:type="dxa"/>
          </w:tcPr>
          <w:p w14:paraId="187849DD" w14:textId="77777777" w:rsidR="00C6065F" w:rsidRPr="00A50630" w:rsidRDefault="00C6065F" w:rsidP="00C6065F"/>
          <w:p w14:paraId="59B656AF" w14:textId="77777777" w:rsidR="00C6065F" w:rsidRPr="00A50630" w:rsidRDefault="00C6065F" w:rsidP="00C6065F">
            <w:r w:rsidRPr="00A50630">
              <w:rPr>
                <w:sz w:val="22"/>
                <w:szCs w:val="22"/>
              </w:rPr>
              <w:t>19/10/2006 a 29/05/2009</w:t>
            </w:r>
          </w:p>
          <w:p w14:paraId="432868A4" w14:textId="77777777" w:rsidR="00C6065F" w:rsidRPr="00A50630" w:rsidRDefault="00C6065F" w:rsidP="00C6065F">
            <w:r w:rsidRPr="00A50630">
              <w:rPr>
                <w:sz w:val="22"/>
                <w:szCs w:val="22"/>
              </w:rPr>
              <w:t>(VI-6263-2006)</w:t>
            </w:r>
          </w:p>
          <w:p w14:paraId="00433918" w14:textId="77777777" w:rsidR="00C6065F" w:rsidRPr="00A50630" w:rsidRDefault="00C6065F" w:rsidP="00C6065F"/>
        </w:tc>
      </w:tr>
      <w:tr w:rsidR="00C6065F" w:rsidRPr="00A50630" w14:paraId="7BBE4291" w14:textId="77777777" w:rsidTr="00482CC5">
        <w:tc>
          <w:tcPr>
            <w:tcW w:w="4426" w:type="dxa"/>
          </w:tcPr>
          <w:p w14:paraId="3658C188" w14:textId="77777777" w:rsidR="00C6065F" w:rsidRPr="00A50630" w:rsidRDefault="00C6065F" w:rsidP="00C6065F"/>
          <w:p w14:paraId="06054704" w14:textId="77777777" w:rsidR="00C6065F" w:rsidRPr="00A50630" w:rsidRDefault="00C6065F" w:rsidP="008400E4">
            <w:pPr>
              <w:jc w:val="both"/>
            </w:pPr>
            <w:r w:rsidRPr="00A50630">
              <w:rPr>
                <w:sz w:val="22"/>
                <w:szCs w:val="22"/>
              </w:rPr>
              <w:t>Variabilidad genética y relaciones de parentesco de las poblaciones de la lapa roja (</w:t>
            </w:r>
            <w:r w:rsidRPr="00A50630">
              <w:rPr>
                <w:i/>
                <w:iCs/>
                <w:sz w:val="22"/>
                <w:szCs w:val="22"/>
              </w:rPr>
              <w:t>Ara macao</w:t>
            </w:r>
            <w:r w:rsidRPr="00A50630">
              <w:rPr>
                <w:sz w:val="22"/>
                <w:szCs w:val="22"/>
              </w:rPr>
              <w:t>) en Costa Rica</w:t>
            </w:r>
            <w:r w:rsidR="00D07E73" w:rsidRPr="00A50630">
              <w:rPr>
                <w:sz w:val="22"/>
                <w:szCs w:val="22"/>
              </w:rPr>
              <w:t>.</w:t>
            </w:r>
          </w:p>
          <w:p w14:paraId="1382184E" w14:textId="77777777" w:rsidR="002D7AE4" w:rsidRPr="00A50630" w:rsidRDefault="002D7AE4" w:rsidP="00C6065F"/>
        </w:tc>
        <w:tc>
          <w:tcPr>
            <w:tcW w:w="2486" w:type="dxa"/>
          </w:tcPr>
          <w:p w14:paraId="00EB367E" w14:textId="77777777" w:rsidR="00C6065F" w:rsidRPr="00A50630" w:rsidRDefault="00C6065F" w:rsidP="00C6065F"/>
          <w:p w14:paraId="5A961E31" w14:textId="77777777" w:rsidR="00C6065F" w:rsidRPr="00A50630" w:rsidRDefault="00C6065F" w:rsidP="00C6065F">
            <w:r w:rsidRPr="00A50630">
              <w:rPr>
                <w:sz w:val="22"/>
                <w:szCs w:val="22"/>
              </w:rPr>
              <w:t>Escuela de Biología</w:t>
            </w:r>
          </w:p>
        </w:tc>
        <w:tc>
          <w:tcPr>
            <w:tcW w:w="2121" w:type="dxa"/>
          </w:tcPr>
          <w:p w14:paraId="4C113443" w14:textId="77777777" w:rsidR="00C6065F" w:rsidRPr="00A50630" w:rsidRDefault="00C6065F" w:rsidP="00C6065F"/>
          <w:p w14:paraId="4B0EDA50" w14:textId="77777777" w:rsidR="00C6065F" w:rsidRPr="00A50630" w:rsidRDefault="00C6065F" w:rsidP="000A23E2">
            <w:r w:rsidRPr="00A50630">
              <w:rPr>
                <w:sz w:val="22"/>
                <w:szCs w:val="22"/>
              </w:rPr>
              <w:t>Gustavo Gutiérrez E</w:t>
            </w:r>
            <w:r w:rsidR="000A23E2" w:rsidRPr="00A50630">
              <w:rPr>
                <w:sz w:val="22"/>
                <w:szCs w:val="22"/>
              </w:rPr>
              <w:t>.</w:t>
            </w:r>
          </w:p>
        </w:tc>
        <w:tc>
          <w:tcPr>
            <w:tcW w:w="1612" w:type="dxa"/>
          </w:tcPr>
          <w:p w14:paraId="13D9FF17" w14:textId="77777777" w:rsidR="00C6065F" w:rsidRPr="00A50630" w:rsidRDefault="00C6065F" w:rsidP="00C6065F"/>
          <w:p w14:paraId="2D1BC888" w14:textId="77777777" w:rsidR="00C6065F" w:rsidRPr="00A50630" w:rsidRDefault="00C6065F" w:rsidP="00C6065F">
            <w:r w:rsidRPr="00A50630">
              <w:rPr>
                <w:sz w:val="22"/>
                <w:szCs w:val="22"/>
              </w:rPr>
              <w:t>Básica</w:t>
            </w:r>
          </w:p>
        </w:tc>
        <w:tc>
          <w:tcPr>
            <w:tcW w:w="2925" w:type="dxa"/>
          </w:tcPr>
          <w:p w14:paraId="1DE8E592" w14:textId="77777777" w:rsidR="00C6065F" w:rsidRPr="00A50630" w:rsidRDefault="00C6065F" w:rsidP="00C6065F"/>
          <w:p w14:paraId="0ABBD58E" w14:textId="77777777" w:rsidR="00C6065F" w:rsidRPr="00A50630" w:rsidRDefault="00C6065F" w:rsidP="00C6065F">
            <w:r w:rsidRPr="00A50630">
              <w:rPr>
                <w:sz w:val="22"/>
                <w:szCs w:val="22"/>
              </w:rPr>
              <w:t>23/11/2006 a 31/05/2008</w:t>
            </w:r>
          </w:p>
          <w:p w14:paraId="62FC4EF3" w14:textId="77777777" w:rsidR="00C6065F" w:rsidRPr="00A50630" w:rsidRDefault="00C6065F" w:rsidP="00C6065F">
            <w:r w:rsidRPr="00A50630">
              <w:rPr>
                <w:sz w:val="22"/>
                <w:szCs w:val="22"/>
              </w:rPr>
              <w:t>(VI-7348-2006)</w:t>
            </w:r>
          </w:p>
          <w:p w14:paraId="046D9A1F" w14:textId="77777777" w:rsidR="00C6065F" w:rsidRPr="00A50630" w:rsidRDefault="00C6065F" w:rsidP="00C6065F"/>
        </w:tc>
      </w:tr>
      <w:tr w:rsidR="00A22E09" w:rsidRPr="00A50630" w14:paraId="4925D808" w14:textId="77777777" w:rsidTr="00482CC5">
        <w:tc>
          <w:tcPr>
            <w:tcW w:w="4426" w:type="dxa"/>
          </w:tcPr>
          <w:p w14:paraId="4D0CB46E" w14:textId="77777777" w:rsidR="00A22E09" w:rsidRPr="00A50630" w:rsidRDefault="00A22E09" w:rsidP="00C6065F"/>
          <w:p w14:paraId="7B72AE42" w14:textId="77777777" w:rsidR="007954D2" w:rsidRPr="00A50630" w:rsidRDefault="007954D2" w:rsidP="00C6065F"/>
          <w:p w14:paraId="6D20CB1B" w14:textId="77777777" w:rsidR="00A22E09" w:rsidRPr="00A50630" w:rsidRDefault="00A22E09" w:rsidP="008400E4">
            <w:pPr>
              <w:jc w:val="both"/>
            </w:pPr>
            <w:r w:rsidRPr="00A50630">
              <w:rPr>
                <w:sz w:val="22"/>
                <w:szCs w:val="22"/>
              </w:rPr>
              <w:t>Evaluación biológica de los componentes mayoritarios de las plantas del género</w:t>
            </w:r>
          </w:p>
          <w:p w14:paraId="1E1CAE17" w14:textId="77777777" w:rsidR="00A22E09" w:rsidRPr="00A50630" w:rsidRDefault="00A22E09" w:rsidP="00A22E09">
            <w:r w:rsidRPr="00A50630">
              <w:rPr>
                <w:i/>
                <w:iCs/>
                <w:sz w:val="22"/>
                <w:szCs w:val="22"/>
              </w:rPr>
              <w:t>Gnaphalium</w:t>
            </w:r>
            <w:r w:rsidRPr="00A50630">
              <w:rPr>
                <w:sz w:val="22"/>
                <w:szCs w:val="22"/>
              </w:rPr>
              <w:t xml:space="preserve"> que crecen en clima de páramo en la zona del Cerro de la Muerte Km 89.</w:t>
            </w:r>
          </w:p>
          <w:p w14:paraId="4D4F75C2" w14:textId="77777777" w:rsidR="00A22E09" w:rsidRPr="00A50630" w:rsidRDefault="00A22E09" w:rsidP="00C6065F"/>
        </w:tc>
        <w:tc>
          <w:tcPr>
            <w:tcW w:w="2486" w:type="dxa"/>
          </w:tcPr>
          <w:p w14:paraId="7C655F4D" w14:textId="77777777" w:rsidR="007954D2" w:rsidRPr="00A50630" w:rsidRDefault="007954D2" w:rsidP="00C6065F"/>
          <w:p w14:paraId="58060648" w14:textId="77777777" w:rsidR="007954D2" w:rsidRPr="00A50630" w:rsidRDefault="007954D2" w:rsidP="00C6065F"/>
          <w:p w14:paraId="0236D583" w14:textId="77777777" w:rsidR="00A22E09" w:rsidRPr="00A50630" w:rsidRDefault="007954D2" w:rsidP="00C6065F">
            <w:r w:rsidRPr="00A50630">
              <w:rPr>
                <w:sz w:val="22"/>
                <w:szCs w:val="22"/>
              </w:rPr>
              <w:t>INIFAR</w:t>
            </w:r>
          </w:p>
        </w:tc>
        <w:tc>
          <w:tcPr>
            <w:tcW w:w="2121" w:type="dxa"/>
          </w:tcPr>
          <w:p w14:paraId="0CA9B35F" w14:textId="77777777" w:rsidR="007954D2" w:rsidRPr="00A50630" w:rsidRDefault="007954D2" w:rsidP="007954D2"/>
          <w:p w14:paraId="65530081" w14:textId="77777777" w:rsidR="007954D2" w:rsidRPr="00A50630" w:rsidRDefault="007954D2" w:rsidP="007954D2"/>
          <w:p w14:paraId="151AD2A1" w14:textId="77777777" w:rsidR="007954D2" w:rsidRPr="00A50630" w:rsidRDefault="007954D2" w:rsidP="007954D2">
            <w:r w:rsidRPr="00A50630">
              <w:rPr>
                <w:sz w:val="22"/>
                <w:szCs w:val="22"/>
              </w:rPr>
              <w:t>Randolph A</w:t>
            </w:r>
            <w:r w:rsidR="00374080" w:rsidRPr="00A50630">
              <w:rPr>
                <w:sz w:val="22"/>
                <w:szCs w:val="22"/>
              </w:rPr>
              <w:t>.</w:t>
            </w:r>
            <w:r w:rsidRPr="00A50630">
              <w:rPr>
                <w:sz w:val="22"/>
                <w:szCs w:val="22"/>
              </w:rPr>
              <w:t xml:space="preserve"> Herrera</w:t>
            </w:r>
          </w:p>
          <w:p w14:paraId="410F27A1" w14:textId="77777777" w:rsidR="00A22E09" w:rsidRPr="00A50630" w:rsidRDefault="00A22E09" w:rsidP="00C6065F"/>
        </w:tc>
        <w:tc>
          <w:tcPr>
            <w:tcW w:w="1612" w:type="dxa"/>
          </w:tcPr>
          <w:p w14:paraId="7D702DB7" w14:textId="77777777" w:rsidR="007954D2" w:rsidRPr="00A50630" w:rsidRDefault="007954D2" w:rsidP="00C6065F"/>
          <w:p w14:paraId="5396CAB4" w14:textId="77777777" w:rsidR="007954D2" w:rsidRPr="00A50630" w:rsidRDefault="007954D2" w:rsidP="00C6065F"/>
          <w:p w14:paraId="400619B3" w14:textId="77777777" w:rsidR="00A22E09" w:rsidRPr="00A50630" w:rsidRDefault="007954D2" w:rsidP="00C6065F">
            <w:r w:rsidRPr="00A50630">
              <w:rPr>
                <w:sz w:val="22"/>
                <w:szCs w:val="22"/>
              </w:rPr>
              <w:t>Aplicada</w:t>
            </w:r>
          </w:p>
        </w:tc>
        <w:tc>
          <w:tcPr>
            <w:tcW w:w="2925" w:type="dxa"/>
          </w:tcPr>
          <w:p w14:paraId="4514AD7C" w14:textId="77777777" w:rsidR="007954D2" w:rsidRPr="00A50630" w:rsidRDefault="007954D2" w:rsidP="007954D2"/>
          <w:p w14:paraId="4550567F" w14:textId="77777777" w:rsidR="007954D2" w:rsidRPr="00A50630" w:rsidRDefault="007954D2" w:rsidP="007954D2"/>
          <w:p w14:paraId="462F60FA" w14:textId="77777777" w:rsidR="007954D2" w:rsidRPr="00A50630" w:rsidRDefault="007954D2" w:rsidP="007954D2">
            <w:r w:rsidRPr="00A50630">
              <w:rPr>
                <w:sz w:val="22"/>
                <w:szCs w:val="22"/>
              </w:rPr>
              <w:t xml:space="preserve">30/03/2009 a 01/06/2010 </w:t>
            </w:r>
          </w:p>
          <w:p w14:paraId="22A82CEA" w14:textId="77777777" w:rsidR="007954D2" w:rsidRPr="00A50630" w:rsidRDefault="007954D2" w:rsidP="007954D2">
            <w:r w:rsidRPr="00A50630">
              <w:rPr>
                <w:sz w:val="22"/>
                <w:szCs w:val="22"/>
              </w:rPr>
              <w:t xml:space="preserve">(VI-2181-2009) </w:t>
            </w:r>
          </w:p>
          <w:p w14:paraId="28CFDB89" w14:textId="77777777" w:rsidR="00A22E09" w:rsidRPr="00A50630" w:rsidRDefault="00A22E09" w:rsidP="00C6065F"/>
        </w:tc>
      </w:tr>
      <w:tr w:rsidR="00C6065F" w:rsidRPr="00A50630" w14:paraId="61432F1A" w14:textId="77777777" w:rsidTr="00D4023B">
        <w:trPr>
          <w:trHeight w:val="1735"/>
        </w:trPr>
        <w:tc>
          <w:tcPr>
            <w:tcW w:w="4426" w:type="dxa"/>
          </w:tcPr>
          <w:p w14:paraId="4BDD8CC3" w14:textId="77777777" w:rsidR="00C6065F" w:rsidRPr="00A50630" w:rsidRDefault="00C6065F" w:rsidP="00C6065F"/>
          <w:p w14:paraId="0D6DF739" w14:textId="77777777" w:rsidR="00C6065F" w:rsidRPr="00A50630" w:rsidRDefault="00C6065F" w:rsidP="008400E4">
            <w:pPr>
              <w:jc w:val="both"/>
            </w:pPr>
            <w:r w:rsidRPr="00A50630">
              <w:rPr>
                <w:sz w:val="22"/>
                <w:szCs w:val="22"/>
              </w:rPr>
              <w:t>Detección de Batrachochytrium dendrobatidis en anuros del bosque seco de Costa Rica mediante PCR en tiempo real y monitoreo de una población de Craugastor ranoides (Anura: Leptodactylidae)</w:t>
            </w:r>
            <w:r w:rsidR="00D07E73" w:rsidRPr="00A50630">
              <w:rPr>
                <w:sz w:val="22"/>
                <w:szCs w:val="22"/>
              </w:rPr>
              <w:t>.</w:t>
            </w:r>
          </w:p>
          <w:p w14:paraId="4EB20C24" w14:textId="77777777" w:rsidR="00684316" w:rsidRPr="00A50630" w:rsidRDefault="00684316" w:rsidP="00C6065F">
            <w:pPr>
              <w:rPr>
                <w:highlight w:val="magenta"/>
              </w:rPr>
            </w:pPr>
          </w:p>
        </w:tc>
        <w:tc>
          <w:tcPr>
            <w:tcW w:w="2486" w:type="dxa"/>
          </w:tcPr>
          <w:p w14:paraId="1F889107" w14:textId="77777777" w:rsidR="00C6065F" w:rsidRPr="00A50630" w:rsidRDefault="00C6065F" w:rsidP="00C6065F"/>
          <w:p w14:paraId="55308C1D" w14:textId="77777777" w:rsidR="00C6065F" w:rsidRPr="00A50630" w:rsidRDefault="00C6065F" w:rsidP="00C6065F">
            <w:r w:rsidRPr="00A50630">
              <w:rPr>
                <w:sz w:val="22"/>
                <w:szCs w:val="22"/>
              </w:rPr>
              <w:t>Escuela de biología</w:t>
            </w:r>
          </w:p>
        </w:tc>
        <w:tc>
          <w:tcPr>
            <w:tcW w:w="2121" w:type="dxa"/>
          </w:tcPr>
          <w:p w14:paraId="427C14D1" w14:textId="77777777" w:rsidR="00C6065F" w:rsidRPr="00A50630" w:rsidRDefault="00C6065F" w:rsidP="00C6065F"/>
          <w:p w14:paraId="2D377F6D" w14:textId="77777777" w:rsidR="00C6065F" w:rsidRPr="00A50630" w:rsidRDefault="00C6065F" w:rsidP="00C6065F">
            <w:r w:rsidRPr="00A50630">
              <w:rPr>
                <w:sz w:val="22"/>
                <w:szCs w:val="22"/>
              </w:rPr>
              <w:t>Federico Bolaños</w:t>
            </w:r>
          </w:p>
        </w:tc>
        <w:tc>
          <w:tcPr>
            <w:tcW w:w="1612" w:type="dxa"/>
          </w:tcPr>
          <w:p w14:paraId="452048D9" w14:textId="77777777" w:rsidR="00C6065F" w:rsidRPr="00A50630" w:rsidRDefault="00C6065F" w:rsidP="00C6065F"/>
          <w:p w14:paraId="029774EB" w14:textId="77777777" w:rsidR="00C6065F" w:rsidRPr="00A50630" w:rsidRDefault="00C6065F" w:rsidP="00C6065F">
            <w:r w:rsidRPr="00A50630">
              <w:rPr>
                <w:sz w:val="22"/>
                <w:szCs w:val="22"/>
              </w:rPr>
              <w:t>Básica</w:t>
            </w:r>
          </w:p>
        </w:tc>
        <w:tc>
          <w:tcPr>
            <w:tcW w:w="2925" w:type="dxa"/>
          </w:tcPr>
          <w:p w14:paraId="076D04CF" w14:textId="77777777" w:rsidR="00C6065F" w:rsidRPr="00A50630" w:rsidRDefault="00C6065F" w:rsidP="00C6065F"/>
          <w:p w14:paraId="7C5E3DD5" w14:textId="77777777" w:rsidR="00C6065F" w:rsidRPr="00A50630" w:rsidRDefault="00C6065F" w:rsidP="00C6065F">
            <w:r w:rsidRPr="00A50630">
              <w:rPr>
                <w:sz w:val="22"/>
                <w:szCs w:val="22"/>
              </w:rPr>
              <w:t>25/01/2007</w:t>
            </w:r>
          </w:p>
          <w:p w14:paraId="467713E6" w14:textId="77777777" w:rsidR="00C6065F" w:rsidRPr="00A50630" w:rsidRDefault="00C6065F" w:rsidP="00C6065F">
            <w:r w:rsidRPr="00A50630">
              <w:rPr>
                <w:sz w:val="22"/>
                <w:szCs w:val="22"/>
              </w:rPr>
              <w:t>(VI-415-2007</w:t>
            </w:r>
          </w:p>
        </w:tc>
      </w:tr>
      <w:tr w:rsidR="00C6065F" w:rsidRPr="00A50630" w14:paraId="11D9270A" w14:textId="77777777" w:rsidTr="00482CC5">
        <w:tc>
          <w:tcPr>
            <w:tcW w:w="4426" w:type="dxa"/>
          </w:tcPr>
          <w:p w14:paraId="6972DC66" w14:textId="77777777" w:rsidR="00C6065F" w:rsidRPr="00A50630" w:rsidRDefault="00C6065F" w:rsidP="00C6065F"/>
          <w:p w14:paraId="767E1ABB" w14:textId="77777777" w:rsidR="00C6065F" w:rsidRPr="00A50630" w:rsidRDefault="00C6065F" w:rsidP="008400E4">
            <w:pPr>
              <w:jc w:val="both"/>
            </w:pPr>
            <w:r w:rsidRPr="00A50630">
              <w:rPr>
                <w:sz w:val="22"/>
                <w:szCs w:val="22"/>
              </w:rPr>
              <w:t>Caracterización biológica y molecular de las razas de Xylella fastidiosa presentes en Costa Rica y causantes de la crespera del café, de la clorosis variegada de los cítricos y de una nueva enfermedad en aguacate</w:t>
            </w:r>
            <w:r w:rsidR="00D07E73" w:rsidRPr="00A50630">
              <w:rPr>
                <w:sz w:val="22"/>
                <w:szCs w:val="22"/>
              </w:rPr>
              <w:t>.</w:t>
            </w:r>
          </w:p>
          <w:p w14:paraId="5ED4646E" w14:textId="77777777" w:rsidR="00C6065F" w:rsidRPr="00A50630" w:rsidRDefault="00C6065F" w:rsidP="00C6065F"/>
        </w:tc>
        <w:tc>
          <w:tcPr>
            <w:tcW w:w="2486" w:type="dxa"/>
          </w:tcPr>
          <w:p w14:paraId="151DAA67" w14:textId="77777777" w:rsidR="00C6065F" w:rsidRPr="00A50630" w:rsidRDefault="00C6065F" w:rsidP="00C6065F"/>
          <w:p w14:paraId="2E1EEE1C" w14:textId="77777777" w:rsidR="00C6065F" w:rsidRPr="00A50630" w:rsidRDefault="00C6065F" w:rsidP="00C6065F">
            <w:r w:rsidRPr="00A50630">
              <w:rPr>
                <w:sz w:val="22"/>
                <w:szCs w:val="22"/>
              </w:rPr>
              <w:t>CIBCM</w:t>
            </w:r>
          </w:p>
        </w:tc>
        <w:tc>
          <w:tcPr>
            <w:tcW w:w="2121" w:type="dxa"/>
          </w:tcPr>
          <w:p w14:paraId="73A186F4" w14:textId="77777777" w:rsidR="00C6065F" w:rsidRPr="00A50630" w:rsidRDefault="00C6065F" w:rsidP="00C6065F"/>
          <w:p w14:paraId="16C3363B" w14:textId="77777777" w:rsidR="00C6065F" w:rsidRPr="00A50630" w:rsidRDefault="00C6065F" w:rsidP="00C6065F">
            <w:r w:rsidRPr="00A50630">
              <w:rPr>
                <w:sz w:val="22"/>
                <w:szCs w:val="22"/>
              </w:rPr>
              <w:t>Lisela Moreira C</w:t>
            </w:r>
            <w:r w:rsidR="00A85AB8" w:rsidRPr="00A50630">
              <w:rPr>
                <w:sz w:val="22"/>
                <w:szCs w:val="22"/>
              </w:rPr>
              <w:t>.</w:t>
            </w:r>
          </w:p>
          <w:p w14:paraId="5A042503" w14:textId="77777777" w:rsidR="00C6065F" w:rsidRPr="00A50630" w:rsidRDefault="00C6065F" w:rsidP="00C6065F"/>
        </w:tc>
        <w:tc>
          <w:tcPr>
            <w:tcW w:w="1612" w:type="dxa"/>
          </w:tcPr>
          <w:p w14:paraId="6C0CCB0A" w14:textId="77777777" w:rsidR="00C6065F" w:rsidRPr="00A50630" w:rsidRDefault="00C6065F" w:rsidP="00C6065F"/>
          <w:p w14:paraId="41D62E80" w14:textId="77777777" w:rsidR="00C6065F" w:rsidRPr="00A50630" w:rsidRDefault="00C6065F" w:rsidP="00C6065F">
            <w:r w:rsidRPr="00A50630">
              <w:rPr>
                <w:sz w:val="22"/>
                <w:szCs w:val="22"/>
              </w:rPr>
              <w:t>Aplicada</w:t>
            </w:r>
          </w:p>
        </w:tc>
        <w:tc>
          <w:tcPr>
            <w:tcW w:w="2925" w:type="dxa"/>
          </w:tcPr>
          <w:p w14:paraId="50C2C5AE" w14:textId="77777777" w:rsidR="00C6065F" w:rsidRPr="00A50630" w:rsidRDefault="00C6065F" w:rsidP="00C6065F"/>
          <w:p w14:paraId="5B26949A" w14:textId="77777777" w:rsidR="00C6065F" w:rsidRPr="00A50630" w:rsidRDefault="00C6065F" w:rsidP="00C6065F">
            <w:r w:rsidRPr="00A50630">
              <w:rPr>
                <w:sz w:val="22"/>
                <w:szCs w:val="22"/>
              </w:rPr>
              <w:t xml:space="preserve">13/03/2007 </w:t>
            </w:r>
          </w:p>
          <w:p w14:paraId="721FC377" w14:textId="77777777" w:rsidR="00C6065F" w:rsidRPr="00A50630" w:rsidRDefault="00C6065F" w:rsidP="00C6065F">
            <w:r w:rsidRPr="00A50630">
              <w:rPr>
                <w:sz w:val="22"/>
                <w:szCs w:val="22"/>
              </w:rPr>
              <w:t>(VI-1755-2007)</w:t>
            </w:r>
          </w:p>
          <w:p w14:paraId="479A9F2C" w14:textId="77777777" w:rsidR="00C6065F" w:rsidRPr="00A50630" w:rsidRDefault="00C6065F" w:rsidP="00C6065F"/>
        </w:tc>
      </w:tr>
      <w:tr w:rsidR="00C6065F" w:rsidRPr="00A50630" w14:paraId="062EB38C" w14:textId="77777777" w:rsidTr="00482CC5">
        <w:tc>
          <w:tcPr>
            <w:tcW w:w="4426" w:type="dxa"/>
          </w:tcPr>
          <w:p w14:paraId="52BB6C1F" w14:textId="77777777" w:rsidR="00C6065F" w:rsidRPr="00A50630" w:rsidRDefault="00C6065F" w:rsidP="00C6065F"/>
          <w:p w14:paraId="7B2FB1A8" w14:textId="77777777" w:rsidR="00C6065F" w:rsidRPr="00A50630" w:rsidRDefault="00C6065F" w:rsidP="008400E4">
            <w:pPr>
              <w:jc w:val="both"/>
            </w:pPr>
            <w:r w:rsidRPr="00A50630">
              <w:rPr>
                <w:sz w:val="22"/>
                <w:szCs w:val="22"/>
              </w:rPr>
              <w:t>Conocimiento de los ambientes marinos y coralinos del Área de Conservación Marina Isla del Coco</w:t>
            </w:r>
            <w:r w:rsidR="00D07E73" w:rsidRPr="00A50630">
              <w:rPr>
                <w:sz w:val="22"/>
                <w:szCs w:val="22"/>
              </w:rPr>
              <w:t>.</w:t>
            </w:r>
          </w:p>
          <w:p w14:paraId="6FBF7669" w14:textId="77777777" w:rsidR="00C6065F" w:rsidRPr="00A50630" w:rsidRDefault="00C6065F" w:rsidP="00C6065F"/>
        </w:tc>
        <w:tc>
          <w:tcPr>
            <w:tcW w:w="2486" w:type="dxa"/>
          </w:tcPr>
          <w:p w14:paraId="1F2E8811" w14:textId="77777777" w:rsidR="00C6065F" w:rsidRPr="00A50630" w:rsidRDefault="00C6065F" w:rsidP="00C6065F"/>
          <w:p w14:paraId="5726B9A2" w14:textId="77777777" w:rsidR="00C6065F" w:rsidRPr="00A50630" w:rsidRDefault="00C6065F" w:rsidP="00C6065F">
            <w:r w:rsidRPr="00A50630">
              <w:rPr>
                <w:sz w:val="22"/>
                <w:szCs w:val="22"/>
              </w:rPr>
              <w:t>Centro de Investigación en Ciencias del Mar y Limnología (CIMAR)</w:t>
            </w:r>
          </w:p>
        </w:tc>
        <w:tc>
          <w:tcPr>
            <w:tcW w:w="2121" w:type="dxa"/>
          </w:tcPr>
          <w:p w14:paraId="03AC644E" w14:textId="77777777" w:rsidR="00C6065F" w:rsidRPr="00A50630" w:rsidRDefault="00C6065F" w:rsidP="00C6065F"/>
          <w:p w14:paraId="0790BFC2" w14:textId="77777777" w:rsidR="00C6065F" w:rsidRPr="00A50630" w:rsidRDefault="00C6065F" w:rsidP="00C6065F">
            <w:r w:rsidRPr="00A50630">
              <w:rPr>
                <w:sz w:val="22"/>
                <w:szCs w:val="22"/>
              </w:rPr>
              <w:t>Jorge Cortés N</w:t>
            </w:r>
            <w:r w:rsidR="00A85AB8" w:rsidRPr="00A50630">
              <w:rPr>
                <w:sz w:val="22"/>
                <w:szCs w:val="22"/>
              </w:rPr>
              <w:t>.</w:t>
            </w:r>
          </w:p>
          <w:p w14:paraId="57192A86" w14:textId="77777777" w:rsidR="00C6065F" w:rsidRPr="00A50630" w:rsidRDefault="00C6065F" w:rsidP="00C6065F"/>
        </w:tc>
        <w:tc>
          <w:tcPr>
            <w:tcW w:w="1612" w:type="dxa"/>
          </w:tcPr>
          <w:p w14:paraId="7B814798" w14:textId="77777777" w:rsidR="00C6065F" w:rsidRPr="00A50630" w:rsidRDefault="00C6065F" w:rsidP="00C6065F"/>
          <w:p w14:paraId="29A48828" w14:textId="77777777" w:rsidR="00C6065F" w:rsidRPr="00A50630" w:rsidRDefault="00C6065F" w:rsidP="00C6065F">
            <w:r w:rsidRPr="00A50630">
              <w:rPr>
                <w:sz w:val="22"/>
                <w:szCs w:val="22"/>
              </w:rPr>
              <w:t>Aplicada</w:t>
            </w:r>
          </w:p>
        </w:tc>
        <w:tc>
          <w:tcPr>
            <w:tcW w:w="2925" w:type="dxa"/>
          </w:tcPr>
          <w:p w14:paraId="28083CC7" w14:textId="77777777" w:rsidR="00C6065F" w:rsidRPr="00A50630" w:rsidRDefault="00C6065F" w:rsidP="00C6065F"/>
          <w:p w14:paraId="5F105464" w14:textId="77777777" w:rsidR="00C6065F" w:rsidRPr="00A50630" w:rsidRDefault="00C6065F" w:rsidP="00C6065F">
            <w:r w:rsidRPr="00A50630">
              <w:rPr>
                <w:sz w:val="22"/>
                <w:szCs w:val="22"/>
              </w:rPr>
              <w:t>09//04/2007 a 31/12/2009</w:t>
            </w:r>
          </w:p>
          <w:p w14:paraId="10825FB7" w14:textId="77777777" w:rsidR="00C6065F" w:rsidRPr="00A50630" w:rsidRDefault="00C6065F" w:rsidP="00C6065F">
            <w:r w:rsidRPr="00A50630">
              <w:rPr>
                <w:sz w:val="22"/>
                <w:szCs w:val="22"/>
              </w:rPr>
              <w:t xml:space="preserve">(VI-2216-2007) </w:t>
            </w:r>
          </w:p>
          <w:p w14:paraId="749EABB8" w14:textId="77777777" w:rsidR="00C6065F" w:rsidRPr="00A50630" w:rsidRDefault="00C6065F" w:rsidP="00C6065F"/>
        </w:tc>
      </w:tr>
      <w:tr w:rsidR="00C6065F" w:rsidRPr="00A50630" w14:paraId="0ECD9D4D" w14:textId="77777777" w:rsidTr="00482CC5">
        <w:tc>
          <w:tcPr>
            <w:tcW w:w="4426" w:type="dxa"/>
          </w:tcPr>
          <w:p w14:paraId="48AAC585" w14:textId="77777777" w:rsidR="00C6065F" w:rsidRPr="00A50630" w:rsidRDefault="00C6065F" w:rsidP="00C6065F"/>
          <w:p w14:paraId="5A6859FA" w14:textId="77777777" w:rsidR="00C6065F" w:rsidRPr="00A50630" w:rsidRDefault="00C6065F" w:rsidP="008400E4">
            <w:pPr>
              <w:jc w:val="both"/>
            </w:pPr>
            <w:r w:rsidRPr="00A50630">
              <w:rPr>
                <w:sz w:val="22"/>
                <w:szCs w:val="22"/>
              </w:rPr>
              <w:t>Búsqueda de hospederas alternas y vectores asociados al fitoplasma que afecta poró (</w:t>
            </w:r>
            <w:r w:rsidRPr="00A50630">
              <w:rPr>
                <w:i/>
                <w:iCs/>
                <w:sz w:val="22"/>
                <w:szCs w:val="22"/>
              </w:rPr>
              <w:t>Erythrina poeppigiana:  Fabaceae</w:t>
            </w:r>
            <w:r w:rsidRPr="00A50630">
              <w:rPr>
                <w:sz w:val="22"/>
                <w:szCs w:val="22"/>
              </w:rPr>
              <w:t>) como sombra de café</w:t>
            </w:r>
            <w:r w:rsidR="00D07E73" w:rsidRPr="00A50630">
              <w:rPr>
                <w:sz w:val="22"/>
                <w:szCs w:val="22"/>
              </w:rPr>
              <w:t>.</w:t>
            </w:r>
          </w:p>
          <w:p w14:paraId="7050C3C7" w14:textId="77777777" w:rsidR="00C6065F" w:rsidRPr="00A50630" w:rsidRDefault="00C6065F" w:rsidP="00C6065F"/>
        </w:tc>
        <w:tc>
          <w:tcPr>
            <w:tcW w:w="2486" w:type="dxa"/>
          </w:tcPr>
          <w:p w14:paraId="6573A213" w14:textId="77777777" w:rsidR="00C6065F" w:rsidRPr="00A50630" w:rsidRDefault="00C6065F" w:rsidP="00C6065F"/>
          <w:p w14:paraId="201DAB9D" w14:textId="77777777" w:rsidR="00C6065F" w:rsidRPr="00A50630" w:rsidRDefault="00C6065F" w:rsidP="00C6065F">
            <w:r w:rsidRPr="00A50630">
              <w:rPr>
                <w:sz w:val="22"/>
                <w:szCs w:val="22"/>
              </w:rPr>
              <w:t>CIBCM</w:t>
            </w:r>
          </w:p>
        </w:tc>
        <w:tc>
          <w:tcPr>
            <w:tcW w:w="2121" w:type="dxa"/>
          </w:tcPr>
          <w:p w14:paraId="2D4D716A" w14:textId="77777777" w:rsidR="00C6065F" w:rsidRPr="00A50630" w:rsidRDefault="00C6065F" w:rsidP="00C6065F">
            <w:pPr>
              <w:rPr>
                <w:lang w:val="es-CR"/>
              </w:rPr>
            </w:pPr>
          </w:p>
          <w:p w14:paraId="0F04BF03" w14:textId="77777777" w:rsidR="00C6065F" w:rsidRPr="00A50630" w:rsidRDefault="00C6065F" w:rsidP="00C6065F">
            <w:pPr>
              <w:rPr>
                <w:lang w:val="es-CR"/>
              </w:rPr>
            </w:pPr>
            <w:r w:rsidRPr="00A50630">
              <w:rPr>
                <w:sz w:val="22"/>
                <w:szCs w:val="22"/>
                <w:lang w:val="es-CR"/>
              </w:rPr>
              <w:t xml:space="preserve">William Villalobos </w:t>
            </w:r>
          </w:p>
          <w:p w14:paraId="44207EDA" w14:textId="77777777" w:rsidR="00C6065F" w:rsidRPr="00A50630" w:rsidRDefault="00C6065F" w:rsidP="00C6065F">
            <w:r w:rsidRPr="00A50630">
              <w:rPr>
                <w:sz w:val="22"/>
                <w:szCs w:val="22"/>
              </w:rPr>
              <w:t>.</w:t>
            </w:r>
          </w:p>
        </w:tc>
        <w:tc>
          <w:tcPr>
            <w:tcW w:w="1612" w:type="dxa"/>
          </w:tcPr>
          <w:p w14:paraId="2DAF43D8" w14:textId="77777777" w:rsidR="00C6065F" w:rsidRPr="00A50630" w:rsidRDefault="00C6065F" w:rsidP="00C6065F"/>
          <w:p w14:paraId="37CA765C" w14:textId="77777777" w:rsidR="00C6065F" w:rsidRPr="00A50630" w:rsidRDefault="00C6065F" w:rsidP="00C6065F">
            <w:r w:rsidRPr="00A50630">
              <w:rPr>
                <w:sz w:val="22"/>
                <w:szCs w:val="22"/>
              </w:rPr>
              <w:t>Aplicada</w:t>
            </w:r>
          </w:p>
        </w:tc>
        <w:tc>
          <w:tcPr>
            <w:tcW w:w="2925" w:type="dxa"/>
          </w:tcPr>
          <w:p w14:paraId="6D2B666F" w14:textId="77777777" w:rsidR="00C6065F" w:rsidRPr="00A50630" w:rsidRDefault="00C6065F" w:rsidP="00C6065F"/>
          <w:p w14:paraId="3505A750" w14:textId="77777777" w:rsidR="00C6065F" w:rsidRPr="00A50630" w:rsidRDefault="00C6065F" w:rsidP="00C6065F">
            <w:r w:rsidRPr="00A50630">
              <w:rPr>
                <w:sz w:val="22"/>
                <w:szCs w:val="22"/>
              </w:rPr>
              <w:t>24/04/2007 a 31/12/2009</w:t>
            </w:r>
          </w:p>
          <w:p w14:paraId="34F06C9F" w14:textId="77777777" w:rsidR="00C6065F" w:rsidRPr="00A50630" w:rsidRDefault="00C6065F" w:rsidP="00C6065F">
            <w:r w:rsidRPr="00A50630">
              <w:rPr>
                <w:sz w:val="22"/>
                <w:szCs w:val="22"/>
              </w:rPr>
              <w:t xml:space="preserve">(VI-2556-2007) </w:t>
            </w:r>
          </w:p>
          <w:p w14:paraId="0683F152" w14:textId="77777777" w:rsidR="00C6065F" w:rsidRPr="00A50630" w:rsidRDefault="00C6065F" w:rsidP="00C6065F"/>
        </w:tc>
      </w:tr>
      <w:tr w:rsidR="00C6065F" w:rsidRPr="00A50630" w14:paraId="462E465D" w14:textId="77777777" w:rsidTr="00482CC5">
        <w:tc>
          <w:tcPr>
            <w:tcW w:w="4426" w:type="dxa"/>
          </w:tcPr>
          <w:p w14:paraId="477E949E" w14:textId="77777777" w:rsidR="00C6065F" w:rsidRPr="00A50630" w:rsidRDefault="00C6065F" w:rsidP="00C6065F"/>
          <w:p w14:paraId="2C3D3DD7" w14:textId="77777777" w:rsidR="00C6065F" w:rsidRPr="00A50630" w:rsidRDefault="00C6065F" w:rsidP="008400E4">
            <w:pPr>
              <w:jc w:val="both"/>
            </w:pPr>
            <w:r w:rsidRPr="00A50630">
              <w:rPr>
                <w:sz w:val="22"/>
                <w:szCs w:val="22"/>
              </w:rPr>
              <w:t>Identificación y descripción de la flora del sotobosque de la Reserva Biológica Alberto Manuel Brenes.</w:t>
            </w:r>
          </w:p>
          <w:p w14:paraId="447A2657" w14:textId="77777777" w:rsidR="00C6065F" w:rsidRPr="00A50630" w:rsidRDefault="00C6065F" w:rsidP="00C6065F"/>
        </w:tc>
        <w:tc>
          <w:tcPr>
            <w:tcW w:w="2486" w:type="dxa"/>
          </w:tcPr>
          <w:p w14:paraId="1D1DAB27" w14:textId="77777777" w:rsidR="00C6065F" w:rsidRPr="00A50630" w:rsidRDefault="00C6065F" w:rsidP="00C6065F"/>
          <w:p w14:paraId="42705FC6" w14:textId="77777777" w:rsidR="00C6065F" w:rsidRPr="00A50630" w:rsidRDefault="00C6065F" w:rsidP="00C6065F">
            <w:r w:rsidRPr="00A50630">
              <w:rPr>
                <w:sz w:val="22"/>
                <w:szCs w:val="22"/>
              </w:rPr>
              <w:t>Recinto de San Ramón</w:t>
            </w:r>
          </w:p>
        </w:tc>
        <w:tc>
          <w:tcPr>
            <w:tcW w:w="2121" w:type="dxa"/>
          </w:tcPr>
          <w:p w14:paraId="6C16FF66" w14:textId="77777777" w:rsidR="00C6065F" w:rsidRPr="00A50630" w:rsidRDefault="00C6065F" w:rsidP="00C6065F"/>
          <w:p w14:paraId="4886FB4C" w14:textId="77777777" w:rsidR="00C6065F" w:rsidRPr="00A50630" w:rsidRDefault="00C6065F" w:rsidP="00C6065F">
            <w:r w:rsidRPr="00A50630">
              <w:rPr>
                <w:sz w:val="22"/>
                <w:szCs w:val="22"/>
              </w:rPr>
              <w:t>Teresa Barrantes L.</w:t>
            </w:r>
          </w:p>
          <w:p w14:paraId="7D636447" w14:textId="77777777" w:rsidR="00C6065F" w:rsidRPr="00A50630" w:rsidRDefault="00C6065F" w:rsidP="00C6065F"/>
        </w:tc>
        <w:tc>
          <w:tcPr>
            <w:tcW w:w="1612" w:type="dxa"/>
          </w:tcPr>
          <w:p w14:paraId="690AF78B" w14:textId="77777777" w:rsidR="00C6065F" w:rsidRPr="00A50630" w:rsidRDefault="00C6065F" w:rsidP="00C6065F"/>
          <w:p w14:paraId="0EF7A2E0" w14:textId="69099D2F" w:rsidR="00C6065F" w:rsidRPr="00A50630" w:rsidRDefault="00C6065F" w:rsidP="00C6065F">
            <w:r w:rsidRPr="00A50630">
              <w:rPr>
                <w:sz w:val="22"/>
                <w:szCs w:val="22"/>
              </w:rPr>
              <w:t>ásica</w:t>
            </w:r>
          </w:p>
        </w:tc>
        <w:tc>
          <w:tcPr>
            <w:tcW w:w="2925" w:type="dxa"/>
          </w:tcPr>
          <w:p w14:paraId="4D301602" w14:textId="77777777" w:rsidR="00C6065F" w:rsidRPr="00A50630" w:rsidRDefault="00C6065F" w:rsidP="00C6065F"/>
          <w:p w14:paraId="2B23EF22" w14:textId="77777777" w:rsidR="00C6065F" w:rsidRPr="00A50630" w:rsidRDefault="00C6065F" w:rsidP="00C6065F">
            <w:r w:rsidRPr="00A50630">
              <w:rPr>
                <w:sz w:val="22"/>
                <w:szCs w:val="22"/>
              </w:rPr>
              <w:t xml:space="preserve">06/12/2007 a 31/12/2011 </w:t>
            </w:r>
          </w:p>
          <w:p w14:paraId="1C99C5DE" w14:textId="77777777" w:rsidR="00C6065F" w:rsidRPr="00A50630" w:rsidRDefault="00C6065F" w:rsidP="00C6065F">
            <w:r w:rsidRPr="00A50630">
              <w:rPr>
                <w:sz w:val="22"/>
                <w:szCs w:val="22"/>
              </w:rPr>
              <w:t>(VI-8195-2007)</w:t>
            </w:r>
          </w:p>
          <w:p w14:paraId="5248994F" w14:textId="77777777" w:rsidR="00C6065F" w:rsidRPr="00A50630" w:rsidRDefault="00C6065F" w:rsidP="00C6065F"/>
        </w:tc>
      </w:tr>
      <w:tr w:rsidR="00C6065F" w:rsidRPr="00A50630" w14:paraId="34E55092" w14:textId="77777777" w:rsidTr="00482CC5">
        <w:tc>
          <w:tcPr>
            <w:tcW w:w="4426" w:type="dxa"/>
          </w:tcPr>
          <w:p w14:paraId="7B92F112" w14:textId="77777777" w:rsidR="00256509" w:rsidRDefault="00256509" w:rsidP="008400E4">
            <w:pPr>
              <w:jc w:val="both"/>
            </w:pPr>
          </w:p>
          <w:p w14:paraId="14C07758" w14:textId="77777777" w:rsidR="00256509" w:rsidRDefault="00256509" w:rsidP="008400E4">
            <w:pPr>
              <w:jc w:val="both"/>
            </w:pPr>
          </w:p>
          <w:p w14:paraId="77DF2532" w14:textId="77777777" w:rsidR="00256509" w:rsidRDefault="00256509" w:rsidP="008400E4">
            <w:pPr>
              <w:jc w:val="both"/>
            </w:pPr>
          </w:p>
          <w:p w14:paraId="6A7C9505" w14:textId="36AF2304" w:rsidR="00C6065F" w:rsidRPr="00A50630" w:rsidRDefault="00C6065F" w:rsidP="008400E4">
            <w:pPr>
              <w:jc w:val="both"/>
            </w:pPr>
            <w:r w:rsidRPr="00A50630">
              <w:rPr>
                <w:sz w:val="22"/>
                <w:szCs w:val="22"/>
              </w:rPr>
              <w:t>Prospección molecular de bosques costarricenses para recuperar caset</w:t>
            </w:r>
            <w:r w:rsidR="006D131A" w:rsidRPr="00A50630">
              <w:rPr>
                <w:sz w:val="22"/>
                <w:szCs w:val="22"/>
              </w:rPr>
              <w:t>t</w:t>
            </w:r>
            <w:r w:rsidRPr="00A50630">
              <w:rPr>
                <w:sz w:val="22"/>
                <w:szCs w:val="22"/>
              </w:rPr>
              <w:t>es génicos con potencial aplicación biotecnológica.</w:t>
            </w:r>
          </w:p>
          <w:p w14:paraId="486DD987" w14:textId="77777777" w:rsidR="00C6065F" w:rsidRPr="00A50630" w:rsidRDefault="00C6065F" w:rsidP="00C6065F"/>
        </w:tc>
        <w:tc>
          <w:tcPr>
            <w:tcW w:w="2486" w:type="dxa"/>
          </w:tcPr>
          <w:p w14:paraId="393EDB6C" w14:textId="77777777" w:rsidR="00C6065F" w:rsidRPr="00A50630" w:rsidRDefault="00C6065F" w:rsidP="00C6065F"/>
          <w:p w14:paraId="70870058" w14:textId="77777777" w:rsidR="00256509" w:rsidRDefault="00256509" w:rsidP="00C6065F">
            <w:pPr>
              <w:rPr>
                <w:sz w:val="22"/>
                <w:szCs w:val="22"/>
              </w:rPr>
            </w:pPr>
          </w:p>
          <w:p w14:paraId="583DA1C4" w14:textId="77777777" w:rsidR="00256509" w:rsidRDefault="00256509" w:rsidP="00C6065F">
            <w:pPr>
              <w:rPr>
                <w:sz w:val="22"/>
                <w:szCs w:val="22"/>
              </w:rPr>
            </w:pPr>
          </w:p>
          <w:p w14:paraId="3B748DBC" w14:textId="06251906" w:rsidR="00C6065F" w:rsidRPr="00A50630" w:rsidRDefault="00C6065F" w:rsidP="00C6065F">
            <w:r w:rsidRPr="00A50630">
              <w:rPr>
                <w:sz w:val="22"/>
                <w:szCs w:val="22"/>
              </w:rPr>
              <w:t>Centro de Investigación en Enfermedades Tropicales (CIET)</w:t>
            </w:r>
          </w:p>
        </w:tc>
        <w:tc>
          <w:tcPr>
            <w:tcW w:w="2121" w:type="dxa"/>
          </w:tcPr>
          <w:p w14:paraId="016E346D" w14:textId="77777777" w:rsidR="00C6065F" w:rsidRPr="00A50630" w:rsidRDefault="00C6065F" w:rsidP="00C6065F"/>
          <w:p w14:paraId="283D9196" w14:textId="77777777" w:rsidR="00256509" w:rsidRDefault="00256509" w:rsidP="00C6065F">
            <w:pPr>
              <w:rPr>
                <w:sz w:val="22"/>
                <w:szCs w:val="22"/>
              </w:rPr>
            </w:pPr>
          </w:p>
          <w:p w14:paraId="70E4CA62" w14:textId="77777777" w:rsidR="00256509" w:rsidRDefault="00256509" w:rsidP="00C6065F">
            <w:pPr>
              <w:rPr>
                <w:sz w:val="22"/>
                <w:szCs w:val="22"/>
              </w:rPr>
            </w:pPr>
          </w:p>
          <w:p w14:paraId="7BDDE5E1" w14:textId="5D070201" w:rsidR="00C6065F" w:rsidRPr="00A50630" w:rsidRDefault="00C6065F" w:rsidP="00C6065F">
            <w:r w:rsidRPr="00A50630">
              <w:rPr>
                <w:sz w:val="22"/>
                <w:szCs w:val="22"/>
              </w:rPr>
              <w:t>César Rodríguez S.</w:t>
            </w:r>
          </w:p>
          <w:p w14:paraId="0AC8CFFF" w14:textId="77777777" w:rsidR="00C6065F" w:rsidRPr="00A50630" w:rsidRDefault="00C6065F" w:rsidP="00C6065F"/>
        </w:tc>
        <w:tc>
          <w:tcPr>
            <w:tcW w:w="1612" w:type="dxa"/>
          </w:tcPr>
          <w:p w14:paraId="54E00DD3" w14:textId="77777777" w:rsidR="00C6065F" w:rsidRPr="00A50630" w:rsidRDefault="00C6065F" w:rsidP="00C6065F"/>
          <w:p w14:paraId="53187C3C" w14:textId="77777777" w:rsidR="00256509" w:rsidRDefault="00256509" w:rsidP="00C6065F">
            <w:pPr>
              <w:rPr>
                <w:sz w:val="22"/>
                <w:szCs w:val="22"/>
              </w:rPr>
            </w:pPr>
          </w:p>
          <w:p w14:paraId="06BDCAA4" w14:textId="77777777" w:rsidR="00256509" w:rsidRDefault="00256509" w:rsidP="00C6065F">
            <w:pPr>
              <w:rPr>
                <w:sz w:val="22"/>
                <w:szCs w:val="22"/>
              </w:rPr>
            </w:pPr>
          </w:p>
          <w:p w14:paraId="327F4D97" w14:textId="6D62EA27" w:rsidR="00C6065F" w:rsidRPr="00A50630" w:rsidRDefault="00C6065F" w:rsidP="00C6065F">
            <w:r w:rsidRPr="00A50630">
              <w:rPr>
                <w:sz w:val="22"/>
                <w:szCs w:val="22"/>
              </w:rPr>
              <w:t>Básica</w:t>
            </w:r>
          </w:p>
        </w:tc>
        <w:tc>
          <w:tcPr>
            <w:tcW w:w="2925" w:type="dxa"/>
          </w:tcPr>
          <w:p w14:paraId="58D06FF2" w14:textId="77777777" w:rsidR="00C6065F" w:rsidRPr="00A50630" w:rsidRDefault="00C6065F" w:rsidP="00C6065F"/>
          <w:p w14:paraId="16C9B0A6" w14:textId="77777777" w:rsidR="008A64AD" w:rsidRDefault="008A64AD" w:rsidP="00C6065F">
            <w:pPr>
              <w:rPr>
                <w:sz w:val="22"/>
                <w:szCs w:val="22"/>
              </w:rPr>
            </w:pPr>
          </w:p>
          <w:p w14:paraId="4F638BCD" w14:textId="528A82BB" w:rsidR="00C6065F" w:rsidRPr="008A64AD" w:rsidRDefault="00C6065F" w:rsidP="00C6065F">
            <w:pPr>
              <w:rPr>
                <w:sz w:val="22"/>
                <w:szCs w:val="22"/>
              </w:rPr>
            </w:pPr>
            <w:r w:rsidRPr="00A50630">
              <w:rPr>
                <w:sz w:val="22"/>
                <w:szCs w:val="22"/>
              </w:rPr>
              <w:lastRenderedPageBreak/>
              <w:t xml:space="preserve">30/03/2009  </w:t>
            </w:r>
          </w:p>
          <w:p w14:paraId="38F71F19" w14:textId="77777777" w:rsidR="00C6065F" w:rsidRPr="00A50630" w:rsidRDefault="00C6065F" w:rsidP="00C6065F">
            <w:r w:rsidRPr="00A50630">
              <w:rPr>
                <w:sz w:val="22"/>
                <w:szCs w:val="22"/>
              </w:rPr>
              <w:t xml:space="preserve">(VI-2187-2009) </w:t>
            </w:r>
          </w:p>
          <w:p w14:paraId="7B70E3EF" w14:textId="77777777" w:rsidR="00C6065F" w:rsidRPr="00A50630" w:rsidRDefault="00C6065F" w:rsidP="00C6065F"/>
        </w:tc>
      </w:tr>
      <w:tr w:rsidR="00C6065F" w:rsidRPr="00A50630" w14:paraId="34CBE858" w14:textId="77777777" w:rsidTr="00482CC5">
        <w:tc>
          <w:tcPr>
            <w:tcW w:w="4426" w:type="dxa"/>
          </w:tcPr>
          <w:p w14:paraId="5C50B78C" w14:textId="77777777" w:rsidR="00C6065F" w:rsidRPr="00A50630" w:rsidRDefault="00C6065F" w:rsidP="00C6065F"/>
          <w:p w14:paraId="1F9E4CC7" w14:textId="77777777" w:rsidR="00C6065F" w:rsidRPr="00A50630" w:rsidRDefault="00C6065F" w:rsidP="008400E4">
            <w:pPr>
              <w:jc w:val="both"/>
            </w:pPr>
            <w:r w:rsidRPr="00A50630">
              <w:rPr>
                <w:sz w:val="22"/>
                <w:szCs w:val="22"/>
              </w:rPr>
              <w:t>Estudio en el Corredor Biológico Mesoamericano: Mamíferos en las propiedades de Chiquita del noreste de Costa Rica.</w:t>
            </w:r>
          </w:p>
          <w:p w14:paraId="16F43CBF" w14:textId="77777777" w:rsidR="00684316" w:rsidRPr="00A50630" w:rsidRDefault="00684316" w:rsidP="00C6065F"/>
        </w:tc>
        <w:tc>
          <w:tcPr>
            <w:tcW w:w="2486" w:type="dxa"/>
          </w:tcPr>
          <w:p w14:paraId="32CB25AF" w14:textId="77777777" w:rsidR="00C6065F" w:rsidRPr="00A50630" w:rsidRDefault="00C6065F" w:rsidP="00C6065F"/>
          <w:p w14:paraId="36716A30" w14:textId="77777777" w:rsidR="00C6065F" w:rsidRPr="00A50630" w:rsidRDefault="00C6065F" w:rsidP="00C6065F">
            <w:r w:rsidRPr="00A50630">
              <w:rPr>
                <w:sz w:val="22"/>
                <w:szCs w:val="22"/>
              </w:rPr>
              <w:t>Museo de Zoología</w:t>
            </w:r>
          </w:p>
        </w:tc>
        <w:tc>
          <w:tcPr>
            <w:tcW w:w="2121" w:type="dxa"/>
          </w:tcPr>
          <w:p w14:paraId="38039572" w14:textId="77777777" w:rsidR="00C6065F" w:rsidRPr="00A50630" w:rsidRDefault="00C6065F" w:rsidP="00C6065F"/>
          <w:p w14:paraId="7C89005D" w14:textId="77777777" w:rsidR="00C6065F" w:rsidRPr="00A50630" w:rsidRDefault="00C6065F" w:rsidP="00C6065F">
            <w:r w:rsidRPr="00A50630">
              <w:rPr>
                <w:sz w:val="22"/>
                <w:szCs w:val="22"/>
              </w:rPr>
              <w:t>Bernal Rodríguez H.</w:t>
            </w:r>
          </w:p>
          <w:p w14:paraId="2EDFFAB4" w14:textId="77777777" w:rsidR="00C6065F" w:rsidRPr="00A50630" w:rsidRDefault="00C6065F" w:rsidP="00C6065F"/>
        </w:tc>
        <w:tc>
          <w:tcPr>
            <w:tcW w:w="1612" w:type="dxa"/>
          </w:tcPr>
          <w:p w14:paraId="61A19C3D" w14:textId="77777777" w:rsidR="00C6065F" w:rsidRPr="00A50630" w:rsidRDefault="00C6065F" w:rsidP="00C6065F"/>
          <w:p w14:paraId="0FF3A9A1" w14:textId="77777777" w:rsidR="00C6065F" w:rsidRPr="00A50630" w:rsidRDefault="00C6065F" w:rsidP="00C6065F">
            <w:r w:rsidRPr="00A50630">
              <w:rPr>
                <w:sz w:val="22"/>
                <w:szCs w:val="22"/>
              </w:rPr>
              <w:t>Básica</w:t>
            </w:r>
          </w:p>
        </w:tc>
        <w:tc>
          <w:tcPr>
            <w:tcW w:w="2925" w:type="dxa"/>
          </w:tcPr>
          <w:p w14:paraId="11BF3452" w14:textId="77777777" w:rsidR="00C6065F" w:rsidRPr="00A50630" w:rsidRDefault="00C6065F" w:rsidP="00C6065F"/>
          <w:p w14:paraId="6F46F56B" w14:textId="77777777" w:rsidR="00C6065F" w:rsidRPr="00A50630" w:rsidRDefault="00C6065F" w:rsidP="00C6065F">
            <w:r w:rsidRPr="00A50630">
              <w:rPr>
                <w:sz w:val="22"/>
                <w:szCs w:val="22"/>
              </w:rPr>
              <w:t>30/03/2009 a 29/05/2009</w:t>
            </w:r>
          </w:p>
          <w:p w14:paraId="1041FC97" w14:textId="77777777" w:rsidR="00C6065F" w:rsidRPr="00A50630" w:rsidRDefault="00C6065F" w:rsidP="00C6065F">
            <w:r w:rsidRPr="00A50630">
              <w:rPr>
                <w:sz w:val="22"/>
                <w:szCs w:val="22"/>
              </w:rPr>
              <w:t xml:space="preserve">(VI-2178-2009) </w:t>
            </w:r>
          </w:p>
          <w:p w14:paraId="4E83E3ED" w14:textId="77777777" w:rsidR="00C6065F" w:rsidRPr="00A50630" w:rsidRDefault="00C6065F" w:rsidP="00C6065F"/>
        </w:tc>
      </w:tr>
      <w:tr w:rsidR="00C6065F" w:rsidRPr="00A50630" w14:paraId="354EC2A3" w14:textId="77777777" w:rsidTr="00482CC5">
        <w:tc>
          <w:tcPr>
            <w:tcW w:w="4426" w:type="dxa"/>
          </w:tcPr>
          <w:p w14:paraId="0D9D4B5E" w14:textId="77777777" w:rsidR="00C6065F" w:rsidRPr="00A50630" w:rsidRDefault="00C6065F" w:rsidP="00C6065F"/>
          <w:p w14:paraId="348908CE" w14:textId="38B2D076" w:rsidR="00C6065F" w:rsidRPr="00A50630" w:rsidRDefault="00C6065F" w:rsidP="008400E4">
            <w:pPr>
              <w:jc w:val="both"/>
            </w:pPr>
            <w:r w:rsidRPr="00A50630">
              <w:rPr>
                <w:sz w:val="22"/>
                <w:szCs w:val="22"/>
              </w:rPr>
              <w:t xml:space="preserve">Caracterización molecular de la variabilidad genética y evaluación de la patogenicidad de aislamientos de </w:t>
            </w:r>
            <w:r w:rsidRPr="00A50630">
              <w:rPr>
                <w:i/>
                <w:iCs/>
                <w:sz w:val="22"/>
                <w:szCs w:val="22"/>
              </w:rPr>
              <w:t xml:space="preserve">Rhizoctonia </w:t>
            </w:r>
            <w:r w:rsidR="00AB572F" w:rsidRPr="00A50630">
              <w:rPr>
                <w:i/>
                <w:iCs/>
                <w:sz w:val="22"/>
                <w:szCs w:val="22"/>
              </w:rPr>
              <w:t xml:space="preserve">solanun </w:t>
            </w:r>
            <w:r w:rsidR="00AB572F" w:rsidRPr="00A50630">
              <w:rPr>
                <w:sz w:val="22"/>
                <w:szCs w:val="22"/>
              </w:rPr>
              <w:t>Kuhn</w:t>
            </w:r>
            <w:r w:rsidRPr="00A50630">
              <w:rPr>
                <w:sz w:val="22"/>
                <w:szCs w:val="22"/>
              </w:rPr>
              <w:t xml:space="preserve"> infectando frijol, provenientes de Costa Rica.</w:t>
            </w:r>
          </w:p>
          <w:p w14:paraId="08239B35" w14:textId="77777777" w:rsidR="00C6065F" w:rsidRPr="00A50630" w:rsidRDefault="00C6065F" w:rsidP="00C6065F"/>
        </w:tc>
        <w:tc>
          <w:tcPr>
            <w:tcW w:w="2486" w:type="dxa"/>
          </w:tcPr>
          <w:p w14:paraId="590607F6" w14:textId="77777777" w:rsidR="00C6065F" w:rsidRPr="00A50630" w:rsidRDefault="00C6065F" w:rsidP="00C6065F"/>
          <w:p w14:paraId="6E3AA82D" w14:textId="3E14C132" w:rsidR="00C6065F" w:rsidRPr="00A50630" w:rsidRDefault="00C6065F" w:rsidP="00C6065F">
            <w:r w:rsidRPr="00A50630">
              <w:rPr>
                <w:sz w:val="22"/>
                <w:szCs w:val="22"/>
              </w:rPr>
              <w:t xml:space="preserve"> CIBCM</w:t>
            </w:r>
          </w:p>
        </w:tc>
        <w:tc>
          <w:tcPr>
            <w:tcW w:w="2121" w:type="dxa"/>
          </w:tcPr>
          <w:p w14:paraId="5B52AD00" w14:textId="77777777" w:rsidR="00C6065F" w:rsidRPr="00A50630" w:rsidRDefault="00C6065F" w:rsidP="00C6065F"/>
          <w:p w14:paraId="26D63D9C" w14:textId="77777777" w:rsidR="00C6065F" w:rsidRPr="00A50630" w:rsidRDefault="00C6065F" w:rsidP="00C6065F">
            <w:pPr>
              <w:rPr>
                <w:lang w:val="pt-BR"/>
              </w:rPr>
            </w:pPr>
            <w:r w:rsidRPr="00A50630">
              <w:rPr>
                <w:sz w:val="22"/>
                <w:szCs w:val="22"/>
                <w:lang w:val="pt-BR"/>
              </w:rPr>
              <w:t>Pilar Ramírez F.</w:t>
            </w:r>
          </w:p>
          <w:p w14:paraId="040642FF" w14:textId="77777777" w:rsidR="00C6065F" w:rsidRPr="00A50630" w:rsidRDefault="00C6065F" w:rsidP="00C6065F">
            <w:pPr>
              <w:rPr>
                <w:lang w:val="pt-BR"/>
              </w:rPr>
            </w:pPr>
          </w:p>
        </w:tc>
        <w:tc>
          <w:tcPr>
            <w:tcW w:w="1612" w:type="dxa"/>
          </w:tcPr>
          <w:p w14:paraId="7F44E263" w14:textId="77777777" w:rsidR="00C6065F" w:rsidRPr="00A50630" w:rsidRDefault="00C6065F" w:rsidP="00C6065F">
            <w:pPr>
              <w:rPr>
                <w:lang w:val="pt-BR"/>
              </w:rPr>
            </w:pPr>
          </w:p>
          <w:p w14:paraId="79A48D3B" w14:textId="77777777" w:rsidR="00C6065F" w:rsidRPr="00A50630" w:rsidRDefault="00C6065F" w:rsidP="00C6065F">
            <w:pPr>
              <w:rPr>
                <w:lang w:val="pt-BR"/>
              </w:rPr>
            </w:pPr>
            <w:r w:rsidRPr="00A50630">
              <w:rPr>
                <w:sz w:val="22"/>
                <w:szCs w:val="22"/>
                <w:lang w:val="pt-BR"/>
              </w:rPr>
              <w:t>Básica</w:t>
            </w:r>
          </w:p>
        </w:tc>
        <w:tc>
          <w:tcPr>
            <w:tcW w:w="2925" w:type="dxa"/>
          </w:tcPr>
          <w:p w14:paraId="38CB0360" w14:textId="77777777" w:rsidR="00C6065F" w:rsidRPr="00A50630" w:rsidRDefault="00C6065F" w:rsidP="00C6065F">
            <w:pPr>
              <w:rPr>
                <w:lang w:val="pt-BR"/>
              </w:rPr>
            </w:pPr>
          </w:p>
          <w:p w14:paraId="32807CF3" w14:textId="77777777" w:rsidR="00C6065F" w:rsidRPr="00A50630" w:rsidRDefault="00C6065F" w:rsidP="00C6065F">
            <w:pPr>
              <w:rPr>
                <w:lang w:val="pt-BR"/>
              </w:rPr>
            </w:pPr>
            <w:r w:rsidRPr="00A50630">
              <w:rPr>
                <w:sz w:val="22"/>
                <w:szCs w:val="22"/>
                <w:lang w:val="pt-BR"/>
              </w:rPr>
              <w:t xml:space="preserve">12/06/2008 a 31/12/2009 </w:t>
            </w:r>
          </w:p>
          <w:p w14:paraId="064646AE" w14:textId="77777777" w:rsidR="00C6065F" w:rsidRPr="00A50630" w:rsidRDefault="00C6065F" w:rsidP="00C6065F">
            <w:pPr>
              <w:rPr>
                <w:lang w:val="pt-BR"/>
              </w:rPr>
            </w:pPr>
            <w:r w:rsidRPr="00A50630">
              <w:rPr>
                <w:sz w:val="22"/>
                <w:szCs w:val="22"/>
                <w:lang w:val="pt-BR"/>
              </w:rPr>
              <w:t xml:space="preserve">(VI-2550-2008) </w:t>
            </w:r>
          </w:p>
          <w:p w14:paraId="511230DD" w14:textId="173DC161" w:rsidR="00C6065F" w:rsidRPr="00A50630" w:rsidRDefault="00142991" w:rsidP="00C6065F">
            <w:pPr>
              <w:rPr>
                <w:lang w:val="pt-BR"/>
              </w:rPr>
            </w:pPr>
            <w:r w:rsidRPr="00A50630">
              <w:rPr>
                <w:sz w:val="22"/>
                <w:szCs w:val="22"/>
                <w:lang w:val="pt-BR"/>
              </w:rPr>
              <w:t xml:space="preserve">(Resolución </w:t>
            </w:r>
            <w:r w:rsidR="00AB572F" w:rsidRPr="00A50630">
              <w:rPr>
                <w:sz w:val="22"/>
                <w:szCs w:val="22"/>
                <w:lang w:val="pt-BR"/>
              </w:rPr>
              <w:t># 003</w:t>
            </w:r>
            <w:r w:rsidR="00C6065F" w:rsidRPr="00A50630">
              <w:rPr>
                <w:sz w:val="22"/>
                <w:szCs w:val="22"/>
                <w:lang w:val="pt-BR"/>
              </w:rPr>
              <w:t>)</w:t>
            </w:r>
          </w:p>
          <w:p w14:paraId="41E97C35" w14:textId="77777777" w:rsidR="00C6065F" w:rsidRPr="00A50630" w:rsidRDefault="00C6065F" w:rsidP="00C6065F">
            <w:pPr>
              <w:rPr>
                <w:lang w:val="pt-BR"/>
              </w:rPr>
            </w:pPr>
          </w:p>
        </w:tc>
      </w:tr>
      <w:tr w:rsidR="00C6065F" w:rsidRPr="00A50630" w14:paraId="68736CFC" w14:textId="77777777" w:rsidTr="00482CC5">
        <w:tc>
          <w:tcPr>
            <w:tcW w:w="4426" w:type="dxa"/>
          </w:tcPr>
          <w:p w14:paraId="298DC8B3" w14:textId="77777777" w:rsidR="00C6065F" w:rsidRPr="00A50630" w:rsidRDefault="00C6065F" w:rsidP="00C6065F"/>
          <w:p w14:paraId="3F593A91" w14:textId="77777777" w:rsidR="00C6065F" w:rsidRPr="00A50630" w:rsidRDefault="00C6065F" w:rsidP="00E11337">
            <w:pPr>
              <w:jc w:val="both"/>
            </w:pPr>
            <w:r w:rsidRPr="00A50630">
              <w:rPr>
                <w:sz w:val="22"/>
                <w:szCs w:val="22"/>
              </w:rPr>
              <w:t>Estrategia innovadora interdisciplinaria para la protección fitosanitaria de la producción de hortalizas en ambientes protegidos en Costa Rica.</w:t>
            </w:r>
          </w:p>
          <w:p w14:paraId="5D28A7B6" w14:textId="77777777" w:rsidR="00C6065F" w:rsidRPr="00A50630" w:rsidRDefault="00C6065F" w:rsidP="00C6065F"/>
        </w:tc>
        <w:tc>
          <w:tcPr>
            <w:tcW w:w="2486" w:type="dxa"/>
          </w:tcPr>
          <w:p w14:paraId="7BB6E58D" w14:textId="77777777" w:rsidR="00C6065F" w:rsidRPr="00A50630" w:rsidRDefault="00C6065F" w:rsidP="00C6065F"/>
          <w:p w14:paraId="32915CC4" w14:textId="77777777" w:rsidR="00C6065F" w:rsidRPr="00A50630" w:rsidRDefault="00C6065F" w:rsidP="00C6065F">
            <w:r w:rsidRPr="00A50630">
              <w:rPr>
                <w:sz w:val="22"/>
                <w:szCs w:val="22"/>
              </w:rPr>
              <w:t>CIBCM</w:t>
            </w:r>
          </w:p>
        </w:tc>
        <w:tc>
          <w:tcPr>
            <w:tcW w:w="2121" w:type="dxa"/>
          </w:tcPr>
          <w:p w14:paraId="0DA09F80" w14:textId="77777777" w:rsidR="00C6065F" w:rsidRPr="00A50630" w:rsidRDefault="00C6065F" w:rsidP="00C6065F"/>
          <w:p w14:paraId="6613B23C" w14:textId="77777777" w:rsidR="00C6065F" w:rsidRPr="00A50630" w:rsidRDefault="00C6065F" w:rsidP="00C6065F">
            <w:r w:rsidRPr="00A50630">
              <w:rPr>
                <w:sz w:val="22"/>
                <w:szCs w:val="22"/>
              </w:rPr>
              <w:t>Pilar Ramírez F.</w:t>
            </w:r>
          </w:p>
          <w:p w14:paraId="1CA9A59B" w14:textId="77777777" w:rsidR="00C6065F" w:rsidRPr="00A50630" w:rsidRDefault="00C6065F" w:rsidP="00C6065F"/>
        </w:tc>
        <w:tc>
          <w:tcPr>
            <w:tcW w:w="1612" w:type="dxa"/>
          </w:tcPr>
          <w:p w14:paraId="3342DDD0" w14:textId="77777777" w:rsidR="00C6065F" w:rsidRPr="00A50630" w:rsidRDefault="00C6065F" w:rsidP="00C6065F">
            <w:pPr>
              <w:rPr>
                <w:lang w:val="pt-BR"/>
              </w:rPr>
            </w:pPr>
          </w:p>
          <w:p w14:paraId="27443860" w14:textId="77777777" w:rsidR="00C6065F" w:rsidRPr="00A50630" w:rsidRDefault="00C6065F" w:rsidP="00C6065F">
            <w:pPr>
              <w:rPr>
                <w:lang w:val="pt-BR"/>
              </w:rPr>
            </w:pPr>
            <w:r w:rsidRPr="00A50630">
              <w:rPr>
                <w:sz w:val="22"/>
                <w:szCs w:val="22"/>
                <w:lang w:val="pt-BR"/>
              </w:rPr>
              <w:t>Básica</w:t>
            </w:r>
          </w:p>
        </w:tc>
        <w:tc>
          <w:tcPr>
            <w:tcW w:w="2925" w:type="dxa"/>
          </w:tcPr>
          <w:p w14:paraId="7F337D1C" w14:textId="77777777" w:rsidR="00C6065F" w:rsidRPr="00A50630" w:rsidRDefault="00C6065F" w:rsidP="00C6065F">
            <w:pPr>
              <w:rPr>
                <w:lang w:val="pt-BR"/>
              </w:rPr>
            </w:pPr>
          </w:p>
          <w:p w14:paraId="75538AE3" w14:textId="77777777" w:rsidR="00C6065F" w:rsidRPr="00A50630" w:rsidRDefault="00C6065F" w:rsidP="00C6065F">
            <w:pPr>
              <w:rPr>
                <w:lang w:val="pt-BR"/>
              </w:rPr>
            </w:pPr>
            <w:r w:rsidRPr="00A50630">
              <w:rPr>
                <w:sz w:val="22"/>
                <w:szCs w:val="22"/>
                <w:lang w:val="pt-BR"/>
              </w:rPr>
              <w:t xml:space="preserve">12/06/2008 a 31/12/2010 </w:t>
            </w:r>
          </w:p>
          <w:p w14:paraId="21042013" w14:textId="77777777" w:rsidR="00C6065F" w:rsidRPr="00A50630" w:rsidRDefault="00C6065F" w:rsidP="00C6065F">
            <w:pPr>
              <w:rPr>
                <w:lang w:val="pt-BR"/>
              </w:rPr>
            </w:pPr>
            <w:r w:rsidRPr="00A50630">
              <w:rPr>
                <w:sz w:val="22"/>
                <w:szCs w:val="22"/>
                <w:lang w:val="pt-BR"/>
              </w:rPr>
              <w:t xml:space="preserve">(VI-2552-2008) </w:t>
            </w:r>
          </w:p>
          <w:p w14:paraId="364F4B40" w14:textId="631FA678" w:rsidR="00C6065F" w:rsidRPr="00A50630" w:rsidRDefault="00142991" w:rsidP="00C6065F">
            <w:pPr>
              <w:rPr>
                <w:lang w:val="pt-BR"/>
              </w:rPr>
            </w:pPr>
            <w:r w:rsidRPr="00A50630">
              <w:rPr>
                <w:sz w:val="22"/>
                <w:szCs w:val="22"/>
                <w:lang w:val="pt-BR"/>
              </w:rPr>
              <w:t xml:space="preserve">(Resolución </w:t>
            </w:r>
            <w:r w:rsidR="00AB572F" w:rsidRPr="00A50630">
              <w:rPr>
                <w:sz w:val="22"/>
                <w:szCs w:val="22"/>
                <w:lang w:val="pt-BR"/>
              </w:rPr>
              <w:t># 005</w:t>
            </w:r>
            <w:r w:rsidR="00C6065F" w:rsidRPr="00A50630">
              <w:rPr>
                <w:sz w:val="22"/>
                <w:szCs w:val="22"/>
                <w:lang w:val="pt-BR"/>
              </w:rPr>
              <w:t>)</w:t>
            </w:r>
          </w:p>
          <w:p w14:paraId="1B06A1A1" w14:textId="77777777" w:rsidR="00C6065F" w:rsidRPr="00A50630" w:rsidRDefault="00C6065F" w:rsidP="00C6065F">
            <w:pPr>
              <w:rPr>
                <w:lang w:val="pt-BR"/>
              </w:rPr>
            </w:pPr>
          </w:p>
        </w:tc>
      </w:tr>
      <w:tr w:rsidR="00C6065F" w:rsidRPr="00A50630" w14:paraId="3DDF5781" w14:textId="77777777" w:rsidTr="00482CC5">
        <w:tc>
          <w:tcPr>
            <w:tcW w:w="4426" w:type="dxa"/>
          </w:tcPr>
          <w:p w14:paraId="2F28F509" w14:textId="77777777" w:rsidR="00C6065F" w:rsidRPr="00A50630" w:rsidRDefault="00C6065F" w:rsidP="00C6065F"/>
          <w:p w14:paraId="514D2CEA" w14:textId="02742A3B" w:rsidR="00C6065F" w:rsidRPr="00A50630" w:rsidRDefault="00C6065F" w:rsidP="00E11337">
            <w:pPr>
              <w:jc w:val="both"/>
              <w:rPr>
                <w:i/>
                <w:iCs/>
              </w:rPr>
            </w:pPr>
            <w:r w:rsidRPr="00A50630">
              <w:rPr>
                <w:sz w:val="22"/>
                <w:szCs w:val="22"/>
              </w:rPr>
              <w:t xml:space="preserve">Diversidad genética de chirimoyo y soncoya en Costa Rica.  Implicaciones para optimizar su </w:t>
            </w:r>
            <w:r w:rsidR="00AB572F" w:rsidRPr="00A50630">
              <w:rPr>
                <w:sz w:val="22"/>
                <w:szCs w:val="22"/>
              </w:rPr>
              <w:t xml:space="preserve">conservación </w:t>
            </w:r>
            <w:r w:rsidR="00AB572F" w:rsidRPr="00A50630">
              <w:rPr>
                <w:i/>
                <w:iCs/>
                <w:sz w:val="22"/>
                <w:szCs w:val="22"/>
              </w:rPr>
              <w:t>in</w:t>
            </w:r>
            <w:r w:rsidRPr="00A50630">
              <w:rPr>
                <w:i/>
                <w:iCs/>
                <w:sz w:val="22"/>
                <w:szCs w:val="22"/>
              </w:rPr>
              <w:t xml:space="preserve"> situ</w:t>
            </w:r>
            <w:r w:rsidRPr="00A50630">
              <w:rPr>
                <w:sz w:val="22"/>
                <w:szCs w:val="22"/>
              </w:rPr>
              <w:t xml:space="preserve"> y </w:t>
            </w:r>
            <w:r w:rsidRPr="00A50630">
              <w:rPr>
                <w:i/>
                <w:iCs/>
                <w:sz w:val="22"/>
                <w:szCs w:val="22"/>
              </w:rPr>
              <w:t>ex situ.</w:t>
            </w:r>
          </w:p>
          <w:p w14:paraId="18C0F443" w14:textId="77777777" w:rsidR="00C6065F" w:rsidRPr="00A50630" w:rsidRDefault="00C6065F" w:rsidP="00C6065F"/>
        </w:tc>
        <w:tc>
          <w:tcPr>
            <w:tcW w:w="2486" w:type="dxa"/>
          </w:tcPr>
          <w:p w14:paraId="3D676D5B" w14:textId="77777777" w:rsidR="00C6065F" w:rsidRPr="00A50630" w:rsidRDefault="00C6065F" w:rsidP="00C6065F"/>
          <w:p w14:paraId="43DB0CAE" w14:textId="77777777" w:rsidR="00C6065F" w:rsidRPr="00A50630" w:rsidRDefault="00C6065F" w:rsidP="00C6065F">
            <w:r w:rsidRPr="00A50630">
              <w:rPr>
                <w:sz w:val="22"/>
                <w:szCs w:val="22"/>
              </w:rPr>
              <w:t>CIBCM</w:t>
            </w:r>
          </w:p>
        </w:tc>
        <w:tc>
          <w:tcPr>
            <w:tcW w:w="2121" w:type="dxa"/>
          </w:tcPr>
          <w:p w14:paraId="45825A22" w14:textId="77777777" w:rsidR="00C6065F" w:rsidRPr="00A50630" w:rsidRDefault="00C6065F" w:rsidP="00C6065F"/>
          <w:p w14:paraId="34C8ABE9" w14:textId="77777777" w:rsidR="00C6065F" w:rsidRPr="00A50630" w:rsidRDefault="00C6065F" w:rsidP="00C6065F">
            <w:r w:rsidRPr="00A50630">
              <w:rPr>
                <w:sz w:val="22"/>
                <w:szCs w:val="22"/>
              </w:rPr>
              <w:t xml:space="preserve">Federico Albertazzi </w:t>
            </w:r>
          </w:p>
        </w:tc>
        <w:tc>
          <w:tcPr>
            <w:tcW w:w="1612" w:type="dxa"/>
          </w:tcPr>
          <w:p w14:paraId="1177D028" w14:textId="77777777" w:rsidR="00C6065F" w:rsidRPr="00A50630" w:rsidRDefault="00C6065F" w:rsidP="00C6065F"/>
          <w:p w14:paraId="3C793F16" w14:textId="77777777" w:rsidR="00C6065F" w:rsidRPr="00A50630" w:rsidRDefault="00C6065F" w:rsidP="00C6065F">
            <w:r w:rsidRPr="00A50630">
              <w:rPr>
                <w:sz w:val="22"/>
                <w:szCs w:val="22"/>
              </w:rPr>
              <w:t>Básica</w:t>
            </w:r>
          </w:p>
        </w:tc>
        <w:tc>
          <w:tcPr>
            <w:tcW w:w="2925" w:type="dxa"/>
          </w:tcPr>
          <w:p w14:paraId="1275FD72" w14:textId="77777777" w:rsidR="00C6065F" w:rsidRPr="00A50630" w:rsidRDefault="00C6065F" w:rsidP="00C6065F"/>
          <w:p w14:paraId="5388B8B5" w14:textId="77777777" w:rsidR="00C6065F" w:rsidRPr="00A50630" w:rsidRDefault="00C6065F" w:rsidP="00C6065F">
            <w:r w:rsidRPr="00A50630">
              <w:rPr>
                <w:sz w:val="22"/>
                <w:szCs w:val="22"/>
              </w:rPr>
              <w:t>30/03/2009 a 30/07/2010</w:t>
            </w:r>
          </w:p>
          <w:p w14:paraId="3F22DDBB" w14:textId="77777777" w:rsidR="00C6065F" w:rsidRPr="00A50630" w:rsidRDefault="00C6065F" w:rsidP="00C6065F">
            <w:r w:rsidRPr="00A50630">
              <w:rPr>
                <w:sz w:val="22"/>
                <w:szCs w:val="22"/>
              </w:rPr>
              <w:t>(VI-2177-2009)</w:t>
            </w:r>
          </w:p>
          <w:p w14:paraId="37A130F1" w14:textId="77777777" w:rsidR="00C6065F" w:rsidRPr="00A50630" w:rsidRDefault="00C6065F" w:rsidP="00C6065F"/>
        </w:tc>
      </w:tr>
      <w:tr w:rsidR="00C6065F" w:rsidRPr="00A50630" w14:paraId="678EFACF" w14:textId="77777777" w:rsidTr="00482CC5">
        <w:tc>
          <w:tcPr>
            <w:tcW w:w="4426" w:type="dxa"/>
          </w:tcPr>
          <w:p w14:paraId="3C2CD46B" w14:textId="77777777" w:rsidR="00C6065F" w:rsidRPr="00A50630" w:rsidRDefault="00C6065F" w:rsidP="00C6065F"/>
          <w:p w14:paraId="1EDDDD92" w14:textId="77777777" w:rsidR="00C6065F" w:rsidRPr="00A50630" w:rsidRDefault="00C6065F" w:rsidP="00E11337">
            <w:pPr>
              <w:jc w:val="both"/>
            </w:pPr>
            <w:r w:rsidRPr="00A50630">
              <w:rPr>
                <w:sz w:val="22"/>
                <w:szCs w:val="22"/>
              </w:rPr>
              <w:t>Actividad anticáncer: implementación de un laboratorio de bioensayos en la búsqueda de actividad biológica en compuestos de origen sintético y de plantas de la flora costarricense.</w:t>
            </w:r>
          </w:p>
          <w:p w14:paraId="4089F591" w14:textId="77777777" w:rsidR="00C6065F" w:rsidRPr="00A50630" w:rsidRDefault="00C6065F" w:rsidP="00C6065F"/>
        </w:tc>
        <w:tc>
          <w:tcPr>
            <w:tcW w:w="2486" w:type="dxa"/>
          </w:tcPr>
          <w:p w14:paraId="079E991D" w14:textId="77777777" w:rsidR="00C6065F" w:rsidRPr="00A50630" w:rsidRDefault="00C6065F" w:rsidP="00C6065F"/>
          <w:p w14:paraId="6A64B46A" w14:textId="77777777" w:rsidR="00C6065F" w:rsidRPr="00A50630" w:rsidRDefault="00C6065F" w:rsidP="00C6065F">
            <w:r w:rsidRPr="00A50630">
              <w:rPr>
                <w:sz w:val="22"/>
                <w:szCs w:val="22"/>
              </w:rPr>
              <w:t xml:space="preserve"> CIPRONA</w:t>
            </w:r>
          </w:p>
        </w:tc>
        <w:tc>
          <w:tcPr>
            <w:tcW w:w="2121" w:type="dxa"/>
          </w:tcPr>
          <w:p w14:paraId="346A4044" w14:textId="77777777" w:rsidR="00C6065F" w:rsidRPr="00A50630" w:rsidRDefault="00C6065F" w:rsidP="00C6065F"/>
          <w:p w14:paraId="6B3050E9" w14:textId="77777777" w:rsidR="00C6065F" w:rsidRPr="00A50630" w:rsidRDefault="00C6065F" w:rsidP="00C6065F">
            <w:r w:rsidRPr="00A50630">
              <w:rPr>
                <w:sz w:val="22"/>
                <w:szCs w:val="22"/>
              </w:rPr>
              <w:t>Alice Pérez Sánchez</w:t>
            </w:r>
          </w:p>
        </w:tc>
        <w:tc>
          <w:tcPr>
            <w:tcW w:w="1612" w:type="dxa"/>
          </w:tcPr>
          <w:p w14:paraId="379CDD2D" w14:textId="77777777" w:rsidR="00C6065F" w:rsidRPr="00A50630" w:rsidRDefault="00C6065F" w:rsidP="00C6065F">
            <w:pPr>
              <w:rPr>
                <w:lang w:val="pt-BR"/>
              </w:rPr>
            </w:pPr>
          </w:p>
          <w:p w14:paraId="17DDDBCB" w14:textId="77777777" w:rsidR="00C6065F" w:rsidRPr="00A50630" w:rsidRDefault="00C6065F" w:rsidP="00C6065F">
            <w:pPr>
              <w:rPr>
                <w:lang w:val="pt-BR"/>
              </w:rPr>
            </w:pPr>
            <w:r w:rsidRPr="00A50630">
              <w:rPr>
                <w:sz w:val="22"/>
                <w:szCs w:val="22"/>
                <w:lang w:val="pt-BR"/>
              </w:rPr>
              <w:t>Básica</w:t>
            </w:r>
          </w:p>
        </w:tc>
        <w:tc>
          <w:tcPr>
            <w:tcW w:w="2925" w:type="dxa"/>
          </w:tcPr>
          <w:p w14:paraId="3545C96C" w14:textId="77777777" w:rsidR="00C6065F" w:rsidRPr="00A50630" w:rsidRDefault="00C6065F" w:rsidP="00C6065F">
            <w:pPr>
              <w:rPr>
                <w:lang w:val="pt-BR"/>
              </w:rPr>
            </w:pPr>
          </w:p>
          <w:p w14:paraId="514D036F" w14:textId="77777777" w:rsidR="00C6065F" w:rsidRPr="00A50630" w:rsidRDefault="00C6065F" w:rsidP="00C6065F">
            <w:pPr>
              <w:rPr>
                <w:lang w:val="pt-BR"/>
              </w:rPr>
            </w:pPr>
            <w:r w:rsidRPr="00A50630">
              <w:rPr>
                <w:sz w:val="22"/>
                <w:szCs w:val="22"/>
                <w:lang w:val="pt-BR"/>
              </w:rPr>
              <w:t xml:space="preserve">12/06/2008 a 31/12/2010 </w:t>
            </w:r>
          </w:p>
          <w:p w14:paraId="128992F1" w14:textId="77777777" w:rsidR="00C6065F" w:rsidRPr="00A50630" w:rsidRDefault="00C6065F" w:rsidP="00C6065F">
            <w:pPr>
              <w:rPr>
                <w:lang w:val="pt-BR"/>
              </w:rPr>
            </w:pPr>
            <w:r w:rsidRPr="00A50630">
              <w:rPr>
                <w:sz w:val="22"/>
                <w:szCs w:val="22"/>
                <w:lang w:val="pt-BR"/>
              </w:rPr>
              <w:t xml:space="preserve">(VI-1987-2008) </w:t>
            </w:r>
          </w:p>
          <w:p w14:paraId="42D6E451" w14:textId="77777777" w:rsidR="00C6065F" w:rsidRPr="00A50630" w:rsidRDefault="00142991" w:rsidP="00C6065F">
            <w:pPr>
              <w:rPr>
                <w:lang w:val="pt-BR"/>
              </w:rPr>
            </w:pPr>
            <w:r w:rsidRPr="00A50630">
              <w:rPr>
                <w:sz w:val="22"/>
                <w:szCs w:val="22"/>
                <w:lang w:val="pt-BR"/>
              </w:rPr>
              <w:t xml:space="preserve">(Resolución </w:t>
            </w:r>
            <w:r w:rsidR="00C6065F" w:rsidRPr="00A50630">
              <w:rPr>
                <w:sz w:val="22"/>
                <w:szCs w:val="22"/>
                <w:lang w:val="pt-BR"/>
              </w:rPr>
              <w:t xml:space="preserve"> </w:t>
            </w:r>
            <w:r w:rsidRPr="00A50630">
              <w:rPr>
                <w:sz w:val="22"/>
                <w:szCs w:val="22"/>
                <w:lang w:val="pt-BR"/>
              </w:rPr>
              <w:t xml:space="preserve"># </w:t>
            </w:r>
            <w:r w:rsidR="00C6065F" w:rsidRPr="00A50630">
              <w:rPr>
                <w:sz w:val="22"/>
                <w:szCs w:val="22"/>
                <w:lang w:val="pt-BR"/>
              </w:rPr>
              <w:t>002)</w:t>
            </w:r>
          </w:p>
          <w:p w14:paraId="4901DD2E" w14:textId="77777777" w:rsidR="00C6065F" w:rsidRPr="00A50630" w:rsidRDefault="00C6065F" w:rsidP="00C6065F">
            <w:pPr>
              <w:rPr>
                <w:lang w:val="pt-BR"/>
              </w:rPr>
            </w:pPr>
          </w:p>
        </w:tc>
      </w:tr>
      <w:tr w:rsidR="00C6065F" w:rsidRPr="00A50630" w14:paraId="6D6DEA84" w14:textId="77777777" w:rsidTr="00482CC5">
        <w:tc>
          <w:tcPr>
            <w:tcW w:w="4426" w:type="dxa"/>
          </w:tcPr>
          <w:p w14:paraId="7338D3E1" w14:textId="77777777" w:rsidR="00C6065F" w:rsidRPr="00A50630" w:rsidRDefault="00C6065F" w:rsidP="00C6065F"/>
          <w:p w14:paraId="6625422B" w14:textId="77777777" w:rsidR="00C6065F" w:rsidRPr="00A50630" w:rsidRDefault="00C6065F" w:rsidP="005446B1">
            <w:pPr>
              <w:jc w:val="both"/>
            </w:pPr>
            <w:r w:rsidRPr="00A50630">
              <w:rPr>
                <w:sz w:val="22"/>
                <w:szCs w:val="22"/>
              </w:rPr>
              <w:t>Geomicrobiología de manifestaciones geotermales del Volcán Rincón de la Vieja, Costa Rica</w:t>
            </w:r>
            <w:r w:rsidR="000D3333" w:rsidRPr="00A50630">
              <w:rPr>
                <w:sz w:val="22"/>
                <w:szCs w:val="22"/>
              </w:rPr>
              <w:t>: integrando</w:t>
            </w:r>
            <w:r w:rsidRPr="00A50630">
              <w:rPr>
                <w:sz w:val="22"/>
                <w:szCs w:val="22"/>
              </w:rPr>
              <w:t xml:space="preserve"> biodiversidad y geoquímica.</w:t>
            </w:r>
          </w:p>
          <w:p w14:paraId="3E6846F6" w14:textId="77777777" w:rsidR="00C6065F" w:rsidRPr="00A50630" w:rsidRDefault="00C6065F" w:rsidP="00C6065F"/>
        </w:tc>
        <w:tc>
          <w:tcPr>
            <w:tcW w:w="2486" w:type="dxa"/>
          </w:tcPr>
          <w:p w14:paraId="41770EF4" w14:textId="77777777" w:rsidR="00C6065F" w:rsidRPr="00A50630" w:rsidRDefault="00C6065F" w:rsidP="00C6065F"/>
          <w:p w14:paraId="0F857A57" w14:textId="77777777" w:rsidR="00C6065F" w:rsidRPr="00A50630" w:rsidRDefault="00C6065F" w:rsidP="00C6065F">
            <w:r w:rsidRPr="00A50630">
              <w:rPr>
                <w:sz w:val="22"/>
                <w:szCs w:val="22"/>
              </w:rPr>
              <w:t>CIBCM</w:t>
            </w:r>
          </w:p>
        </w:tc>
        <w:tc>
          <w:tcPr>
            <w:tcW w:w="2121" w:type="dxa"/>
          </w:tcPr>
          <w:p w14:paraId="0EB30AF7" w14:textId="77777777" w:rsidR="00C6065F" w:rsidRPr="00A50630" w:rsidRDefault="00C6065F" w:rsidP="00C6065F"/>
          <w:p w14:paraId="05B8516B" w14:textId="77777777" w:rsidR="00C6065F" w:rsidRPr="00A50630" w:rsidRDefault="00C6065F" w:rsidP="00880C89">
            <w:r w:rsidRPr="00A50630">
              <w:rPr>
                <w:sz w:val="22"/>
                <w:szCs w:val="22"/>
              </w:rPr>
              <w:t>Marielos Mora L</w:t>
            </w:r>
            <w:r w:rsidR="00880C89" w:rsidRPr="00A50630">
              <w:rPr>
                <w:sz w:val="22"/>
                <w:szCs w:val="22"/>
              </w:rPr>
              <w:t>.</w:t>
            </w:r>
          </w:p>
        </w:tc>
        <w:tc>
          <w:tcPr>
            <w:tcW w:w="1612" w:type="dxa"/>
          </w:tcPr>
          <w:p w14:paraId="0B182561" w14:textId="77777777" w:rsidR="00C6065F" w:rsidRPr="00A50630" w:rsidRDefault="00C6065F" w:rsidP="00C6065F">
            <w:pPr>
              <w:rPr>
                <w:lang w:val="es-CR"/>
              </w:rPr>
            </w:pPr>
          </w:p>
          <w:p w14:paraId="385EB3DC" w14:textId="77777777" w:rsidR="00C6065F" w:rsidRPr="00A50630" w:rsidRDefault="00C6065F" w:rsidP="00C6065F">
            <w:pPr>
              <w:rPr>
                <w:lang w:val="es-CR"/>
              </w:rPr>
            </w:pPr>
            <w:r w:rsidRPr="00A50630">
              <w:rPr>
                <w:sz w:val="22"/>
                <w:szCs w:val="22"/>
                <w:lang w:val="es-CR"/>
              </w:rPr>
              <w:t>Básica</w:t>
            </w:r>
          </w:p>
        </w:tc>
        <w:tc>
          <w:tcPr>
            <w:tcW w:w="2925" w:type="dxa"/>
          </w:tcPr>
          <w:p w14:paraId="2426CC8D" w14:textId="77777777" w:rsidR="00C6065F" w:rsidRPr="00A50630" w:rsidRDefault="00C6065F" w:rsidP="00C6065F">
            <w:pPr>
              <w:rPr>
                <w:lang w:val="es-CR"/>
              </w:rPr>
            </w:pPr>
          </w:p>
          <w:p w14:paraId="7F81F797" w14:textId="77777777" w:rsidR="00C6065F" w:rsidRPr="00A50630" w:rsidRDefault="00C6065F" w:rsidP="00C6065F">
            <w:pPr>
              <w:rPr>
                <w:lang w:val="es-CR"/>
              </w:rPr>
            </w:pPr>
            <w:r w:rsidRPr="00A50630">
              <w:rPr>
                <w:sz w:val="22"/>
                <w:szCs w:val="22"/>
                <w:lang w:val="es-CR"/>
              </w:rPr>
              <w:t>12/06/2008 a 31/12/2008</w:t>
            </w:r>
          </w:p>
          <w:p w14:paraId="380448CD" w14:textId="77777777" w:rsidR="00C6065F" w:rsidRPr="00A50630" w:rsidRDefault="00C6065F" w:rsidP="00C6065F">
            <w:pPr>
              <w:rPr>
                <w:lang w:val="es-CR"/>
              </w:rPr>
            </w:pPr>
            <w:r w:rsidRPr="00A50630">
              <w:rPr>
                <w:sz w:val="22"/>
                <w:szCs w:val="22"/>
                <w:lang w:val="es-CR"/>
              </w:rPr>
              <w:t>(VI-2017-2008)</w:t>
            </w:r>
          </w:p>
          <w:p w14:paraId="1769BE83" w14:textId="77777777" w:rsidR="00C6065F" w:rsidRPr="00A50630" w:rsidRDefault="00142991" w:rsidP="00C6065F">
            <w:pPr>
              <w:rPr>
                <w:lang w:val="es-CR"/>
              </w:rPr>
            </w:pPr>
            <w:r w:rsidRPr="00A50630">
              <w:rPr>
                <w:sz w:val="22"/>
                <w:szCs w:val="22"/>
                <w:lang w:val="es-CR"/>
              </w:rPr>
              <w:t xml:space="preserve">(Resolución # </w:t>
            </w:r>
            <w:r w:rsidR="00C6065F" w:rsidRPr="00A50630">
              <w:rPr>
                <w:sz w:val="22"/>
                <w:szCs w:val="22"/>
                <w:lang w:val="es-CR"/>
              </w:rPr>
              <w:t>004)</w:t>
            </w:r>
          </w:p>
          <w:p w14:paraId="4EBE597E" w14:textId="77777777" w:rsidR="00C6065F" w:rsidRPr="00A50630" w:rsidRDefault="00C6065F" w:rsidP="00C6065F">
            <w:pPr>
              <w:rPr>
                <w:lang w:val="es-CR"/>
              </w:rPr>
            </w:pPr>
            <w:r w:rsidRPr="00A50630">
              <w:rPr>
                <w:sz w:val="22"/>
                <w:szCs w:val="22"/>
                <w:lang w:val="es-CR"/>
              </w:rPr>
              <w:t>Ampliación: 31/12/2009</w:t>
            </w:r>
          </w:p>
          <w:p w14:paraId="777C0F8F" w14:textId="77777777" w:rsidR="00C6065F" w:rsidRPr="00A50630" w:rsidRDefault="00C6065F" w:rsidP="00C6065F">
            <w:pPr>
              <w:rPr>
                <w:lang w:val="es-CR"/>
              </w:rPr>
            </w:pPr>
          </w:p>
        </w:tc>
      </w:tr>
      <w:tr w:rsidR="00C6065F" w:rsidRPr="00A50630" w14:paraId="538ECC90" w14:textId="77777777" w:rsidTr="00482CC5">
        <w:tc>
          <w:tcPr>
            <w:tcW w:w="4426" w:type="dxa"/>
          </w:tcPr>
          <w:p w14:paraId="2CCAB6AD" w14:textId="77777777" w:rsidR="00C6065F" w:rsidRPr="00A50630" w:rsidRDefault="00C6065F" w:rsidP="00C6065F">
            <w:pPr>
              <w:rPr>
                <w:highlight w:val="magenta"/>
              </w:rPr>
            </w:pPr>
          </w:p>
          <w:p w14:paraId="77CED3E6" w14:textId="77777777" w:rsidR="00C6065F" w:rsidRPr="00A50630" w:rsidRDefault="00C6065F" w:rsidP="00105559">
            <w:pPr>
              <w:jc w:val="both"/>
            </w:pPr>
            <w:r w:rsidRPr="00A50630">
              <w:rPr>
                <w:sz w:val="22"/>
                <w:szCs w:val="22"/>
              </w:rPr>
              <w:t>Inventario de línea base para peces dulceacuícolas del Pacífico Sur de Costa Rica.</w:t>
            </w:r>
          </w:p>
        </w:tc>
        <w:tc>
          <w:tcPr>
            <w:tcW w:w="2486" w:type="dxa"/>
          </w:tcPr>
          <w:p w14:paraId="54A42294" w14:textId="77777777" w:rsidR="00C6065F" w:rsidRPr="00A50630" w:rsidRDefault="00C6065F" w:rsidP="00C6065F"/>
          <w:p w14:paraId="37CF63B4" w14:textId="77777777" w:rsidR="00C6065F" w:rsidRPr="00A50630" w:rsidRDefault="00C6065F" w:rsidP="00C6065F">
            <w:r w:rsidRPr="00A50630">
              <w:rPr>
                <w:sz w:val="22"/>
                <w:szCs w:val="22"/>
              </w:rPr>
              <w:t>CIMAR</w:t>
            </w:r>
          </w:p>
        </w:tc>
        <w:tc>
          <w:tcPr>
            <w:tcW w:w="2121" w:type="dxa"/>
          </w:tcPr>
          <w:p w14:paraId="2A30C55C" w14:textId="77777777" w:rsidR="00C6065F" w:rsidRPr="00A50630" w:rsidRDefault="00C6065F" w:rsidP="00C6065F"/>
          <w:p w14:paraId="2C103383" w14:textId="77777777" w:rsidR="00C6065F" w:rsidRPr="00A50630" w:rsidRDefault="00C6065F" w:rsidP="00880C89">
            <w:r w:rsidRPr="00A50630">
              <w:rPr>
                <w:sz w:val="22"/>
                <w:szCs w:val="22"/>
              </w:rPr>
              <w:t>Helena Molina U</w:t>
            </w:r>
            <w:r w:rsidR="00880C89" w:rsidRPr="00A50630">
              <w:rPr>
                <w:sz w:val="22"/>
                <w:szCs w:val="22"/>
              </w:rPr>
              <w:t>.</w:t>
            </w:r>
          </w:p>
        </w:tc>
        <w:tc>
          <w:tcPr>
            <w:tcW w:w="1612" w:type="dxa"/>
          </w:tcPr>
          <w:p w14:paraId="0495014F" w14:textId="77777777" w:rsidR="00C6065F" w:rsidRPr="00A50630" w:rsidRDefault="00C6065F" w:rsidP="00C6065F">
            <w:pPr>
              <w:rPr>
                <w:lang w:val="es-CR"/>
              </w:rPr>
            </w:pPr>
          </w:p>
          <w:p w14:paraId="635FE992" w14:textId="77777777" w:rsidR="00C6065F" w:rsidRPr="00A50630" w:rsidRDefault="00C6065F" w:rsidP="00C6065F">
            <w:pPr>
              <w:rPr>
                <w:lang w:val="es-CR"/>
              </w:rPr>
            </w:pPr>
            <w:r w:rsidRPr="00A50630">
              <w:rPr>
                <w:sz w:val="22"/>
                <w:szCs w:val="22"/>
                <w:lang w:val="es-CR"/>
              </w:rPr>
              <w:t>Básica</w:t>
            </w:r>
          </w:p>
        </w:tc>
        <w:tc>
          <w:tcPr>
            <w:tcW w:w="2925" w:type="dxa"/>
          </w:tcPr>
          <w:p w14:paraId="719076E1" w14:textId="77777777" w:rsidR="00C6065F" w:rsidRPr="00A50630" w:rsidRDefault="00C6065F" w:rsidP="00C6065F">
            <w:pPr>
              <w:rPr>
                <w:lang w:val="es-CR"/>
              </w:rPr>
            </w:pPr>
          </w:p>
          <w:p w14:paraId="4E2D84B5" w14:textId="77777777" w:rsidR="00C6065F" w:rsidRPr="00A50630" w:rsidRDefault="00C6065F" w:rsidP="00C6065F">
            <w:pPr>
              <w:rPr>
                <w:lang w:val="es-CR"/>
              </w:rPr>
            </w:pPr>
            <w:r w:rsidRPr="00A50630">
              <w:rPr>
                <w:sz w:val="22"/>
                <w:szCs w:val="22"/>
                <w:lang w:val="es-CR"/>
              </w:rPr>
              <w:t>12/06/2008</w:t>
            </w:r>
          </w:p>
          <w:p w14:paraId="4348EE0B" w14:textId="77777777" w:rsidR="00C6065F" w:rsidRPr="00A50630" w:rsidRDefault="00C6065F" w:rsidP="00C6065F">
            <w:pPr>
              <w:rPr>
                <w:lang w:val="es-CR"/>
              </w:rPr>
            </w:pPr>
            <w:r w:rsidRPr="00A50630">
              <w:rPr>
                <w:sz w:val="22"/>
                <w:szCs w:val="22"/>
                <w:lang w:val="es-CR"/>
              </w:rPr>
              <w:t>(VI-4063-2008)</w:t>
            </w:r>
          </w:p>
          <w:p w14:paraId="5FE0F11D" w14:textId="77777777" w:rsidR="00C6065F" w:rsidRPr="00A50630" w:rsidRDefault="00C6065F" w:rsidP="00C6065F">
            <w:pPr>
              <w:rPr>
                <w:lang w:val="es-CR"/>
              </w:rPr>
            </w:pPr>
            <w:r w:rsidRPr="00A50630">
              <w:rPr>
                <w:sz w:val="22"/>
                <w:szCs w:val="22"/>
                <w:lang w:val="es-CR"/>
              </w:rPr>
              <w:t xml:space="preserve"> </w:t>
            </w:r>
          </w:p>
        </w:tc>
      </w:tr>
      <w:tr w:rsidR="00C6065F" w:rsidRPr="00A50630" w14:paraId="2870DB6B" w14:textId="77777777" w:rsidTr="00482CC5">
        <w:tc>
          <w:tcPr>
            <w:tcW w:w="4426" w:type="dxa"/>
          </w:tcPr>
          <w:p w14:paraId="284A80CA" w14:textId="77777777" w:rsidR="00C6065F" w:rsidRPr="00A50630" w:rsidRDefault="00C6065F" w:rsidP="00C6065F">
            <w:pPr>
              <w:rPr>
                <w:highlight w:val="green"/>
              </w:rPr>
            </w:pPr>
          </w:p>
          <w:p w14:paraId="4D3B7C01" w14:textId="77777777" w:rsidR="00C6065F" w:rsidRPr="00A50630" w:rsidRDefault="00C6065F" w:rsidP="00772524">
            <w:pPr>
              <w:jc w:val="both"/>
            </w:pPr>
            <w:r w:rsidRPr="00A50630">
              <w:rPr>
                <w:sz w:val="22"/>
                <w:szCs w:val="22"/>
              </w:rPr>
              <w:t>Análisis retrospectivo del crecimiento de especies masivas de corales en el Caribe y pacífico de Costa Rica y su relación con algunas variables ambientales</w:t>
            </w:r>
            <w:r w:rsidR="00D07E73" w:rsidRPr="00A50630">
              <w:rPr>
                <w:sz w:val="22"/>
                <w:szCs w:val="22"/>
              </w:rPr>
              <w:t>.</w:t>
            </w:r>
          </w:p>
          <w:p w14:paraId="7E111C29" w14:textId="77777777" w:rsidR="00C6065F" w:rsidRPr="00A50630" w:rsidRDefault="00C6065F" w:rsidP="00C6065F">
            <w:pPr>
              <w:rPr>
                <w:highlight w:val="green"/>
              </w:rPr>
            </w:pPr>
          </w:p>
        </w:tc>
        <w:tc>
          <w:tcPr>
            <w:tcW w:w="2486" w:type="dxa"/>
          </w:tcPr>
          <w:p w14:paraId="71723D03" w14:textId="77777777" w:rsidR="00C6065F" w:rsidRPr="00A50630" w:rsidRDefault="00C6065F" w:rsidP="00C6065F"/>
          <w:p w14:paraId="469BA07D" w14:textId="77777777" w:rsidR="00C6065F" w:rsidRPr="00A50630" w:rsidRDefault="00C6065F" w:rsidP="00C6065F">
            <w:r w:rsidRPr="00A50630">
              <w:rPr>
                <w:sz w:val="22"/>
                <w:szCs w:val="22"/>
              </w:rPr>
              <w:t>CIMAR</w:t>
            </w:r>
          </w:p>
        </w:tc>
        <w:tc>
          <w:tcPr>
            <w:tcW w:w="2121" w:type="dxa"/>
          </w:tcPr>
          <w:p w14:paraId="5B68B3C0" w14:textId="77777777" w:rsidR="00C6065F" w:rsidRPr="00A50630" w:rsidRDefault="00C6065F" w:rsidP="00C6065F"/>
          <w:p w14:paraId="5AC4AC82" w14:textId="5B66C512" w:rsidR="00C6065F" w:rsidRPr="00A50630" w:rsidRDefault="00C6065F" w:rsidP="00C6065F">
            <w:r w:rsidRPr="00A50630">
              <w:rPr>
                <w:sz w:val="22"/>
                <w:szCs w:val="22"/>
              </w:rPr>
              <w:t xml:space="preserve">Carlos </w:t>
            </w:r>
            <w:r w:rsidR="00FC25D4" w:rsidRPr="00A50630">
              <w:rPr>
                <w:sz w:val="22"/>
                <w:szCs w:val="22"/>
              </w:rPr>
              <w:t>Jiménez C.</w:t>
            </w:r>
          </w:p>
          <w:p w14:paraId="461AD64F" w14:textId="77777777" w:rsidR="00C6065F" w:rsidRPr="00A50630" w:rsidRDefault="00C6065F" w:rsidP="00C6065F"/>
        </w:tc>
        <w:tc>
          <w:tcPr>
            <w:tcW w:w="1612" w:type="dxa"/>
          </w:tcPr>
          <w:p w14:paraId="0E9C81CC" w14:textId="77777777" w:rsidR="00C6065F" w:rsidRPr="00A50630" w:rsidRDefault="00C6065F" w:rsidP="00C6065F">
            <w:pPr>
              <w:rPr>
                <w:lang w:val="es-CR"/>
              </w:rPr>
            </w:pPr>
          </w:p>
          <w:p w14:paraId="252C3492" w14:textId="77777777" w:rsidR="00C6065F" w:rsidRPr="00A50630" w:rsidRDefault="00C6065F" w:rsidP="00C6065F">
            <w:pPr>
              <w:rPr>
                <w:lang w:val="es-CR"/>
              </w:rPr>
            </w:pPr>
            <w:r w:rsidRPr="00A50630">
              <w:rPr>
                <w:sz w:val="22"/>
                <w:szCs w:val="22"/>
                <w:lang w:val="es-CR"/>
              </w:rPr>
              <w:t>Aplicada</w:t>
            </w:r>
          </w:p>
        </w:tc>
        <w:tc>
          <w:tcPr>
            <w:tcW w:w="2925" w:type="dxa"/>
          </w:tcPr>
          <w:p w14:paraId="2BE98721" w14:textId="77777777" w:rsidR="00C6065F" w:rsidRPr="00A50630" w:rsidRDefault="00C6065F" w:rsidP="00C6065F">
            <w:pPr>
              <w:rPr>
                <w:lang w:val="es-CR"/>
              </w:rPr>
            </w:pPr>
          </w:p>
          <w:p w14:paraId="38F1B868" w14:textId="77777777" w:rsidR="00C6065F" w:rsidRPr="00A50630" w:rsidRDefault="00C6065F" w:rsidP="00C6065F">
            <w:pPr>
              <w:rPr>
                <w:lang w:val="es-CR"/>
              </w:rPr>
            </w:pPr>
            <w:r w:rsidRPr="00A50630">
              <w:rPr>
                <w:sz w:val="22"/>
                <w:szCs w:val="22"/>
                <w:lang w:val="es-CR"/>
              </w:rPr>
              <w:t>12/06/2008 a 31/12/2009</w:t>
            </w:r>
          </w:p>
          <w:p w14:paraId="2C3C4932" w14:textId="77777777" w:rsidR="00C6065F" w:rsidRPr="00A50630" w:rsidRDefault="00C6065F" w:rsidP="00C6065F">
            <w:pPr>
              <w:rPr>
                <w:lang w:val="es-CR"/>
              </w:rPr>
            </w:pPr>
            <w:r w:rsidRPr="00A50630">
              <w:rPr>
                <w:sz w:val="22"/>
                <w:szCs w:val="22"/>
                <w:lang w:val="es-CR"/>
              </w:rPr>
              <w:t>(VI-3487-2008)</w:t>
            </w:r>
          </w:p>
          <w:p w14:paraId="1FD0CDB8" w14:textId="77777777" w:rsidR="00C6065F" w:rsidRPr="00A50630" w:rsidRDefault="00C6065F" w:rsidP="00C6065F">
            <w:pPr>
              <w:rPr>
                <w:lang w:val="es-CR"/>
              </w:rPr>
            </w:pPr>
          </w:p>
        </w:tc>
      </w:tr>
      <w:tr w:rsidR="00C6065F" w:rsidRPr="00A50630" w14:paraId="039456C7" w14:textId="77777777" w:rsidTr="00482CC5">
        <w:tc>
          <w:tcPr>
            <w:tcW w:w="4426" w:type="dxa"/>
          </w:tcPr>
          <w:p w14:paraId="0C9E6DF8" w14:textId="77777777" w:rsidR="00C6065F" w:rsidRPr="00A50630" w:rsidRDefault="00C6065F" w:rsidP="00C6065F">
            <w:pPr>
              <w:rPr>
                <w:highlight w:val="green"/>
              </w:rPr>
            </w:pPr>
          </w:p>
          <w:p w14:paraId="34ED6B42" w14:textId="77777777" w:rsidR="00C6065F" w:rsidRPr="00A50630" w:rsidRDefault="00C6065F" w:rsidP="00772524">
            <w:pPr>
              <w:jc w:val="both"/>
              <w:rPr>
                <w:highlight w:val="green"/>
              </w:rPr>
            </w:pPr>
            <w:r w:rsidRPr="00A50630">
              <w:rPr>
                <w:sz w:val="22"/>
                <w:szCs w:val="22"/>
              </w:rPr>
              <w:t>Caracterización molecular y anatómica de clones de caña de azúcar (</w:t>
            </w:r>
            <w:r w:rsidRPr="00A50630">
              <w:rPr>
                <w:i/>
                <w:iCs/>
                <w:sz w:val="22"/>
                <w:szCs w:val="22"/>
              </w:rPr>
              <w:t>Saccharum sp</w:t>
            </w:r>
            <w:r w:rsidRPr="00A50630">
              <w:rPr>
                <w:sz w:val="22"/>
                <w:szCs w:val="22"/>
              </w:rPr>
              <w:t>. Hyb.) de la serie LAICA</w:t>
            </w:r>
            <w:r w:rsidR="00D07E73" w:rsidRPr="00A50630">
              <w:rPr>
                <w:sz w:val="22"/>
                <w:szCs w:val="22"/>
              </w:rPr>
              <w:t>.</w:t>
            </w:r>
          </w:p>
        </w:tc>
        <w:tc>
          <w:tcPr>
            <w:tcW w:w="2486" w:type="dxa"/>
          </w:tcPr>
          <w:p w14:paraId="1338843E" w14:textId="77777777" w:rsidR="00C6065F" w:rsidRPr="00A50630" w:rsidRDefault="00C6065F" w:rsidP="00C6065F"/>
          <w:p w14:paraId="7A35FA03" w14:textId="77777777" w:rsidR="00C6065F" w:rsidRPr="00A50630" w:rsidRDefault="00C6065F" w:rsidP="00C6065F">
            <w:r w:rsidRPr="00A50630">
              <w:rPr>
                <w:sz w:val="22"/>
                <w:szCs w:val="22"/>
              </w:rPr>
              <w:t>Centro de Investigaciones Agronómicas (CIA)</w:t>
            </w:r>
          </w:p>
        </w:tc>
        <w:tc>
          <w:tcPr>
            <w:tcW w:w="2121" w:type="dxa"/>
          </w:tcPr>
          <w:p w14:paraId="03C54DD7" w14:textId="77777777" w:rsidR="00C6065F" w:rsidRPr="00A50630" w:rsidRDefault="00C6065F" w:rsidP="00C6065F"/>
          <w:p w14:paraId="4347D140" w14:textId="77777777" w:rsidR="00C6065F" w:rsidRPr="00A50630" w:rsidRDefault="00C6065F" w:rsidP="00C6065F">
            <w:r w:rsidRPr="00A50630">
              <w:rPr>
                <w:sz w:val="22"/>
                <w:szCs w:val="22"/>
              </w:rPr>
              <w:t xml:space="preserve"> Luis D. Gómez </w:t>
            </w:r>
            <w:r w:rsidR="00880C89" w:rsidRPr="00A50630">
              <w:rPr>
                <w:sz w:val="22"/>
                <w:szCs w:val="22"/>
              </w:rPr>
              <w:t>A.</w:t>
            </w:r>
          </w:p>
          <w:p w14:paraId="35335B2B" w14:textId="77777777" w:rsidR="00C6065F" w:rsidRPr="00A50630" w:rsidRDefault="00C6065F" w:rsidP="00C6065F"/>
        </w:tc>
        <w:tc>
          <w:tcPr>
            <w:tcW w:w="1612" w:type="dxa"/>
          </w:tcPr>
          <w:p w14:paraId="0E3D4F13" w14:textId="77777777" w:rsidR="00C6065F" w:rsidRPr="00A50630" w:rsidRDefault="00C6065F" w:rsidP="00C6065F">
            <w:pPr>
              <w:rPr>
                <w:lang w:val="es-CR"/>
              </w:rPr>
            </w:pPr>
          </w:p>
          <w:p w14:paraId="610F4632" w14:textId="77777777" w:rsidR="00C6065F" w:rsidRPr="00A50630" w:rsidRDefault="00C6065F" w:rsidP="00C6065F">
            <w:pPr>
              <w:rPr>
                <w:lang w:val="es-CR"/>
              </w:rPr>
            </w:pPr>
            <w:r w:rsidRPr="00A50630">
              <w:rPr>
                <w:sz w:val="22"/>
                <w:szCs w:val="22"/>
                <w:lang w:val="es-CR"/>
              </w:rPr>
              <w:t>Aplicada</w:t>
            </w:r>
          </w:p>
        </w:tc>
        <w:tc>
          <w:tcPr>
            <w:tcW w:w="2925" w:type="dxa"/>
          </w:tcPr>
          <w:p w14:paraId="2204D225" w14:textId="77777777" w:rsidR="00C6065F" w:rsidRPr="00A50630" w:rsidRDefault="00C6065F" w:rsidP="00C6065F">
            <w:pPr>
              <w:rPr>
                <w:lang w:val="es-CR"/>
              </w:rPr>
            </w:pPr>
          </w:p>
          <w:p w14:paraId="2DFE9116" w14:textId="77777777" w:rsidR="00C6065F" w:rsidRPr="00A50630" w:rsidRDefault="00C6065F" w:rsidP="00C6065F">
            <w:pPr>
              <w:rPr>
                <w:lang w:val="es-CR"/>
              </w:rPr>
            </w:pPr>
            <w:r w:rsidRPr="00A50630">
              <w:rPr>
                <w:sz w:val="22"/>
                <w:szCs w:val="22"/>
                <w:lang w:val="es-CR"/>
              </w:rPr>
              <w:t>12/06/2008 a 15/04/2010</w:t>
            </w:r>
          </w:p>
          <w:p w14:paraId="1A10C2F3" w14:textId="77777777" w:rsidR="00C6065F" w:rsidRPr="00A50630" w:rsidRDefault="00C6065F" w:rsidP="00C6065F">
            <w:pPr>
              <w:rPr>
                <w:lang w:val="es-CR"/>
              </w:rPr>
            </w:pPr>
            <w:r w:rsidRPr="00A50630">
              <w:rPr>
                <w:sz w:val="22"/>
                <w:szCs w:val="22"/>
                <w:lang w:val="es-CR"/>
              </w:rPr>
              <w:t>(VI-3492-2008)</w:t>
            </w:r>
          </w:p>
          <w:p w14:paraId="1013A279" w14:textId="77777777" w:rsidR="00C6065F" w:rsidRPr="00A50630" w:rsidRDefault="00C6065F" w:rsidP="00C6065F">
            <w:pPr>
              <w:rPr>
                <w:lang w:val="es-CR"/>
              </w:rPr>
            </w:pPr>
          </w:p>
          <w:p w14:paraId="5C4CA64A" w14:textId="77777777" w:rsidR="00C6065F" w:rsidRPr="00A50630" w:rsidRDefault="00C6065F" w:rsidP="00C6065F">
            <w:pPr>
              <w:rPr>
                <w:lang w:val="es-CR"/>
              </w:rPr>
            </w:pPr>
          </w:p>
        </w:tc>
      </w:tr>
      <w:tr w:rsidR="00C6065F" w:rsidRPr="00A50630" w14:paraId="345EE162" w14:textId="77777777" w:rsidTr="00482CC5">
        <w:tc>
          <w:tcPr>
            <w:tcW w:w="4426" w:type="dxa"/>
          </w:tcPr>
          <w:p w14:paraId="6CD1C75D" w14:textId="77777777" w:rsidR="00C6065F" w:rsidRPr="00A50630" w:rsidRDefault="00C6065F" w:rsidP="00C6065F">
            <w:pPr>
              <w:rPr>
                <w:highlight w:val="magenta"/>
              </w:rPr>
            </w:pPr>
          </w:p>
          <w:p w14:paraId="46DA2808" w14:textId="77777777" w:rsidR="00C6065F" w:rsidRPr="00A50630" w:rsidRDefault="00C6065F" w:rsidP="00772524">
            <w:pPr>
              <w:jc w:val="both"/>
            </w:pPr>
            <w:r w:rsidRPr="00A50630">
              <w:rPr>
                <w:sz w:val="22"/>
                <w:szCs w:val="22"/>
              </w:rPr>
              <w:t>Determinación del efecto del genotipo, variables de manejo y variables ambientales sobre aspectos físico químicos, nutricionales y potencial antioxidante de moras cultivadas en Costa Rica.</w:t>
            </w:r>
          </w:p>
          <w:p w14:paraId="3A3E8E74" w14:textId="77777777" w:rsidR="00C6065F" w:rsidRPr="00A50630" w:rsidRDefault="00C6065F" w:rsidP="00C6065F"/>
        </w:tc>
        <w:tc>
          <w:tcPr>
            <w:tcW w:w="2486" w:type="dxa"/>
          </w:tcPr>
          <w:p w14:paraId="0CEBBFED" w14:textId="77777777" w:rsidR="00C6065F" w:rsidRPr="00A50630" w:rsidRDefault="00C6065F" w:rsidP="00C6065F"/>
          <w:p w14:paraId="4B2E9B06" w14:textId="77777777" w:rsidR="00C6065F" w:rsidRPr="00A50630" w:rsidRDefault="00C6065F" w:rsidP="00C6065F">
            <w:r w:rsidRPr="00A50630">
              <w:rPr>
                <w:sz w:val="22"/>
                <w:szCs w:val="22"/>
              </w:rPr>
              <w:t>Centro de Investigación en Tecnología de Alimentos (CITA)</w:t>
            </w:r>
          </w:p>
        </w:tc>
        <w:tc>
          <w:tcPr>
            <w:tcW w:w="2121" w:type="dxa"/>
          </w:tcPr>
          <w:p w14:paraId="55FE0A4C" w14:textId="77777777" w:rsidR="00C6065F" w:rsidRPr="00A50630" w:rsidRDefault="00C6065F" w:rsidP="00C6065F"/>
          <w:p w14:paraId="0DDDECA4" w14:textId="77777777" w:rsidR="00C6065F" w:rsidRPr="00A50630" w:rsidRDefault="00C6065F" w:rsidP="00C6065F">
            <w:r w:rsidRPr="00A50630">
              <w:rPr>
                <w:sz w:val="22"/>
                <w:szCs w:val="22"/>
              </w:rPr>
              <w:t xml:space="preserve">Oscar Acosta </w:t>
            </w:r>
            <w:r w:rsidR="00880C89" w:rsidRPr="00A50630">
              <w:rPr>
                <w:sz w:val="22"/>
                <w:szCs w:val="22"/>
              </w:rPr>
              <w:t>M.</w:t>
            </w:r>
          </w:p>
          <w:p w14:paraId="15CBF9B1" w14:textId="77777777" w:rsidR="00C6065F" w:rsidRPr="00A50630" w:rsidRDefault="00C6065F" w:rsidP="00C6065F">
            <w:pPr>
              <w:rPr>
                <w:lang w:val="es-CR"/>
              </w:rPr>
            </w:pPr>
          </w:p>
        </w:tc>
        <w:tc>
          <w:tcPr>
            <w:tcW w:w="1612" w:type="dxa"/>
          </w:tcPr>
          <w:p w14:paraId="4D36B1EC" w14:textId="77777777" w:rsidR="00C6065F" w:rsidRPr="00A50630" w:rsidRDefault="00C6065F" w:rsidP="00C6065F">
            <w:pPr>
              <w:rPr>
                <w:lang w:val="es-CR"/>
              </w:rPr>
            </w:pPr>
          </w:p>
          <w:p w14:paraId="46549488" w14:textId="77777777" w:rsidR="00C6065F" w:rsidRPr="00A50630" w:rsidRDefault="00C6065F" w:rsidP="00C6065F">
            <w:pPr>
              <w:rPr>
                <w:lang w:val="es-CR"/>
              </w:rPr>
            </w:pPr>
            <w:r w:rsidRPr="00A50630">
              <w:rPr>
                <w:sz w:val="22"/>
                <w:szCs w:val="22"/>
                <w:lang w:val="es-CR"/>
              </w:rPr>
              <w:t>Básica</w:t>
            </w:r>
          </w:p>
        </w:tc>
        <w:tc>
          <w:tcPr>
            <w:tcW w:w="2925" w:type="dxa"/>
          </w:tcPr>
          <w:p w14:paraId="35D31187" w14:textId="77777777" w:rsidR="00C6065F" w:rsidRPr="00A50630" w:rsidRDefault="00C6065F" w:rsidP="00C6065F">
            <w:pPr>
              <w:rPr>
                <w:lang w:val="es-CR"/>
              </w:rPr>
            </w:pPr>
          </w:p>
          <w:p w14:paraId="7D544600" w14:textId="77777777" w:rsidR="00C6065F" w:rsidRPr="00A50630" w:rsidRDefault="00C6065F" w:rsidP="00C6065F">
            <w:pPr>
              <w:rPr>
                <w:lang w:val="es-CR"/>
              </w:rPr>
            </w:pPr>
            <w:r w:rsidRPr="00A50630">
              <w:rPr>
                <w:sz w:val="22"/>
                <w:szCs w:val="22"/>
                <w:lang w:val="es-CR"/>
              </w:rPr>
              <w:t xml:space="preserve">12/06/2008 </w:t>
            </w:r>
          </w:p>
          <w:p w14:paraId="250E65AA" w14:textId="77777777" w:rsidR="00C6065F" w:rsidRPr="00A50630" w:rsidRDefault="00C6065F" w:rsidP="00C6065F">
            <w:pPr>
              <w:rPr>
                <w:lang w:val="es-CR"/>
              </w:rPr>
            </w:pPr>
            <w:r w:rsidRPr="00A50630">
              <w:rPr>
                <w:sz w:val="22"/>
                <w:szCs w:val="22"/>
                <w:lang w:val="es-CR"/>
              </w:rPr>
              <w:t>(VI-4059-2008)</w:t>
            </w:r>
          </w:p>
        </w:tc>
      </w:tr>
      <w:tr w:rsidR="00C6065F" w:rsidRPr="00A50630" w14:paraId="6534E335" w14:textId="77777777" w:rsidTr="00482CC5">
        <w:tc>
          <w:tcPr>
            <w:tcW w:w="4426" w:type="dxa"/>
          </w:tcPr>
          <w:p w14:paraId="36F9300A" w14:textId="77777777" w:rsidR="00C6065F" w:rsidRPr="00A50630" w:rsidRDefault="00C6065F" w:rsidP="00C6065F"/>
          <w:p w14:paraId="10B4B565" w14:textId="77777777" w:rsidR="00C6065F" w:rsidRPr="00A50630" w:rsidRDefault="00C6065F" w:rsidP="00772524">
            <w:pPr>
              <w:jc w:val="both"/>
            </w:pPr>
            <w:r w:rsidRPr="00A50630">
              <w:rPr>
                <w:sz w:val="22"/>
                <w:szCs w:val="22"/>
              </w:rPr>
              <w:t>Efecto de la deforestación en el flujo de polen de árboles tropicales con diferentes síndromes de polinización.</w:t>
            </w:r>
          </w:p>
          <w:p w14:paraId="7F9F9B49" w14:textId="77777777" w:rsidR="00C6065F" w:rsidRPr="00A50630" w:rsidRDefault="00C6065F" w:rsidP="00C6065F"/>
        </w:tc>
        <w:tc>
          <w:tcPr>
            <w:tcW w:w="2486" w:type="dxa"/>
          </w:tcPr>
          <w:p w14:paraId="2915372F" w14:textId="77777777" w:rsidR="00C6065F" w:rsidRPr="00A50630" w:rsidRDefault="00C6065F" w:rsidP="00C6065F"/>
          <w:p w14:paraId="2DF2BCB3" w14:textId="77777777" w:rsidR="00C6065F" w:rsidRPr="00A50630" w:rsidRDefault="00C6065F" w:rsidP="00C6065F">
            <w:r w:rsidRPr="00A50630">
              <w:rPr>
                <w:sz w:val="22"/>
                <w:szCs w:val="22"/>
              </w:rPr>
              <w:t>Escuela de Biología</w:t>
            </w:r>
          </w:p>
        </w:tc>
        <w:tc>
          <w:tcPr>
            <w:tcW w:w="2121" w:type="dxa"/>
          </w:tcPr>
          <w:p w14:paraId="543DE276" w14:textId="77777777" w:rsidR="00C6065F" w:rsidRPr="00A50630" w:rsidRDefault="00C6065F" w:rsidP="00C6065F">
            <w:pPr>
              <w:rPr>
                <w:lang w:val="en-US"/>
              </w:rPr>
            </w:pPr>
          </w:p>
          <w:p w14:paraId="6525B4FD" w14:textId="77777777" w:rsidR="00C6065F" w:rsidRPr="00A50630" w:rsidRDefault="00C6065F" w:rsidP="00C6065F">
            <w:pPr>
              <w:rPr>
                <w:lang w:val="en-US"/>
              </w:rPr>
            </w:pPr>
            <w:r w:rsidRPr="00A50630">
              <w:rPr>
                <w:sz w:val="22"/>
                <w:szCs w:val="22"/>
                <w:lang w:val="en-US"/>
              </w:rPr>
              <w:t>Eric Fuchs C</w:t>
            </w:r>
            <w:r w:rsidR="00880C89" w:rsidRPr="00A50630">
              <w:rPr>
                <w:sz w:val="22"/>
                <w:szCs w:val="22"/>
                <w:lang w:val="en-US"/>
              </w:rPr>
              <w:t>.</w:t>
            </w:r>
          </w:p>
          <w:p w14:paraId="729D2BDE" w14:textId="77777777" w:rsidR="00C6065F" w:rsidRPr="00A50630" w:rsidRDefault="00C6065F" w:rsidP="00C6065F">
            <w:pPr>
              <w:rPr>
                <w:lang w:val="en-US"/>
              </w:rPr>
            </w:pPr>
            <w:r w:rsidRPr="00A50630">
              <w:rPr>
                <w:sz w:val="22"/>
                <w:szCs w:val="22"/>
                <w:lang w:val="en-US"/>
              </w:rPr>
              <w:t>Jorge Lobo S</w:t>
            </w:r>
            <w:r w:rsidR="00880C89" w:rsidRPr="00A50630">
              <w:rPr>
                <w:sz w:val="22"/>
                <w:szCs w:val="22"/>
                <w:lang w:val="en-US"/>
              </w:rPr>
              <w:t>.</w:t>
            </w:r>
          </w:p>
          <w:p w14:paraId="12A8DB50" w14:textId="77777777" w:rsidR="00C6065F" w:rsidRPr="00A50630" w:rsidRDefault="00C6065F" w:rsidP="00C6065F">
            <w:pPr>
              <w:rPr>
                <w:lang w:val="en-US"/>
              </w:rPr>
            </w:pPr>
          </w:p>
        </w:tc>
        <w:tc>
          <w:tcPr>
            <w:tcW w:w="1612" w:type="dxa"/>
          </w:tcPr>
          <w:p w14:paraId="72F242AF" w14:textId="77777777" w:rsidR="00C6065F" w:rsidRPr="00A50630" w:rsidRDefault="00C6065F" w:rsidP="00C6065F">
            <w:pPr>
              <w:rPr>
                <w:lang w:val="en-US"/>
              </w:rPr>
            </w:pPr>
          </w:p>
          <w:p w14:paraId="52F51D5F" w14:textId="77777777" w:rsidR="00C6065F" w:rsidRPr="00A50630" w:rsidRDefault="00C6065F" w:rsidP="00C6065F">
            <w:pPr>
              <w:rPr>
                <w:lang w:val="es-CR"/>
              </w:rPr>
            </w:pPr>
            <w:r w:rsidRPr="00A50630">
              <w:rPr>
                <w:sz w:val="22"/>
                <w:szCs w:val="22"/>
                <w:lang w:val="es-CR"/>
              </w:rPr>
              <w:t>Básica</w:t>
            </w:r>
          </w:p>
        </w:tc>
        <w:tc>
          <w:tcPr>
            <w:tcW w:w="2925" w:type="dxa"/>
          </w:tcPr>
          <w:p w14:paraId="2074B1A3" w14:textId="77777777" w:rsidR="00C6065F" w:rsidRPr="00A50630" w:rsidRDefault="00C6065F" w:rsidP="00C6065F">
            <w:pPr>
              <w:rPr>
                <w:lang w:val="es-CR"/>
              </w:rPr>
            </w:pPr>
          </w:p>
          <w:p w14:paraId="37CF71D0" w14:textId="77777777" w:rsidR="00C6065F" w:rsidRPr="00A50630" w:rsidRDefault="00C137CC" w:rsidP="00C6065F">
            <w:pPr>
              <w:rPr>
                <w:lang w:val="es-CR"/>
              </w:rPr>
            </w:pPr>
            <w:r w:rsidRPr="00A50630">
              <w:rPr>
                <w:sz w:val="22"/>
                <w:szCs w:val="22"/>
                <w:lang w:val="es-CR"/>
              </w:rPr>
              <w:t>30/03/2009 al</w:t>
            </w:r>
            <w:r w:rsidR="00C6065F" w:rsidRPr="00A50630">
              <w:rPr>
                <w:sz w:val="22"/>
                <w:szCs w:val="22"/>
                <w:lang w:val="es-CR"/>
              </w:rPr>
              <w:t xml:space="preserve"> 17/12/2010</w:t>
            </w:r>
          </w:p>
          <w:p w14:paraId="2C4E09DC" w14:textId="77777777" w:rsidR="00C6065F" w:rsidRPr="00A50630" w:rsidRDefault="00C6065F" w:rsidP="00C6065F">
            <w:pPr>
              <w:rPr>
                <w:lang w:val="es-CR"/>
              </w:rPr>
            </w:pPr>
            <w:r w:rsidRPr="00A50630">
              <w:rPr>
                <w:sz w:val="22"/>
                <w:szCs w:val="22"/>
                <w:lang w:val="es-CR"/>
              </w:rPr>
              <w:t>(VI-2184-2009)</w:t>
            </w:r>
          </w:p>
          <w:p w14:paraId="48DD19D5" w14:textId="77777777" w:rsidR="00C6065F" w:rsidRPr="00A50630" w:rsidRDefault="00C6065F" w:rsidP="00C6065F">
            <w:pPr>
              <w:rPr>
                <w:lang w:val="es-CR"/>
              </w:rPr>
            </w:pPr>
          </w:p>
        </w:tc>
      </w:tr>
      <w:tr w:rsidR="00C6065F" w:rsidRPr="00A50630" w14:paraId="02D0F188" w14:textId="77777777" w:rsidTr="00482CC5">
        <w:tc>
          <w:tcPr>
            <w:tcW w:w="4426" w:type="dxa"/>
          </w:tcPr>
          <w:p w14:paraId="38FD587F" w14:textId="77777777" w:rsidR="00C6065F" w:rsidRPr="00A50630" w:rsidRDefault="00C6065F" w:rsidP="00C6065F"/>
          <w:p w14:paraId="3D6AF962" w14:textId="77777777" w:rsidR="00C6065F" w:rsidRPr="00A50630" w:rsidRDefault="00C6065F" w:rsidP="006F6B59">
            <w:pPr>
              <w:jc w:val="both"/>
            </w:pPr>
            <w:r w:rsidRPr="00A50630">
              <w:rPr>
                <w:sz w:val="22"/>
                <w:szCs w:val="22"/>
              </w:rPr>
              <w:t>Desarrollo de cultivos celulares de especies comerciales nativas de tempate (</w:t>
            </w:r>
            <w:r w:rsidRPr="00A50630">
              <w:rPr>
                <w:i/>
                <w:iCs/>
                <w:sz w:val="22"/>
                <w:szCs w:val="22"/>
              </w:rPr>
              <w:t>Jatropha sp</w:t>
            </w:r>
            <w:r w:rsidRPr="00A50630">
              <w:rPr>
                <w:sz w:val="22"/>
                <w:szCs w:val="22"/>
              </w:rPr>
              <w:t>.), para la bioprospección de metabolitos secundarios de interés farmacológico, agrícola e industrial.</w:t>
            </w:r>
          </w:p>
          <w:p w14:paraId="4BEDFB12" w14:textId="77777777" w:rsidR="00C6065F" w:rsidRPr="00A50630" w:rsidRDefault="00C6065F" w:rsidP="00C6065F"/>
        </w:tc>
        <w:tc>
          <w:tcPr>
            <w:tcW w:w="2486" w:type="dxa"/>
          </w:tcPr>
          <w:p w14:paraId="03C5AC8C" w14:textId="77777777" w:rsidR="00C6065F" w:rsidRPr="00A50630" w:rsidRDefault="00C6065F" w:rsidP="00C6065F"/>
          <w:p w14:paraId="595BBC96" w14:textId="77777777" w:rsidR="00C6065F" w:rsidRPr="00A50630" w:rsidRDefault="00C6065F" w:rsidP="00C6065F">
            <w:r w:rsidRPr="00A50630">
              <w:rPr>
                <w:sz w:val="22"/>
                <w:szCs w:val="22"/>
              </w:rPr>
              <w:t>Escuela de Biología</w:t>
            </w:r>
          </w:p>
        </w:tc>
        <w:tc>
          <w:tcPr>
            <w:tcW w:w="2121" w:type="dxa"/>
          </w:tcPr>
          <w:p w14:paraId="2F5EB876" w14:textId="77777777" w:rsidR="00C6065F" w:rsidRPr="00A50630" w:rsidRDefault="00C6065F" w:rsidP="00C6065F"/>
          <w:p w14:paraId="0FAB7A83" w14:textId="77777777" w:rsidR="00C6065F" w:rsidRPr="00A50630" w:rsidRDefault="00C6065F" w:rsidP="00D114CD">
            <w:r w:rsidRPr="00A50630">
              <w:rPr>
                <w:sz w:val="22"/>
                <w:szCs w:val="22"/>
              </w:rPr>
              <w:t>Marta Valdez M</w:t>
            </w:r>
            <w:r w:rsidR="00D114CD" w:rsidRPr="00A50630">
              <w:rPr>
                <w:sz w:val="22"/>
                <w:szCs w:val="22"/>
              </w:rPr>
              <w:t>.</w:t>
            </w:r>
          </w:p>
        </w:tc>
        <w:tc>
          <w:tcPr>
            <w:tcW w:w="1612" w:type="dxa"/>
          </w:tcPr>
          <w:p w14:paraId="4087ACFC" w14:textId="77777777" w:rsidR="00C6065F" w:rsidRPr="00A50630" w:rsidRDefault="00C6065F" w:rsidP="00C6065F">
            <w:pPr>
              <w:rPr>
                <w:lang w:val="es-CR"/>
              </w:rPr>
            </w:pPr>
          </w:p>
          <w:p w14:paraId="6CF85DAB" w14:textId="77777777" w:rsidR="00C6065F" w:rsidRPr="00A50630" w:rsidRDefault="00C6065F" w:rsidP="00C6065F">
            <w:pPr>
              <w:rPr>
                <w:lang w:val="es-CR"/>
              </w:rPr>
            </w:pPr>
            <w:r w:rsidRPr="00A50630">
              <w:rPr>
                <w:sz w:val="22"/>
                <w:szCs w:val="22"/>
                <w:lang w:val="es-CR"/>
              </w:rPr>
              <w:t>Básica</w:t>
            </w:r>
          </w:p>
        </w:tc>
        <w:tc>
          <w:tcPr>
            <w:tcW w:w="2925" w:type="dxa"/>
          </w:tcPr>
          <w:p w14:paraId="0F2E61E9" w14:textId="77777777" w:rsidR="00C6065F" w:rsidRPr="00A50630" w:rsidRDefault="00C6065F" w:rsidP="00C6065F">
            <w:pPr>
              <w:rPr>
                <w:lang w:val="es-CR"/>
              </w:rPr>
            </w:pPr>
          </w:p>
          <w:p w14:paraId="5BCE7101" w14:textId="77777777" w:rsidR="00C6065F" w:rsidRPr="00A50630" w:rsidRDefault="00C6065F" w:rsidP="00C6065F">
            <w:pPr>
              <w:rPr>
                <w:lang w:val="es-CR"/>
              </w:rPr>
            </w:pPr>
            <w:r w:rsidRPr="00A50630">
              <w:rPr>
                <w:sz w:val="22"/>
                <w:szCs w:val="22"/>
                <w:lang w:val="es-CR"/>
              </w:rPr>
              <w:t>20/03/2009 a 16/12/2011</w:t>
            </w:r>
          </w:p>
          <w:p w14:paraId="19D226AE" w14:textId="77777777" w:rsidR="00C6065F" w:rsidRPr="00A50630" w:rsidRDefault="00C6065F" w:rsidP="00C6065F">
            <w:pPr>
              <w:rPr>
                <w:lang w:val="es-CR"/>
              </w:rPr>
            </w:pPr>
            <w:r w:rsidRPr="00A50630">
              <w:rPr>
                <w:sz w:val="22"/>
                <w:szCs w:val="22"/>
                <w:lang w:val="es-CR"/>
              </w:rPr>
              <w:t>(VI-980-2009)</w:t>
            </w:r>
          </w:p>
          <w:p w14:paraId="2E22A998" w14:textId="77777777" w:rsidR="00C6065F" w:rsidRPr="00A50630" w:rsidRDefault="00C6065F" w:rsidP="00C6065F">
            <w:pPr>
              <w:rPr>
                <w:lang w:val="es-CR"/>
              </w:rPr>
            </w:pPr>
          </w:p>
        </w:tc>
      </w:tr>
      <w:tr w:rsidR="00C6065F" w:rsidRPr="00A50630" w14:paraId="51812F2D" w14:textId="77777777" w:rsidTr="00482CC5">
        <w:tc>
          <w:tcPr>
            <w:tcW w:w="4426" w:type="dxa"/>
          </w:tcPr>
          <w:p w14:paraId="5CCD625B" w14:textId="77777777" w:rsidR="00FC25D4" w:rsidRDefault="00FC25D4" w:rsidP="00C6065F"/>
          <w:p w14:paraId="02D758EF" w14:textId="77777777" w:rsidR="00FC25D4" w:rsidRDefault="00FC25D4" w:rsidP="00C6065F"/>
          <w:p w14:paraId="0BAA86B0" w14:textId="77777777" w:rsidR="00FC25D4" w:rsidRDefault="00FC25D4" w:rsidP="00C6065F"/>
          <w:p w14:paraId="263F0B9D" w14:textId="1A7B6A52" w:rsidR="00C6065F" w:rsidRPr="00A50630" w:rsidRDefault="00C6065F" w:rsidP="00C6065F">
            <w:r w:rsidRPr="00A50630">
              <w:rPr>
                <w:sz w:val="22"/>
                <w:szCs w:val="22"/>
              </w:rPr>
              <w:t>Búsqueda de nuevas sustancias o fracciones de extractos naturales que puedan ser usados en la industria cosmética o alimentaria.</w:t>
            </w:r>
          </w:p>
          <w:p w14:paraId="5BAD5156" w14:textId="77777777" w:rsidR="00C6065F" w:rsidRPr="00A50630" w:rsidRDefault="00C6065F" w:rsidP="00C6065F"/>
        </w:tc>
        <w:tc>
          <w:tcPr>
            <w:tcW w:w="2486" w:type="dxa"/>
          </w:tcPr>
          <w:p w14:paraId="23163F23" w14:textId="77777777" w:rsidR="00C6065F" w:rsidRPr="00A50630" w:rsidRDefault="00C6065F" w:rsidP="00C6065F"/>
          <w:p w14:paraId="4F1118BD" w14:textId="77777777" w:rsidR="00FC25D4" w:rsidRDefault="00FC25D4" w:rsidP="00C6065F">
            <w:pPr>
              <w:rPr>
                <w:sz w:val="22"/>
                <w:szCs w:val="22"/>
              </w:rPr>
            </w:pPr>
          </w:p>
          <w:p w14:paraId="2EF208FF" w14:textId="77777777" w:rsidR="00FC25D4" w:rsidRDefault="00FC25D4" w:rsidP="00C6065F">
            <w:pPr>
              <w:rPr>
                <w:sz w:val="22"/>
                <w:szCs w:val="22"/>
              </w:rPr>
            </w:pPr>
          </w:p>
          <w:p w14:paraId="2780F4F6" w14:textId="164FDCFB" w:rsidR="00C6065F" w:rsidRPr="00A50630" w:rsidRDefault="00C6065F" w:rsidP="00C6065F">
            <w:r w:rsidRPr="00A50630">
              <w:rPr>
                <w:sz w:val="22"/>
                <w:szCs w:val="22"/>
              </w:rPr>
              <w:t>CIPRONA</w:t>
            </w:r>
          </w:p>
        </w:tc>
        <w:tc>
          <w:tcPr>
            <w:tcW w:w="2121" w:type="dxa"/>
          </w:tcPr>
          <w:p w14:paraId="194253A4" w14:textId="77777777" w:rsidR="00C6065F" w:rsidRPr="00A50630" w:rsidRDefault="00C6065F" w:rsidP="00C6065F"/>
          <w:p w14:paraId="0A036B92" w14:textId="77777777" w:rsidR="00FC25D4" w:rsidRDefault="00FC25D4" w:rsidP="00D114CD">
            <w:pPr>
              <w:rPr>
                <w:sz w:val="22"/>
                <w:szCs w:val="22"/>
              </w:rPr>
            </w:pPr>
          </w:p>
          <w:p w14:paraId="5230AB49" w14:textId="77777777" w:rsidR="00FC25D4" w:rsidRDefault="00FC25D4" w:rsidP="00D114CD">
            <w:pPr>
              <w:rPr>
                <w:sz w:val="22"/>
                <w:szCs w:val="22"/>
              </w:rPr>
            </w:pPr>
          </w:p>
          <w:p w14:paraId="208F7EFD" w14:textId="40427FE1" w:rsidR="00C6065F" w:rsidRPr="00A50630" w:rsidRDefault="00C6065F" w:rsidP="00D114CD">
            <w:r w:rsidRPr="00A50630">
              <w:rPr>
                <w:sz w:val="22"/>
                <w:szCs w:val="22"/>
              </w:rPr>
              <w:t>Renato Murillo M</w:t>
            </w:r>
            <w:r w:rsidR="00D114CD" w:rsidRPr="00A50630">
              <w:rPr>
                <w:sz w:val="22"/>
                <w:szCs w:val="22"/>
              </w:rPr>
              <w:t>.</w:t>
            </w:r>
          </w:p>
        </w:tc>
        <w:tc>
          <w:tcPr>
            <w:tcW w:w="1612" w:type="dxa"/>
          </w:tcPr>
          <w:p w14:paraId="3C078388" w14:textId="77777777" w:rsidR="00C6065F" w:rsidRPr="00A50630" w:rsidRDefault="00C6065F" w:rsidP="00C6065F">
            <w:pPr>
              <w:rPr>
                <w:lang w:val="es-CR"/>
              </w:rPr>
            </w:pPr>
          </w:p>
          <w:p w14:paraId="07B44EA3" w14:textId="77777777" w:rsidR="00FC25D4" w:rsidRDefault="00FC25D4" w:rsidP="00C6065F">
            <w:pPr>
              <w:rPr>
                <w:sz w:val="22"/>
                <w:szCs w:val="22"/>
                <w:lang w:val="es-CR"/>
              </w:rPr>
            </w:pPr>
          </w:p>
          <w:p w14:paraId="5956F5C5" w14:textId="77777777" w:rsidR="00FC25D4" w:rsidRDefault="00FC25D4" w:rsidP="00C6065F">
            <w:pPr>
              <w:rPr>
                <w:sz w:val="22"/>
                <w:szCs w:val="22"/>
                <w:lang w:val="es-CR"/>
              </w:rPr>
            </w:pPr>
          </w:p>
          <w:p w14:paraId="074DC729" w14:textId="2B398959" w:rsidR="00C6065F" w:rsidRPr="00A50630" w:rsidRDefault="00C6065F" w:rsidP="00C6065F">
            <w:pPr>
              <w:rPr>
                <w:lang w:val="es-CR"/>
              </w:rPr>
            </w:pPr>
            <w:r w:rsidRPr="00A50630">
              <w:rPr>
                <w:sz w:val="22"/>
                <w:szCs w:val="22"/>
                <w:lang w:val="es-CR"/>
              </w:rPr>
              <w:t>Básica</w:t>
            </w:r>
          </w:p>
        </w:tc>
        <w:tc>
          <w:tcPr>
            <w:tcW w:w="2925" w:type="dxa"/>
          </w:tcPr>
          <w:p w14:paraId="4DDE1FB3" w14:textId="77777777" w:rsidR="00C6065F" w:rsidRPr="00A50630" w:rsidRDefault="00C6065F" w:rsidP="00C6065F">
            <w:pPr>
              <w:rPr>
                <w:lang w:val="es-CR"/>
              </w:rPr>
            </w:pPr>
          </w:p>
          <w:p w14:paraId="6823D78B" w14:textId="77777777" w:rsidR="00FC25D4" w:rsidRDefault="00FC25D4" w:rsidP="00C6065F">
            <w:pPr>
              <w:rPr>
                <w:sz w:val="22"/>
                <w:szCs w:val="22"/>
                <w:lang w:val="es-CR"/>
              </w:rPr>
            </w:pPr>
          </w:p>
          <w:p w14:paraId="1D80C672" w14:textId="77777777" w:rsidR="00FC25D4" w:rsidRDefault="00FC25D4" w:rsidP="00C6065F">
            <w:pPr>
              <w:rPr>
                <w:sz w:val="22"/>
                <w:szCs w:val="22"/>
                <w:lang w:val="es-CR"/>
              </w:rPr>
            </w:pPr>
          </w:p>
          <w:p w14:paraId="5D72EB85" w14:textId="4210E728" w:rsidR="00C6065F" w:rsidRPr="00A50630" w:rsidRDefault="00C6065F" w:rsidP="00C6065F">
            <w:pPr>
              <w:rPr>
                <w:lang w:val="es-CR"/>
              </w:rPr>
            </w:pPr>
            <w:r w:rsidRPr="00A50630">
              <w:rPr>
                <w:sz w:val="22"/>
                <w:szCs w:val="22"/>
                <w:lang w:val="es-CR"/>
              </w:rPr>
              <w:t>17/03/2009 a 15/03/2012</w:t>
            </w:r>
          </w:p>
          <w:p w14:paraId="1CC230D3" w14:textId="77777777" w:rsidR="00C6065F" w:rsidRPr="00A50630" w:rsidRDefault="00C6065F" w:rsidP="00C6065F">
            <w:pPr>
              <w:rPr>
                <w:lang w:val="es-CR"/>
              </w:rPr>
            </w:pPr>
            <w:r w:rsidRPr="00A50630">
              <w:rPr>
                <w:sz w:val="22"/>
                <w:szCs w:val="22"/>
                <w:lang w:val="es-CR"/>
              </w:rPr>
              <w:t>(VI-1786-2009)</w:t>
            </w:r>
          </w:p>
          <w:p w14:paraId="60D7CA85" w14:textId="77777777" w:rsidR="00C6065F" w:rsidRPr="00A50630" w:rsidRDefault="00C6065F" w:rsidP="00C6065F">
            <w:pPr>
              <w:rPr>
                <w:lang w:val="es-CR"/>
              </w:rPr>
            </w:pPr>
          </w:p>
        </w:tc>
      </w:tr>
      <w:tr w:rsidR="00C6065F" w:rsidRPr="00A50630" w14:paraId="7BACD4FE" w14:textId="77777777" w:rsidTr="00482CC5">
        <w:tc>
          <w:tcPr>
            <w:tcW w:w="4426" w:type="dxa"/>
          </w:tcPr>
          <w:p w14:paraId="63FBA989" w14:textId="77777777" w:rsidR="00C6065F" w:rsidRPr="00A50630" w:rsidRDefault="00C6065F" w:rsidP="00C6065F"/>
          <w:p w14:paraId="48A3E4F4" w14:textId="77777777" w:rsidR="00C6065F" w:rsidRPr="00A50630" w:rsidRDefault="00C6065F" w:rsidP="00D2678A">
            <w:pPr>
              <w:jc w:val="both"/>
            </w:pPr>
            <w:r w:rsidRPr="00A50630">
              <w:rPr>
                <w:sz w:val="22"/>
                <w:szCs w:val="22"/>
              </w:rPr>
              <w:t>Búsqueda de nuevos metabolitos secundarios biológicamente activos de estructura novedosa.</w:t>
            </w:r>
          </w:p>
          <w:p w14:paraId="52934BF7" w14:textId="77777777" w:rsidR="00C6065F" w:rsidRPr="00A50630" w:rsidRDefault="00C6065F" w:rsidP="00C6065F"/>
        </w:tc>
        <w:tc>
          <w:tcPr>
            <w:tcW w:w="2486" w:type="dxa"/>
          </w:tcPr>
          <w:p w14:paraId="77D62F13" w14:textId="77777777" w:rsidR="00C6065F" w:rsidRPr="00A50630" w:rsidRDefault="00C6065F" w:rsidP="00C6065F"/>
          <w:p w14:paraId="6ED8DEC4" w14:textId="77777777" w:rsidR="00C6065F" w:rsidRPr="00A50630" w:rsidRDefault="00C6065F" w:rsidP="00C6065F">
            <w:r w:rsidRPr="00A50630">
              <w:rPr>
                <w:sz w:val="22"/>
                <w:szCs w:val="22"/>
              </w:rPr>
              <w:t>CIPRONA</w:t>
            </w:r>
          </w:p>
        </w:tc>
        <w:tc>
          <w:tcPr>
            <w:tcW w:w="2121" w:type="dxa"/>
          </w:tcPr>
          <w:p w14:paraId="10E6F094" w14:textId="77777777" w:rsidR="00C6065F" w:rsidRPr="00A50630" w:rsidRDefault="00C6065F" w:rsidP="00C6065F"/>
          <w:p w14:paraId="06A81C7C" w14:textId="77777777" w:rsidR="00C6065F" w:rsidRPr="00A50630" w:rsidRDefault="00C6065F" w:rsidP="00C6065F">
            <w:r w:rsidRPr="00A50630">
              <w:rPr>
                <w:sz w:val="22"/>
                <w:szCs w:val="22"/>
              </w:rPr>
              <w:t xml:space="preserve">Víctor Hugo Castro </w:t>
            </w:r>
          </w:p>
          <w:p w14:paraId="7A5975CB" w14:textId="77777777" w:rsidR="00C6065F" w:rsidRPr="00A50630" w:rsidRDefault="00C6065F" w:rsidP="00D114CD"/>
        </w:tc>
        <w:tc>
          <w:tcPr>
            <w:tcW w:w="1612" w:type="dxa"/>
          </w:tcPr>
          <w:p w14:paraId="5508E827" w14:textId="77777777" w:rsidR="00C6065F" w:rsidRPr="00A50630" w:rsidRDefault="00C6065F" w:rsidP="00C6065F">
            <w:pPr>
              <w:rPr>
                <w:lang w:val="es-CR"/>
              </w:rPr>
            </w:pPr>
          </w:p>
          <w:p w14:paraId="51BF004D" w14:textId="77777777" w:rsidR="00C6065F" w:rsidRPr="00A50630" w:rsidRDefault="00C6065F" w:rsidP="00C6065F">
            <w:pPr>
              <w:rPr>
                <w:lang w:val="es-CR"/>
              </w:rPr>
            </w:pPr>
            <w:r w:rsidRPr="00A50630">
              <w:rPr>
                <w:sz w:val="22"/>
                <w:szCs w:val="22"/>
                <w:lang w:val="es-CR"/>
              </w:rPr>
              <w:t>Básica</w:t>
            </w:r>
          </w:p>
        </w:tc>
        <w:tc>
          <w:tcPr>
            <w:tcW w:w="2925" w:type="dxa"/>
          </w:tcPr>
          <w:p w14:paraId="277B6589" w14:textId="77777777" w:rsidR="00C6065F" w:rsidRPr="00A50630" w:rsidRDefault="00C6065F" w:rsidP="00C6065F">
            <w:pPr>
              <w:rPr>
                <w:lang w:val="es-CR"/>
              </w:rPr>
            </w:pPr>
          </w:p>
          <w:p w14:paraId="43F31143" w14:textId="77777777" w:rsidR="00C6065F" w:rsidRPr="00A50630" w:rsidRDefault="00C6065F" w:rsidP="00C6065F">
            <w:pPr>
              <w:rPr>
                <w:lang w:val="es-CR"/>
              </w:rPr>
            </w:pPr>
            <w:r w:rsidRPr="00A50630">
              <w:rPr>
                <w:sz w:val="22"/>
                <w:szCs w:val="22"/>
                <w:lang w:val="es-CR"/>
              </w:rPr>
              <w:t>03/10/2008 a 16/12/2011</w:t>
            </w:r>
          </w:p>
          <w:p w14:paraId="5EE9FEAC" w14:textId="77777777" w:rsidR="00C6065F" w:rsidRPr="00A50630" w:rsidRDefault="00C6065F" w:rsidP="00C6065F">
            <w:pPr>
              <w:rPr>
                <w:lang w:val="es-CR"/>
              </w:rPr>
            </w:pPr>
            <w:r w:rsidRPr="00A50630">
              <w:rPr>
                <w:sz w:val="22"/>
                <w:szCs w:val="22"/>
                <w:lang w:val="es-CR"/>
              </w:rPr>
              <w:t>(VI-6473-2008)</w:t>
            </w:r>
          </w:p>
          <w:p w14:paraId="51DBE353" w14:textId="77777777" w:rsidR="00C6065F" w:rsidRPr="00A50630" w:rsidRDefault="00C6065F" w:rsidP="00C6065F">
            <w:pPr>
              <w:rPr>
                <w:lang w:val="es-CR"/>
              </w:rPr>
            </w:pPr>
          </w:p>
        </w:tc>
      </w:tr>
      <w:tr w:rsidR="00C6065F" w:rsidRPr="00A50630" w14:paraId="320D2A60" w14:textId="77777777" w:rsidTr="00482CC5">
        <w:tc>
          <w:tcPr>
            <w:tcW w:w="4426" w:type="dxa"/>
          </w:tcPr>
          <w:p w14:paraId="30741F6B" w14:textId="77777777" w:rsidR="00C6065F" w:rsidRPr="00A50630" w:rsidRDefault="00C6065F" w:rsidP="00C6065F"/>
          <w:p w14:paraId="71E60B2F" w14:textId="77777777" w:rsidR="00C6065F" w:rsidRPr="00A50630" w:rsidRDefault="00C6065F" w:rsidP="00D2678A">
            <w:pPr>
              <w:jc w:val="both"/>
              <w:rPr>
                <w:i/>
                <w:iCs/>
              </w:rPr>
            </w:pPr>
            <w:r w:rsidRPr="00A50630">
              <w:rPr>
                <w:sz w:val="22"/>
                <w:szCs w:val="22"/>
              </w:rPr>
              <w:t xml:space="preserve">Determinación del mecanismo de acumulación de cobre y cadmio en plantas del género </w:t>
            </w:r>
            <w:r w:rsidRPr="00A50630">
              <w:rPr>
                <w:i/>
                <w:iCs/>
                <w:sz w:val="22"/>
                <w:szCs w:val="22"/>
              </w:rPr>
              <w:t>Tagetes.</w:t>
            </w:r>
          </w:p>
          <w:p w14:paraId="2147F693" w14:textId="77777777" w:rsidR="00C6065F" w:rsidRPr="00A50630" w:rsidRDefault="00C6065F" w:rsidP="00C6065F"/>
        </w:tc>
        <w:tc>
          <w:tcPr>
            <w:tcW w:w="2486" w:type="dxa"/>
          </w:tcPr>
          <w:p w14:paraId="60CB197A" w14:textId="77777777" w:rsidR="00C6065F" w:rsidRPr="00A50630" w:rsidRDefault="00C6065F" w:rsidP="00C6065F"/>
          <w:p w14:paraId="6A9D4060" w14:textId="77777777" w:rsidR="00C6065F" w:rsidRPr="00A50630" w:rsidRDefault="00C6065F" w:rsidP="00C6065F">
            <w:r w:rsidRPr="00A50630">
              <w:rPr>
                <w:sz w:val="22"/>
                <w:szCs w:val="22"/>
              </w:rPr>
              <w:t>CIPRONA</w:t>
            </w:r>
          </w:p>
        </w:tc>
        <w:tc>
          <w:tcPr>
            <w:tcW w:w="2121" w:type="dxa"/>
          </w:tcPr>
          <w:p w14:paraId="2DBB81A9" w14:textId="77777777" w:rsidR="00C6065F" w:rsidRPr="00A50630" w:rsidRDefault="00C6065F" w:rsidP="00C6065F">
            <w:r w:rsidRPr="00A50630">
              <w:rPr>
                <w:sz w:val="22"/>
                <w:szCs w:val="22"/>
              </w:rPr>
              <w:t xml:space="preserve"> </w:t>
            </w:r>
          </w:p>
          <w:p w14:paraId="0D6A019F" w14:textId="77777777" w:rsidR="00C6065F" w:rsidRPr="00A50630" w:rsidRDefault="00C6065F" w:rsidP="00D114CD">
            <w:r w:rsidRPr="00A50630">
              <w:rPr>
                <w:sz w:val="22"/>
                <w:szCs w:val="22"/>
              </w:rPr>
              <w:t>Rosaura Romero Ch</w:t>
            </w:r>
            <w:r w:rsidR="00D114CD" w:rsidRPr="00A50630">
              <w:rPr>
                <w:sz w:val="22"/>
                <w:szCs w:val="22"/>
              </w:rPr>
              <w:t>.</w:t>
            </w:r>
          </w:p>
        </w:tc>
        <w:tc>
          <w:tcPr>
            <w:tcW w:w="1612" w:type="dxa"/>
          </w:tcPr>
          <w:p w14:paraId="36CCE058" w14:textId="77777777" w:rsidR="00C6065F" w:rsidRPr="00A50630" w:rsidRDefault="00C6065F" w:rsidP="00C6065F">
            <w:pPr>
              <w:rPr>
                <w:lang w:val="es-CR"/>
              </w:rPr>
            </w:pPr>
          </w:p>
          <w:p w14:paraId="6CC7508E" w14:textId="77777777" w:rsidR="00C6065F" w:rsidRPr="00A50630" w:rsidRDefault="00C6065F" w:rsidP="00C6065F">
            <w:pPr>
              <w:rPr>
                <w:lang w:val="es-CR"/>
              </w:rPr>
            </w:pPr>
            <w:r w:rsidRPr="00A50630">
              <w:rPr>
                <w:sz w:val="22"/>
                <w:szCs w:val="22"/>
                <w:lang w:val="es-CR"/>
              </w:rPr>
              <w:t>Básica</w:t>
            </w:r>
          </w:p>
        </w:tc>
        <w:tc>
          <w:tcPr>
            <w:tcW w:w="2925" w:type="dxa"/>
          </w:tcPr>
          <w:p w14:paraId="356A4774" w14:textId="77777777" w:rsidR="00C6065F" w:rsidRPr="00A50630" w:rsidRDefault="00C6065F" w:rsidP="00C6065F">
            <w:pPr>
              <w:rPr>
                <w:lang w:val="es-CR"/>
              </w:rPr>
            </w:pPr>
          </w:p>
          <w:p w14:paraId="49440E53" w14:textId="77777777" w:rsidR="00C6065F" w:rsidRPr="00A50630" w:rsidRDefault="00C6065F" w:rsidP="00C6065F">
            <w:pPr>
              <w:rPr>
                <w:lang w:val="es-CR"/>
              </w:rPr>
            </w:pPr>
            <w:r w:rsidRPr="00A50630">
              <w:rPr>
                <w:sz w:val="22"/>
                <w:szCs w:val="22"/>
                <w:lang w:val="es-CR"/>
              </w:rPr>
              <w:t>30/03/2009 a 30/12/2011</w:t>
            </w:r>
          </w:p>
          <w:p w14:paraId="52E6502E" w14:textId="77777777" w:rsidR="00C6065F" w:rsidRPr="00A50630" w:rsidRDefault="00C6065F" w:rsidP="00C6065F">
            <w:pPr>
              <w:rPr>
                <w:lang w:val="es-CR"/>
              </w:rPr>
            </w:pPr>
            <w:r w:rsidRPr="00A50630">
              <w:rPr>
                <w:sz w:val="22"/>
                <w:szCs w:val="22"/>
                <w:lang w:val="es-CR"/>
              </w:rPr>
              <w:t>(VI-2186-2009)</w:t>
            </w:r>
          </w:p>
          <w:p w14:paraId="689EE03B" w14:textId="77777777" w:rsidR="00C6065F" w:rsidRPr="00A50630" w:rsidRDefault="00C6065F" w:rsidP="00C6065F">
            <w:pPr>
              <w:rPr>
                <w:lang w:val="es-CR"/>
              </w:rPr>
            </w:pPr>
          </w:p>
        </w:tc>
      </w:tr>
      <w:tr w:rsidR="00C6065F" w:rsidRPr="00A50630" w14:paraId="38FFBD0C" w14:textId="77777777" w:rsidTr="00482CC5">
        <w:tc>
          <w:tcPr>
            <w:tcW w:w="4426" w:type="dxa"/>
          </w:tcPr>
          <w:p w14:paraId="3E1F70C7" w14:textId="77777777" w:rsidR="00C6065F" w:rsidRPr="00A50630" w:rsidRDefault="00C6065F" w:rsidP="00C6065F"/>
          <w:p w14:paraId="57365C35" w14:textId="77777777" w:rsidR="00C6065F" w:rsidRPr="00A50630" w:rsidRDefault="00C6065F" w:rsidP="00455FE7">
            <w:pPr>
              <w:jc w:val="both"/>
            </w:pPr>
            <w:r w:rsidRPr="00A50630">
              <w:rPr>
                <w:sz w:val="22"/>
                <w:szCs w:val="22"/>
              </w:rPr>
              <w:t>Determinación de la producción de citocinas anti-inflamatorias en fagocitos incubado</w:t>
            </w:r>
            <w:r w:rsidR="00D2678A" w:rsidRPr="00A50630">
              <w:rPr>
                <w:sz w:val="22"/>
                <w:szCs w:val="22"/>
              </w:rPr>
              <w:t>s con lactonas sesquiterpénicas.</w:t>
            </w:r>
          </w:p>
          <w:p w14:paraId="5B7C35E5" w14:textId="77777777" w:rsidR="00C6065F" w:rsidRPr="00A50630" w:rsidRDefault="00C6065F" w:rsidP="00C6065F"/>
        </w:tc>
        <w:tc>
          <w:tcPr>
            <w:tcW w:w="2486" w:type="dxa"/>
          </w:tcPr>
          <w:p w14:paraId="472C6776" w14:textId="77777777" w:rsidR="00C6065F" w:rsidRPr="00A50630" w:rsidRDefault="00C6065F" w:rsidP="00C6065F"/>
          <w:p w14:paraId="0D89E878" w14:textId="77777777" w:rsidR="00C6065F" w:rsidRPr="00A50630" w:rsidRDefault="00C6065F" w:rsidP="00C6065F">
            <w:r w:rsidRPr="00A50630">
              <w:rPr>
                <w:sz w:val="22"/>
                <w:szCs w:val="22"/>
              </w:rPr>
              <w:t>CIBCM</w:t>
            </w:r>
          </w:p>
        </w:tc>
        <w:tc>
          <w:tcPr>
            <w:tcW w:w="2121" w:type="dxa"/>
          </w:tcPr>
          <w:p w14:paraId="7EA80BD2" w14:textId="77777777" w:rsidR="00C6065F" w:rsidRPr="00A50630" w:rsidRDefault="00C6065F" w:rsidP="00C6065F"/>
          <w:p w14:paraId="0FDA7B64" w14:textId="77777777" w:rsidR="00C6065F" w:rsidRPr="00A50630" w:rsidRDefault="00C6065F" w:rsidP="00D114CD">
            <w:r w:rsidRPr="00A50630">
              <w:rPr>
                <w:sz w:val="22"/>
                <w:szCs w:val="22"/>
              </w:rPr>
              <w:t>Alfonso García P</w:t>
            </w:r>
            <w:r w:rsidR="00D114CD" w:rsidRPr="00A50630">
              <w:rPr>
                <w:sz w:val="22"/>
                <w:szCs w:val="22"/>
              </w:rPr>
              <w:t>.</w:t>
            </w:r>
          </w:p>
        </w:tc>
        <w:tc>
          <w:tcPr>
            <w:tcW w:w="1612" w:type="dxa"/>
          </w:tcPr>
          <w:p w14:paraId="4BBC67CB" w14:textId="77777777" w:rsidR="00C6065F" w:rsidRPr="00A50630" w:rsidRDefault="00C6065F" w:rsidP="00C6065F">
            <w:pPr>
              <w:rPr>
                <w:lang w:val="es-CR"/>
              </w:rPr>
            </w:pPr>
          </w:p>
          <w:p w14:paraId="15E6C6FE" w14:textId="77777777" w:rsidR="00C6065F" w:rsidRPr="00A50630" w:rsidRDefault="00C6065F" w:rsidP="00C6065F">
            <w:pPr>
              <w:rPr>
                <w:lang w:val="es-CR"/>
              </w:rPr>
            </w:pPr>
            <w:r w:rsidRPr="00A50630">
              <w:rPr>
                <w:sz w:val="22"/>
                <w:szCs w:val="22"/>
                <w:lang w:val="es-CR"/>
              </w:rPr>
              <w:t>Básica</w:t>
            </w:r>
          </w:p>
        </w:tc>
        <w:tc>
          <w:tcPr>
            <w:tcW w:w="2925" w:type="dxa"/>
          </w:tcPr>
          <w:p w14:paraId="516CB57F" w14:textId="77777777" w:rsidR="00C6065F" w:rsidRPr="00A50630" w:rsidRDefault="00C6065F" w:rsidP="00C6065F">
            <w:pPr>
              <w:rPr>
                <w:lang w:val="es-CR"/>
              </w:rPr>
            </w:pPr>
          </w:p>
          <w:p w14:paraId="527B9DF4" w14:textId="77777777" w:rsidR="00C6065F" w:rsidRPr="00A50630" w:rsidRDefault="00C6065F" w:rsidP="00C6065F">
            <w:pPr>
              <w:rPr>
                <w:lang w:val="es-CR"/>
              </w:rPr>
            </w:pPr>
            <w:r w:rsidRPr="00A50630">
              <w:rPr>
                <w:sz w:val="22"/>
                <w:szCs w:val="22"/>
                <w:lang w:val="es-CR"/>
              </w:rPr>
              <w:t>30/03/2009 a 31/12/2010</w:t>
            </w:r>
          </w:p>
          <w:p w14:paraId="6B678B28" w14:textId="77777777" w:rsidR="00C6065F" w:rsidRPr="00A50630" w:rsidRDefault="00C6065F" w:rsidP="00C6065F">
            <w:pPr>
              <w:rPr>
                <w:lang w:val="es-CR"/>
              </w:rPr>
            </w:pPr>
            <w:r w:rsidRPr="00A50630">
              <w:rPr>
                <w:sz w:val="22"/>
                <w:szCs w:val="22"/>
                <w:lang w:val="es-CR"/>
              </w:rPr>
              <w:t>(VI-2185-2009)</w:t>
            </w:r>
          </w:p>
          <w:p w14:paraId="7E525E7C" w14:textId="77777777" w:rsidR="00C6065F" w:rsidRPr="00A50630" w:rsidRDefault="00C6065F" w:rsidP="00C6065F">
            <w:pPr>
              <w:rPr>
                <w:lang w:val="es-CR"/>
              </w:rPr>
            </w:pPr>
          </w:p>
        </w:tc>
      </w:tr>
      <w:tr w:rsidR="00C6065F" w:rsidRPr="00A50630" w14:paraId="0CB0DC23" w14:textId="77777777" w:rsidTr="00482CC5">
        <w:tc>
          <w:tcPr>
            <w:tcW w:w="4426" w:type="dxa"/>
          </w:tcPr>
          <w:p w14:paraId="460454E5" w14:textId="77777777" w:rsidR="00C6065F" w:rsidRPr="00A50630" w:rsidRDefault="00C6065F" w:rsidP="00C6065F"/>
          <w:p w14:paraId="2F399F5F" w14:textId="77777777" w:rsidR="00C6065F" w:rsidRPr="00A50630" w:rsidRDefault="00C6065F" w:rsidP="00455FE7">
            <w:pPr>
              <w:jc w:val="both"/>
            </w:pPr>
            <w:r w:rsidRPr="00A50630">
              <w:rPr>
                <w:sz w:val="22"/>
                <w:szCs w:val="22"/>
              </w:rPr>
              <w:t>La productividad en el delta del humedal Térraba Sierpe, Costa Pacífica de Costa Rica.</w:t>
            </w:r>
          </w:p>
          <w:p w14:paraId="50A3D29B" w14:textId="77777777" w:rsidR="00C6065F" w:rsidRPr="00A50630" w:rsidRDefault="00C6065F" w:rsidP="00C6065F"/>
        </w:tc>
        <w:tc>
          <w:tcPr>
            <w:tcW w:w="2486" w:type="dxa"/>
          </w:tcPr>
          <w:p w14:paraId="37D36F02" w14:textId="77777777" w:rsidR="00C6065F" w:rsidRPr="00A50630" w:rsidRDefault="00C6065F" w:rsidP="00C6065F"/>
          <w:p w14:paraId="45566C61" w14:textId="77777777" w:rsidR="00C6065F" w:rsidRPr="00A50630" w:rsidRDefault="00C6065F" w:rsidP="00C6065F">
            <w:r w:rsidRPr="00A50630">
              <w:rPr>
                <w:sz w:val="22"/>
                <w:szCs w:val="22"/>
              </w:rPr>
              <w:t xml:space="preserve"> CIMAR</w:t>
            </w:r>
          </w:p>
          <w:p w14:paraId="1F88981C" w14:textId="77777777" w:rsidR="00C6065F" w:rsidRPr="00A50630" w:rsidRDefault="00C6065F" w:rsidP="00C6065F"/>
        </w:tc>
        <w:tc>
          <w:tcPr>
            <w:tcW w:w="2121" w:type="dxa"/>
          </w:tcPr>
          <w:p w14:paraId="56403FF7" w14:textId="77777777" w:rsidR="00C6065F" w:rsidRPr="00A50630" w:rsidRDefault="00C6065F" w:rsidP="00C6065F"/>
          <w:p w14:paraId="79E2BFBE" w14:textId="77777777" w:rsidR="00C6065F" w:rsidRPr="00A50630" w:rsidRDefault="00C6065F" w:rsidP="00D114CD">
            <w:r w:rsidRPr="00A50630">
              <w:rPr>
                <w:sz w:val="22"/>
                <w:szCs w:val="22"/>
              </w:rPr>
              <w:t>Gerardo Umaña V</w:t>
            </w:r>
            <w:r w:rsidR="00D114CD" w:rsidRPr="00A50630">
              <w:rPr>
                <w:sz w:val="22"/>
                <w:szCs w:val="22"/>
              </w:rPr>
              <w:t>.</w:t>
            </w:r>
          </w:p>
        </w:tc>
        <w:tc>
          <w:tcPr>
            <w:tcW w:w="1612" w:type="dxa"/>
          </w:tcPr>
          <w:p w14:paraId="0AE2D423" w14:textId="77777777" w:rsidR="00C6065F" w:rsidRPr="00A50630" w:rsidRDefault="00C6065F" w:rsidP="00C6065F">
            <w:pPr>
              <w:rPr>
                <w:lang w:val="es-CR"/>
              </w:rPr>
            </w:pPr>
          </w:p>
          <w:p w14:paraId="3AF0FCC9" w14:textId="77777777" w:rsidR="00C6065F" w:rsidRPr="00A50630" w:rsidRDefault="00C6065F" w:rsidP="00C6065F">
            <w:pPr>
              <w:rPr>
                <w:lang w:val="es-CR"/>
              </w:rPr>
            </w:pPr>
            <w:r w:rsidRPr="00A50630">
              <w:rPr>
                <w:sz w:val="22"/>
                <w:szCs w:val="22"/>
                <w:lang w:val="es-CR"/>
              </w:rPr>
              <w:t>Básica</w:t>
            </w:r>
          </w:p>
        </w:tc>
        <w:tc>
          <w:tcPr>
            <w:tcW w:w="2925" w:type="dxa"/>
          </w:tcPr>
          <w:p w14:paraId="4A1E7C17" w14:textId="77777777" w:rsidR="00C6065F" w:rsidRPr="00A50630" w:rsidRDefault="00C6065F" w:rsidP="00C6065F">
            <w:pPr>
              <w:rPr>
                <w:lang w:val="es-CR"/>
              </w:rPr>
            </w:pPr>
          </w:p>
          <w:p w14:paraId="0E8B6CBA" w14:textId="77777777" w:rsidR="00C6065F" w:rsidRPr="00A50630" w:rsidRDefault="00C6065F" w:rsidP="00C6065F">
            <w:pPr>
              <w:rPr>
                <w:lang w:val="es-CR"/>
              </w:rPr>
            </w:pPr>
            <w:r w:rsidRPr="00A50630">
              <w:rPr>
                <w:sz w:val="22"/>
                <w:szCs w:val="22"/>
                <w:lang w:val="es-CR"/>
              </w:rPr>
              <w:t xml:space="preserve">03/10//2008 a 31/05/2009 </w:t>
            </w:r>
          </w:p>
          <w:p w14:paraId="15D6E467" w14:textId="77777777" w:rsidR="00C6065F" w:rsidRPr="00A50630" w:rsidRDefault="00C6065F" w:rsidP="00C6065F">
            <w:pPr>
              <w:rPr>
                <w:lang w:val="es-CR"/>
              </w:rPr>
            </w:pPr>
            <w:r w:rsidRPr="00A50630">
              <w:rPr>
                <w:sz w:val="22"/>
                <w:szCs w:val="22"/>
                <w:lang w:val="es-CR"/>
              </w:rPr>
              <w:t xml:space="preserve">(VI-6424-2008)  </w:t>
            </w:r>
          </w:p>
          <w:p w14:paraId="70050C2C" w14:textId="77777777" w:rsidR="00C6065F" w:rsidRPr="00A50630" w:rsidRDefault="00C6065F" w:rsidP="00C6065F">
            <w:pPr>
              <w:rPr>
                <w:lang w:val="es-CR"/>
              </w:rPr>
            </w:pPr>
          </w:p>
        </w:tc>
      </w:tr>
      <w:tr w:rsidR="00C6065F" w:rsidRPr="00A50630" w14:paraId="7827A99A" w14:textId="77777777" w:rsidTr="00482CC5">
        <w:tc>
          <w:tcPr>
            <w:tcW w:w="4426" w:type="dxa"/>
          </w:tcPr>
          <w:p w14:paraId="77F9F0C5" w14:textId="77777777" w:rsidR="00C6065F" w:rsidRPr="00A50630" w:rsidRDefault="00C6065F" w:rsidP="00C6065F"/>
          <w:p w14:paraId="4A96AF66" w14:textId="77777777" w:rsidR="00C6065F" w:rsidRPr="00A50630" w:rsidRDefault="00C6065F" w:rsidP="00455FE7">
            <w:pPr>
              <w:jc w:val="both"/>
            </w:pPr>
            <w:r w:rsidRPr="00A50630">
              <w:rPr>
                <w:sz w:val="22"/>
                <w:szCs w:val="22"/>
              </w:rPr>
              <w:t>Bioecología y sistemática de crustáceos decápodos (Anomura, Brachyura, Caridea) de América:  una comparación entre poblaciones de Costa Rica y Brasil.</w:t>
            </w:r>
          </w:p>
          <w:p w14:paraId="11D3C362" w14:textId="77777777" w:rsidR="00C6065F" w:rsidRPr="00A50630" w:rsidRDefault="00C6065F" w:rsidP="00C6065F"/>
        </w:tc>
        <w:tc>
          <w:tcPr>
            <w:tcW w:w="2486" w:type="dxa"/>
          </w:tcPr>
          <w:p w14:paraId="03FB4C97" w14:textId="77777777" w:rsidR="00C6065F" w:rsidRPr="00A50630" w:rsidRDefault="00C6065F" w:rsidP="00C6065F"/>
          <w:p w14:paraId="5AB5E2FE" w14:textId="77777777" w:rsidR="00C6065F" w:rsidRPr="00A50630" w:rsidRDefault="00C6065F" w:rsidP="00C6065F">
            <w:r w:rsidRPr="00A50630">
              <w:rPr>
                <w:sz w:val="22"/>
                <w:szCs w:val="22"/>
              </w:rPr>
              <w:t xml:space="preserve"> CIMAR</w:t>
            </w:r>
          </w:p>
          <w:p w14:paraId="0ED21593" w14:textId="77777777" w:rsidR="00C6065F" w:rsidRPr="00A50630" w:rsidRDefault="00C6065F" w:rsidP="00C6065F"/>
        </w:tc>
        <w:tc>
          <w:tcPr>
            <w:tcW w:w="2121" w:type="dxa"/>
          </w:tcPr>
          <w:p w14:paraId="2C926013" w14:textId="77777777" w:rsidR="00C6065F" w:rsidRPr="00A50630" w:rsidRDefault="00C6065F" w:rsidP="00C6065F"/>
          <w:p w14:paraId="067C912C" w14:textId="77777777" w:rsidR="00C6065F" w:rsidRPr="00A50630" w:rsidRDefault="00C6065F" w:rsidP="00C6065F">
            <w:r w:rsidRPr="00A50630">
              <w:rPr>
                <w:sz w:val="22"/>
                <w:szCs w:val="22"/>
              </w:rPr>
              <w:t>Ingo Wehrtmann</w:t>
            </w:r>
          </w:p>
        </w:tc>
        <w:tc>
          <w:tcPr>
            <w:tcW w:w="1612" w:type="dxa"/>
          </w:tcPr>
          <w:p w14:paraId="73D9F769" w14:textId="77777777" w:rsidR="00C6065F" w:rsidRPr="00A50630" w:rsidRDefault="00C6065F" w:rsidP="00C6065F">
            <w:pPr>
              <w:rPr>
                <w:lang w:val="es-CR"/>
              </w:rPr>
            </w:pPr>
          </w:p>
          <w:p w14:paraId="0BF55A5A" w14:textId="77777777" w:rsidR="00C6065F" w:rsidRPr="00A50630" w:rsidRDefault="00C6065F" w:rsidP="00C6065F">
            <w:pPr>
              <w:rPr>
                <w:lang w:val="es-CR"/>
              </w:rPr>
            </w:pPr>
            <w:r w:rsidRPr="00A50630">
              <w:rPr>
                <w:sz w:val="22"/>
                <w:szCs w:val="22"/>
                <w:lang w:val="es-CR"/>
              </w:rPr>
              <w:t>Básica</w:t>
            </w:r>
          </w:p>
        </w:tc>
        <w:tc>
          <w:tcPr>
            <w:tcW w:w="2925" w:type="dxa"/>
          </w:tcPr>
          <w:p w14:paraId="5E97F50D" w14:textId="77777777" w:rsidR="00C6065F" w:rsidRPr="00A50630" w:rsidRDefault="00C6065F" w:rsidP="00C6065F">
            <w:pPr>
              <w:rPr>
                <w:lang w:val="es-CR"/>
              </w:rPr>
            </w:pPr>
          </w:p>
          <w:p w14:paraId="06A0E312" w14:textId="77777777" w:rsidR="00C6065F" w:rsidRPr="00A50630" w:rsidRDefault="00C6065F" w:rsidP="00C6065F">
            <w:pPr>
              <w:rPr>
                <w:lang w:val="es-CR"/>
              </w:rPr>
            </w:pPr>
            <w:r w:rsidRPr="00A50630">
              <w:rPr>
                <w:sz w:val="22"/>
                <w:szCs w:val="22"/>
                <w:lang w:val="es-CR"/>
              </w:rPr>
              <w:t xml:space="preserve">30/03/2009 a 31/12/ 2009 </w:t>
            </w:r>
          </w:p>
          <w:p w14:paraId="6533D9DE" w14:textId="77777777" w:rsidR="00C6065F" w:rsidRPr="00A50630" w:rsidRDefault="00C6065F" w:rsidP="00C6065F">
            <w:pPr>
              <w:rPr>
                <w:lang w:val="es-CR"/>
              </w:rPr>
            </w:pPr>
            <w:r w:rsidRPr="00A50630">
              <w:rPr>
                <w:sz w:val="22"/>
                <w:szCs w:val="22"/>
                <w:lang w:val="es-CR"/>
              </w:rPr>
              <w:t>(VI-2180-2009)</w:t>
            </w:r>
          </w:p>
          <w:p w14:paraId="1139F98F" w14:textId="77777777" w:rsidR="00C6065F" w:rsidRPr="00A50630" w:rsidRDefault="00C6065F" w:rsidP="00C6065F">
            <w:pPr>
              <w:rPr>
                <w:lang w:val="es-CR"/>
              </w:rPr>
            </w:pPr>
          </w:p>
        </w:tc>
      </w:tr>
      <w:tr w:rsidR="00C6065F" w:rsidRPr="00A50630" w14:paraId="4195E555" w14:textId="77777777" w:rsidTr="00482CC5">
        <w:tc>
          <w:tcPr>
            <w:tcW w:w="4426" w:type="dxa"/>
          </w:tcPr>
          <w:p w14:paraId="24A2842A" w14:textId="77777777" w:rsidR="00C6065F" w:rsidRPr="00A50630" w:rsidRDefault="00C6065F" w:rsidP="00C6065F"/>
          <w:p w14:paraId="046BCC60" w14:textId="77777777" w:rsidR="00C6065F" w:rsidRPr="00A50630" w:rsidRDefault="00C6065F" w:rsidP="00455FE7">
            <w:pPr>
              <w:jc w:val="both"/>
            </w:pPr>
            <w:r w:rsidRPr="00A50630">
              <w:rPr>
                <w:sz w:val="22"/>
                <w:szCs w:val="22"/>
              </w:rPr>
              <w:t>Recolecta e identificación de Coleópteros de Costa Rica con potencial para el análisis de materiales naturales.</w:t>
            </w:r>
          </w:p>
          <w:p w14:paraId="368C2AA2" w14:textId="77777777" w:rsidR="00C6065F" w:rsidRPr="00A50630" w:rsidRDefault="00C6065F" w:rsidP="00C6065F"/>
        </w:tc>
        <w:tc>
          <w:tcPr>
            <w:tcW w:w="2486" w:type="dxa"/>
          </w:tcPr>
          <w:p w14:paraId="3A4C65B0" w14:textId="77777777" w:rsidR="00C6065F" w:rsidRPr="00A50630" w:rsidRDefault="00C6065F" w:rsidP="00C6065F"/>
          <w:p w14:paraId="4427BEF6" w14:textId="77777777" w:rsidR="00C6065F" w:rsidRPr="00A50630" w:rsidRDefault="00C6065F" w:rsidP="00C6065F">
            <w:r w:rsidRPr="00A50630">
              <w:rPr>
                <w:sz w:val="22"/>
                <w:szCs w:val="22"/>
              </w:rPr>
              <w:t>Escuela de Química</w:t>
            </w:r>
          </w:p>
        </w:tc>
        <w:tc>
          <w:tcPr>
            <w:tcW w:w="2121" w:type="dxa"/>
          </w:tcPr>
          <w:p w14:paraId="43D5C320" w14:textId="77777777" w:rsidR="00C6065F" w:rsidRPr="00A50630" w:rsidRDefault="00C6065F" w:rsidP="00C6065F"/>
          <w:p w14:paraId="45B6901E" w14:textId="77777777" w:rsidR="00C6065F" w:rsidRPr="00A50630" w:rsidRDefault="00090FEF" w:rsidP="00C6065F">
            <w:r w:rsidRPr="00A50630">
              <w:rPr>
                <w:sz w:val="22"/>
                <w:szCs w:val="22"/>
              </w:rPr>
              <w:t>Cristian Campos F</w:t>
            </w:r>
            <w:r w:rsidR="00D114CD" w:rsidRPr="00A50630">
              <w:rPr>
                <w:sz w:val="22"/>
                <w:szCs w:val="22"/>
              </w:rPr>
              <w:t>.</w:t>
            </w:r>
          </w:p>
          <w:p w14:paraId="07C3B0AF" w14:textId="77777777" w:rsidR="00C6065F" w:rsidRPr="00A50630" w:rsidRDefault="00C6065F" w:rsidP="00C6065F"/>
        </w:tc>
        <w:tc>
          <w:tcPr>
            <w:tcW w:w="1612" w:type="dxa"/>
          </w:tcPr>
          <w:p w14:paraId="795DDE9F" w14:textId="77777777" w:rsidR="00C6065F" w:rsidRPr="00A50630" w:rsidRDefault="00C6065F" w:rsidP="00C6065F">
            <w:pPr>
              <w:rPr>
                <w:lang w:val="es-CR"/>
              </w:rPr>
            </w:pPr>
          </w:p>
          <w:p w14:paraId="537E15F3" w14:textId="77777777" w:rsidR="00C6065F" w:rsidRPr="00A50630" w:rsidRDefault="00C6065F" w:rsidP="00C6065F">
            <w:pPr>
              <w:rPr>
                <w:lang w:val="es-CR"/>
              </w:rPr>
            </w:pPr>
            <w:r w:rsidRPr="00A50630">
              <w:rPr>
                <w:sz w:val="22"/>
                <w:szCs w:val="22"/>
                <w:lang w:val="es-CR"/>
              </w:rPr>
              <w:t>Básica</w:t>
            </w:r>
          </w:p>
        </w:tc>
        <w:tc>
          <w:tcPr>
            <w:tcW w:w="2925" w:type="dxa"/>
          </w:tcPr>
          <w:p w14:paraId="271CF348" w14:textId="77777777" w:rsidR="00C6065F" w:rsidRPr="00A50630" w:rsidRDefault="00C6065F" w:rsidP="00C6065F">
            <w:pPr>
              <w:rPr>
                <w:lang w:val="es-CR"/>
              </w:rPr>
            </w:pPr>
          </w:p>
          <w:p w14:paraId="16996EEF" w14:textId="77777777" w:rsidR="00C6065F" w:rsidRPr="00A50630" w:rsidRDefault="00C6065F" w:rsidP="00C6065F">
            <w:pPr>
              <w:rPr>
                <w:lang w:val="es-CR"/>
              </w:rPr>
            </w:pPr>
            <w:r w:rsidRPr="00A50630">
              <w:rPr>
                <w:sz w:val="22"/>
                <w:szCs w:val="22"/>
                <w:lang w:val="es-CR"/>
              </w:rPr>
              <w:t xml:space="preserve">30/03/2009 a 14/12/2009 </w:t>
            </w:r>
          </w:p>
          <w:p w14:paraId="17417F19" w14:textId="77777777" w:rsidR="00C6065F" w:rsidRPr="00A50630" w:rsidRDefault="00C6065F" w:rsidP="00C6065F">
            <w:pPr>
              <w:rPr>
                <w:lang w:val="es-CR"/>
              </w:rPr>
            </w:pPr>
            <w:r w:rsidRPr="00A50630">
              <w:rPr>
                <w:sz w:val="22"/>
                <w:szCs w:val="22"/>
                <w:lang w:val="es-CR"/>
              </w:rPr>
              <w:t>(VI-2172-2009)</w:t>
            </w:r>
          </w:p>
          <w:p w14:paraId="46B5A55E" w14:textId="77777777" w:rsidR="00C6065F" w:rsidRPr="00A50630" w:rsidRDefault="00C6065F" w:rsidP="00C6065F">
            <w:pPr>
              <w:rPr>
                <w:lang w:val="es-CR"/>
              </w:rPr>
            </w:pPr>
          </w:p>
        </w:tc>
      </w:tr>
      <w:tr w:rsidR="00C6065F" w:rsidRPr="00A50630" w14:paraId="158966E4" w14:textId="77777777" w:rsidTr="00482CC5">
        <w:tc>
          <w:tcPr>
            <w:tcW w:w="4426" w:type="dxa"/>
          </w:tcPr>
          <w:p w14:paraId="63CE9807" w14:textId="77777777" w:rsidR="00C6065F" w:rsidRPr="00A50630" w:rsidRDefault="00C6065F" w:rsidP="00455FE7">
            <w:pPr>
              <w:jc w:val="both"/>
            </w:pPr>
            <w:r w:rsidRPr="00A50630">
              <w:rPr>
                <w:sz w:val="22"/>
                <w:szCs w:val="22"/>
              </w:rPr>
              <w:t>Mejoramiento y conservación genética de especies forestales amenazadas y de importancia económica asistido con marcadores genéticos.</w:t>
            </w:r>
          </w:p>
          <w:p w14:paraId="07AB2175" w14:textId="77777777" w:rsidR="00C6065F" w:rsidRPr="00A50630" w:rsidRDefault="00C6065F" w:rsidP="00C6065F"/>
        </w:tc>
        <w:tc>
          <w:tcPr>
            <w:tcW w:w="2486" w:type="dxa"/>
          </w:tcPr>
          <w:p w14:paraId="6B96B50F" w14:textId="77777777" w:rsidR="00D17A6A" w:rsidRDefault="00D17A6A" w:rsidP="00C6065F"/>
          <w:p w14:paraId="6F02B755" w14:textId="7DBD8B52" w:rsidR="00C6065F" w:rsidRPr="00A50630" w:rsidRDefault="00C6065F" w:rsidP="00C6065F">
            <w:r w:rsidRPr="00A50630">
              <w:rPr>
                <w:sz w:val="22"/>
                <w:szCs w:val="22"/>
              </w:rPr>
              <w:t>CIBCM</w:t>
            </w:r>
          </w:p>
        </w:tc>
        <w:tc>
          <w:tcPr>
            <w:tcW w:w="2121" w:type="dxa"/>
          </w:tcPr>
          <w:p w14:paraId="56403BD4" w14:textId="77777777" w:rsidR="00C6065F" w:rsidRPr="00A50630" w:rsidRDefault="00C6065F" w:rsidP="00C6065F"/>
          <w:p w14:paraId="794408E8" w14:textId="77777777" w:rsidR="00C6065F" w:rsidRPr="00A50630" w:rsidRDefault="00455FE7" w:rsidP="00C6065F">
            <w:r w:rsidRPr="00A50630">
              <w:rPr>
                <w:sz w:val="22"/>
                <w:szCs w:val="22"/>
              </w:rPr>
              <w:t xml:space="preserve">Federico Albertazzi </w:t>
            </w:r>
          </w:p>
          <w:p w14:paraId="4216A4C4" w14:textId="77777777" w:rsidR="00C6065F" w:rsidRPr="00A50630" w:rsidRDefault="00C6065F" w:rsidP="00C6065F"/>
        </w:tc>
        <w:tc>
          <w:tcPr>
            <w:tcW w:w="1612" w:type="dxa"/>
          </w:tcPr>
          <w:p w14:paraId="79BBD009" w14:textId="77777777" w:rsidR="00C6065F" w:rsidRPr="00A50630" w:rsidRDefault="00C6065F" w:rsidP="00C6065F">
            <w:pPr>
              <w:rPr>
                <w:lang w:val="es-CR"/>
              </w:rPr>
            </w:pPr>
          </w:p>
          <w:p w14:paraId="3528EB7F" w14:textId="77777777" w:rsidR="00C6065F" w:rsidRPr="00A50630" w:rsidRDefault="00C6065F" w:rsidP="00C6065F">
            <w:pPr>
              <w:rPr>
                <w:lang w:val="es-CR"/>
              </w:rPr>
            </w:pPr>
            <w:r w:rsidRPr="00A50630">
              <w:rPr>
                <w:sz w:val="22"/>
                <w:szCs w:val="22"/>
                <w:lang w:val="es-CR"/>
              </w:rPr>
              <w:t>Básica</w:t>
            </w:r>
          </w:p>
        </w:tc>
        <w:tc>
          <w:tcPr>
            <w:tcW w:w="2925" w:type="dxa"/>
          </w:tcPr>
          <w:p w14:paraId="7DDF3549" w14:textId="77777777" w:rsidR="00C6065F" w:rsidRPr="00A50630" w:rsidRDefault="00C6065F" w:rsidP="00C6065F">
            <w:pPr>
              <w:rPr>
                <w:lang w:val="es-CR"/>
              </w:rPr>
            </w:pPr>
          </w:p>
          <w:p w14:paraId="770C1CAA" w14:textId="77777777" w:rsidR="00C6065F" w:rsidRPr="00A50630" w:rsidRDefault="00C6065F" w:rsidP="00C6065F">
            <w:pPr>
              <w:rPr>
                <w:lang w:val="es-CR"/>
              </w:rPr>
            </w:pPr>
            <w:r w:rsidRPr="00A50630">
              <w:rPr>
                <w:sz w:val="22"/>
                <w:szCs w:val="22"/>
                <w:lang w:val="es-CR"/>
              </w:rPr>
              <w:t xml:space="preserve">30/03/2009 a 30/12/2011 </w:t>
            </w:r>
          </w:p>
          <w:p w14:paraId="26B49C5F" w14:textId="77777777" w:rsidR="00C6065F" w:rsidRPr="00A50630" w:rsidRDefault="00C6065F" w:rsidP="00C6065F">
            <w:pPr>
              <w:rPr>
                <w:lang w:val="es-CR"/>
              </w:rPr>
            </w:pPr>
            <w:r w:rsidRPr="00A50630">
              <w:rPr>
                <w:sz w:val="22"/>
                <w:szCs w:val="22"/>
                <w:lang w:val="es-CR"/>
              </w:rPr>
              <w:t>(VI-2182-2009)</w:t>
            </w:r>
          </w:p>
          <w:p w14:paraId="79DFB0AA" w14:textId="77777777" w:rsidR="00C6065F" w:rsidRPr="00A50630" w:rsidRDefault="00C6065F" w:rsidP="00C6065F">
            <w:pPr>
              <w:rPr>
                <w:lang w:val="es-CR"/>
              </w:rPr>
            </w:pPr>
          </w:p>
        </w:tc>
      </w:tr>
      <w:tr w:rsidR="00C6065F" w:rsidRPr="00A50630" w14:paraId="687CDCA2" w14:textId="77777777" w:rsidTr="00482CC5">
        <w:tc>
          <w:tcPr>
            <w:tcW w:w="4426" w:type="dxa"/>
          </w:tcPr>
          <w:p w14:paraId="533CF97E" w14:textId="77777777" w:rsidR="00C6065F" w:rsidRPr="00A50630" w:rsidRDefault="00C6065F" w:rsidP="00C6065F"/>
          <w:p w14:paraId="653C273F" w14:textId="77777777" w:rsidR="00C6065F" w:rsidRPr="00A50630" w:rsidRDefault="00C6065F" w:rsidP="00807553">
            <w:pPr>
              <w:jc w:val="both"/>
            </w:pPr>
            <w:r w:rsidRPr="00A50630">
              <w:rPr>
                <w:sz w:val="22"/>
                <w:szCs w:val="22"/>
              </w:rPr>
              <w:t>Aislamiento y caracterización taxonómica de fagos asociados a la comunidad microbiana de una fuente acidotermal del Parque Nacional Volcán Rincón de La Vieja.</w:t>
            </w:r>
          </w:p>
        </w:tc>
        <w:tc>
          <w:tcPr>
            <w:tcW w:w="2486" w:type="dxa"/>
          </w:tcPr>
          <w:p w14:paraId="4FBA78DF" w14:textId="77777777" w:rsidR="00C6065F" w:rsidRPr="00A50630" w:rsidRDefault="00C6065F" w:rsidP="00C6065F"/>
          <w:p w14:paraId="3FBBECD0" w14:textId="77777777" w:rsidR="00C6065F" w:rsidRPr="00A50630" w:rsidRDefault="00C6065F" w:rsidP="00C6065F">
            <w:r w:rsidRPr="00A50630">
              <w:rPr>
                <w:sz w:val="22"/>
                <w:szCs w:val="22"/>
              </w:rPr>
              <w:t>CIBCM</w:t>
            </w:r>
          </w:p>
        </w:tc>
        <w:tc>
          <w:tcPr>
            <w:tcW w:w="2121" w:type="dxa"/>
          </w:tcPr>
          <w:p w14:paraId="2778AD53" w14:textId="77777777" w:rsidR="00C6065F" w:rsidRPr="00A50630" w:rsidRDefault="00C6065F" w:rsidP="00C6065F"/>
          <w:p w14:paraId="5B9E00BF" w14:textId="77777777" w:rsidR="00C6065F" w:rsidRPr="00A50630" w:rsidRDefault="00C6065F" w:rsidP="00D114CD">
            <w:r w:rsidRPr="00A50630">
              <w:rPr>
                <w:sz w:val="22"/>
                <w:szCs w:val="22"/>
              </w:rPr>
              <w:t>Walter Hernández A</w:t>
            </w:r>
            <w:r w:rsidR="00D114CD" w:rsidRPr="00A50630">
              <w:rPr>
                <w:sz w:val="22"/>
                <w:szCs w:val="22"/>
              </w:rPr>
              <w:t>.</w:t>
            </w:r>
          </w:p>
        </w:tc>
        <w:tc>
          <w:tcPr>
            <w:tcW w:w="1612" w:type="dxa"/>
          </w:tcPr>
          <w:p w14:paraId="578F970C" w14:textId="77777777" w:rsidR="00C6065F" w:rsidRPr="00A50630" w:rsidRDefault="00C6065F" w:rsidP="00C6065F">
            <w:pPr>
              <w:rPr>
                <w:lang w:val="es-CR"/>
              </w:rPr>
            </w:pPr>
          </w:p>
          <w:p w14:paraId="3AA28445" w14:textId="77777777" w:rsidR="00C6065F" w:rsidRPr="00A50630" w:rsidRDefault="00C6065F" w:rsidP="00C6065F">
            <w:pPr>
              <w:rPr>
                <w:lang w:val="es-CR"/>
              </w:rPr>
            </w:pPr>
            <w:r w:rsidRPr="00A50630">
              <w:rPr>
                <w:sz w:val="22"/>
                <w:szCs w:val="22"/>
                <w:lang w:val="es-CR"/>
              </w:rPr>
              <w:t>Básica</w:t>
            </w:r>
          </w:p>
        </w:tc>
        <w:tc>
          <w:tcPr>
            <w:tcW w:w="2925" w:type="dxa"/>
          </w:tcPr>
          <w:p w14:paraId="07B92DE7" w14:textId="77777777" w:rsidR="00C6065F" w:rsidRPr="00A50630" w:rsidRDefault="00C6065F" w:rsidP="00C6065F">
            <w:pPr>
              <w:rPr>
                <w:lang w:val="es-CR"/>
              </w:rPr>
            </w:pPr>
          </w:p>
          <w:p w14:paraId="66229A6F" w14:textId="77777777" w:rsidR="00C6065F" w:rsidRPr="00A50630" w:rsidRDefault="00C6065F" w:rsidP="00C6065F">
            <w:pPr>
              <w:rPr>
                <w:lang w:val="es-CR"/>
              </w:rPr>
            </w:pPr>
            <w:r w:rsidRPr="00A50630">
              <w:rPr>
                <w:sz w:val="22"/>
                <w:szCs w:val="22"/>
                <w:lang w:val="es-CR"/>
              </w:rPr>
              <w:t>30/03/2009 a 31/12/2009</w:t>
            </w:r>
          </w:p>
          <w:p w14:paraId="588B71E9" w14:textId="77777777" w:rsidR="00C6065F" w:rsidRPr="00A50630" w:rsidRDefault="00C6065F" w:rsidP="00C6065F">
            <w:pPr>
              <w:rPr>
                <w:lang w:val="es-CR"/>
              </w:rPr>
            </w:pPr>
            <w:r w:rsidRPr="00A50630">
              <w:rPr>
                <w:sz w:val="22"/>
                <w:szCs w:val="22"/>
                <w:lang w:val="es-CR"/>
              </w:rPr>
              <w:t>(VI-2176-2009)</w:t>
            </w:r>
          </w:p>
          <w:p w14:paraId="789DCC76" w14:textId="77777777" w:rsidR="00C6065F" w:rsidRPr="00A50630" w:rsidRDefault="00C6065F" w:rsidP="00C6065F">
            <w:pPr>
              <w:rPr>
                <w:lang w:val="es-CR"/>
              </w:rPr>
            </w:pPr>
            <w:r w:rsidRPr="00A50630">
              <w:rPr>
                <w:sz w:val="22"/>
                <w:szCs w:val="22"/>
                <w:lang w:val="es-CR"/>
              </w:rPr>
              <w:t xml:space="preserve">(Resolución No </w:t>
            </w:r>
            <w:r w:rsidR="00485198" w:rsidRPr="00A50630">
              <w:rPr>
                <w:sz w:val="22"/>
                <w:szCs w:val="22"/>
                <w:lang w:val="es-CR"/>
              </w:rPr>
              <w:t xml:space="preserve"># </w:t>
            </w:r>
            <w:r w:rsidRPr="00A50630">
              <w:rPr>
                <w:sz w:val="22"/>
                <w:szCs w:val="22"/>
                <w:lang w:val="es-CR"/>
              </w:rPr>
              <w:t>008)</w:t>
            </w:r>
          </w:p>
          <w:p w14:paraId="58B9BC62" w14:textId="77777777" w:rsidR="00C6065F" w:rsidRPr="00A50630" w:rsidRDefault="00C6065F" w:rsidP="00C6065F">
            <w:pPr>
              <w:rPr>
                <w:lang w:val="es-CR"/>
              </w:rPr>
            </w:pPr>
          </w:p>
        </w:tc>
      </w:tr>
      <w:tr w:rsidR="00C6065F" w:rsidRPr="00A50630" w14:paraId="23705FC7" w14:textId="77777777" w:rsidTr="00D114CD">
        <w:trPr>
          <w:trHeight w:val="1230"/>
        </w:trPr>
        <w:tc>
          <w:tcPr>
            <w:tcW w:w="4426" w:type="dxa"/>
          </w:tcPr>
          <w:p w14:paraId="1929154F" w14:textId="77777777" w:rsidR="00C6065F" w:rsidRPr="00A50630" w:rsidRDefault="00C6065F" w:rsidP="00C6065F">
            <w:pPr>
              <w:rPr>
                <w:lang w:val="es-CR"/>
              </w:rPr>
            </w:pPr>
          </w:p>
          <w:p w14:paraId="58234519" w14:textId="77777777" w:rsidR="00C6065F" w:rsidRPr="00A50630" w:rsidRDefault="00C6065F" w:rsidP="00C6065F">
            <w:pPr>
              <w:rPr>
                <w:lang w:val="es-CR"/>
              </w:rPr>
            </w:pPr>
            <w:r w:rsidRPr="00A50630">
              <w:rPr>
                <w:sz w:val="22"/>
                <w:szCs w:val="22"/>
                <w:lang w:val="es-CR"/>
              </w:rPr>
              <w:t>Evaluación de la potencialidad biotecnológica y biodiversidad de microorganismos fotosintéticos extremófilos de Costa Rica.</w:t>
            </w:r>
          </w:p>
        </w:tc>
        <w:tc>
          <w:tcPr>
            <w:tcW w:w="2486" w:type="dxa"/>
          </w:tcPr>
          <w:p w14:paraId="5C1EC245" w14:textId="77777777" w:rsidR="00C6065F" w:rsidRPr="00A50630" w:rsidRDefault="00C6065F" w:rsidP="00C6065F"/>
          <w:p w14:paraId="230FCA61" w14:textId="77777777" w:rsidR="00C6065F" w:rsidRPr="00A50630" w:rsidRDefault="00C6065F" w:rsidP="00C6065F">
            <w:r w:rsidRPr="00A50630">
              <w:rPr>
                <w:sz w:val="22"/>
                <w:szCs w:val="22"/>
              </w:rPr>
              <w:t>CIBCM</w:t>
            </w:r>
          </w:p>
        </w:tc>
        <w:tc>
          <w:tcPr>
            <w:tcW w:w="2121" w:type="dxa"/>
          </w:tcPr>
          <w:p w14:paraId="2FD3A1A3" w14:textId="77777777" w:rsidR="00C6065F" w:rsidRPr="00A50630" w:rsidRDefault="00C6065F" w:rsidP="00C6065F"/>
          <w:p w14:paraId="64ECBF1B" w14:textId="77777777" w:rsidR="00C6065F" w:rsidRPr="00A50630" w:rsidRDefault="00C6065F" w:rsidP="00D114CD">
            <w:r w:rsidRPr="00A50630">
              <w:rPr>
                <w:sz w:val="22"/>
                <w:szCs w:val="22"/>
              </w:rPr>
              <w:t>Marielos Mora L</w:t>
            </w:r>
            <w:r w:rsidR="00D114CD" w:rsidRPr="00A50630">
              <w:rPr>
                <w:sz w:val="22"/>
                <w:szCs w:val="22"/>
              </w:rPr>
              <w:t>.</w:t>
            </w:r>
          </w:p>
        </w:tc>
        <w:tc>
          <w:tcPr>
            <w:tcW w:w="1612" w:type="dxa"/>
          </w:tcPr>
          <w:p w14:paraId="696C674B" w14:textId="77777777" w:rsidR="00C6065F" w:rsidRPr="00A50630" w:rsidRDefault="00C6065F" w:rsidP="00C6065F">
            <w:pPr>
              <w:rPr>
                <w:lang w:val="es-CR"/>
              </w:rPr>
            </w:pPr>
          </w:p>
          <w:p w14:paraId="7EC38514" w14:textId="77777777" w:rsidR="00C6065F" w:rsidRPr="00A50630" w:rsidRDefault="00C6065F" w:rsidP="00C6065F">
            <w:pPr>
              <w:rPr>
                <w:lang w:val="es-CR"/>
              </w:rPr>
            </w:pPr>
            <w:r w:rsidRPr="00A50630">
              <w:rPr>
                <w:sz w:val="22"/>
                <w:szCs w:val="22"/>
                <w:lang w:val="es-CR"/>
              </w:rPr>
              <w:t>Básica</w:t>
            </w:r>
          </w:p>
        </w:tc>
        <w:tc>
          <w:tcPr>
            <w:tcW w:w="2925" w:type="dxa"/>
          </w:tcPr>
          <w:p w14:paraId="2DD5527E" w14:textId="77777777" w:rsidR="00C6065F" w:rsidRPr="00A50630" w:rsidRDefault="00C6065F" w:rsidP="00C6065F">
            <w:pPr>
              <w:rPr>
                <w:lang w:val="es-CR"/>
              </w:rPr>
            </w:pPr>
          </w:p>
          <w:p w14:paraId="6BCA79EC" w14:textId="77777777" w:rsidR="00C6065F" w:rsidRPr="00A50630" w:rsidRDefault="00C6065F" w:rsidP="00C6065F">
            <w:pPr>
              <w:rPr>
                <w:lang w:val="es-CR"/>
              </w:rPr>
            </w:pPr>
            <w:r w:rsidRPr="00A50630">
              <w:rPr>
                <w:sz w:val="22"/>
                <w:szCs w:val="22"/>
                <w:lang w:val="es-CR"/>
              </w:rPr>
              <w:t>30/03/2009 a 31/12/2009</w:t>
            </w:r>
          </w:p>
          <w:p w14:paraId="51B43DE2" w14:textId="77777777" w:rsidR="00C6065F" w:rsidRPr="00A50630" w:rsidRDefault="00C6065F" w:rsidP="00C6065F">
            <w:pPr>
              <w:rPr>
                <w:lang w:val="es-CR"/>
              </w:rPr>
            </w:pPr>
            <w:r w:rsidRPr="00A50630">
              <w:rPr>
                <w:sz w:val="22"/>
                <w:szCs w:val="22"/>
                <w:lang w:val="es-CR"/>
              </w:rPr>
              <w:t>(VI-2183-2009)</w:t>
            </w:r>
          </w:p>
          <w:p w14:paraId="0AB6D75A" w14:textId="64B3001C" w:rsidR="00C6065F" w:rsidRPr="00A50630" w:rsidRDefault="00C6065F" w:rsidP="00142991">
            <w:pPr>
              <w:rPr>
                <w:lang w:val="es-CR"/>
              </w:rPr>
            </w:pPr>
            <w:r w:rsidRPr="00A50630">
              <w:rPr>
                <w:sz w:val="22"/>
                <w:szCs w:val="22"/>
                <w:lang w:val="es-CR"/>
              </w:rPr>
              <w:t>(</w:t>
            </w:r>
            <w:r w:rsidR="0008393C" w:rsidRPr="00A50630">
              <w:rPr>
                <w:sz w:val="22"/>
                <w:szCs w:val="22"/>
                <w:lang w:val="es-CR"/>
              </w:rPr>
              <w:t>Resolución #</w:t>
            </w:r>
            <w:r w:rsidRPr="00A50630">
              <w:rPr>
                <w:sz w:val="22"/>
                <w:szCs w:val="22"/>
                <w:lang w:val="es-CR"/>
              </w:rPr>
              <w:t>. 007)</w:t>
            </w:r>
          </w:p>
        </w:tc>
      </w:tr>
      <w:tr w:rsidR="00C6065F" w:rsidRPr="00A50630" w14:paraId="7F4DE58D" w14:textId="77777777" w:rsidTr="00482CC5">
        <w:trPr>
          <w:trHeight w:val="1324"/>
        </w:trPr>
        <w:tc>
          <w:tcPr>
            <w:tcW w:w="4426" w:type="dxa"/>
          </w:tcPr>
          <w:p w14:paraId="29172518" w14:textId="77777777" w:rsidR="00C6065F" w:rsidRPr="00A50630" w:rsidRDefault="00C6065F" w:rsidP="00C6065F"/>
          <w:p w14:paraId="77F6CE5A" w14:textId="77777777" w:rsidR="00C6065F" w:rsidRPr="00A50630" w:rsidRDefault="00C6065F" w:rsidP="00807553">
            <w:pPr>
              <w:jc w:val="both"/>
              <w:rPr>
                <w:lang w:val="es-CR"/>
              </w:rPr>
            </w:pPr>
            <w:r w:rsidRPr="00A50630">
              <w:rPr>
                <w:sz w:val="22"/>
                <w:szCs w:val="22"/>
              </w:rPr>
              <w:t>Rescate y uso de las plantas introducidas de importancia agronómica al Parque Nacional Isla del Coco para el fitomejoramiento.</w:t>
            </w:r>
          </w:p>
        </w:tc>
        <w:tc>
          <w:tcPr>
            <w:tcW w:w="2486" w:type="dxa"/>
          </w:tcPr>
          <w:p w14:paraId="52573B38" w14:textId="77777777" w:rsidR="00C6065F" w:rsidRPr="00A50630" w:rsidRDefault="00C6065F" w:rsidP="00C6065F">
            <w:pPr>
              <w:rPr>
                <w:lang w:val="es-CR"/>
              </w:rPr>
            </w:pPr>
          </w:p>
          <w:p w14:paraId="7787BC2A" w14:textId="64DB872F" w:rsidR="00C6065F" w:rsidRPr="00A50630" w:rsidRDefault="00C6065F" w:rsidP="00C6065F">
            <w:r w:rsidRPr="00A50630">
              <w:rPr>
                <w:sz w:val="22"/>
                <w:szCs w:val="22"/>
              </w:rPr>
              <w:t xml:space="preserve">Centro de Investigaciones en Granos y </w:t>
            </w:r>
            <w:r w:rsidR="00275AAF" w:rsidRPr="00A50630">
              <w:rPr>
                <w:sz w:val="22"/>
                <w:szCs w:val="22"/>
              </w:rPr>
              <w:t>Semillas (</w:t>
            </w:r>
            <w:r w:rsidRPr="00A50630">
              <w:rPr>
                <w:sz w:val="22"/>
                <w:szCs w:val="22"/>
              </w:rPr>
              <w:t>CIGRAS)</w:t>
            </w:r>
          </w:p>
        </w:tc>
        <w:tc>
          <w:tcPr>
            <w:tcW w:w="2121" w:type="dxa"/>
          </w:tcPr>
          <w:p w14:paraId="2D4A9BE2" w14:textId="77777777" w:rsidR="00C6065F" w:rsidRPr="00A50630" w:rsidRDefault="00C6065F" w:rsidP="00C6065F"/>
          <w:p w14:paraId="224AF410" w14:textId="77777777" w:rsidR="00C6065F" w:rsidRPr="00A50630" w:rsidRDefault="00C6065F" w:rsidP="00D114CD">
            <w:r w:rsidRPr="00A50630">
              <w:rPr>
                <w:sz w:val="22"/>
                <w:szCs w:val="22"/>
              </w:rPr>
              <w:t>Lili Marijke H</w:t>
            </w:r>
            <w:r w:rsidR="00D114CD" w:rsidRPr="00A50630">
              <w:rPr>
                <w:sz w:val="22"/>
                <w:szCs w:val="22"/>
              </w:rPr>
              <w:t>.</w:t>
            </w:r>
          </w:p>
        </w:tc>
        <w:tc>
          <w:tcPr>
            <w:tcW w:w="1612" w:type="dxa"/>
          </w:tcPr>
          <w:p w14:paraId="3081BDD0" w14:textId="77777777" w:rsidR="00C6065F" w:rsidRPr="00A50630" w:rsidRDefault="00C6065F" w:rsidP="00C6065F">
            <w:pPr>
              <w:rPr>
                <w:lang w:val="es-CR"/>
              </w:rPr>
            </w:pPr>
          </w:p>
          <w:p w14:paraId="7C5BB0A5" w14:textId="77777777" w:rsidR="00C6065F" w:rsidRPr="00A50630" w:rsidRDefault="00C6065F" w:rsidP="00C6065F">
            <w:pPr>
              <w:rPr>
                <w:lang w:val="es-CR"/>
              </w:rPr>
            </w:pPr>
            <w:r w:rsidRPr="00A50630">
              <w:rPr>
                <w:sz w:val="22"/>
                <w:szCs w:val="22"/>
                <w:lang w:val="es-CR"/>
              </w:rPr>
              <w:t>Aplicada</w:t>
            </w:r>
          </w:p>
        </w:tc>
        <w:tc>
          <w:tcPr>
            <w:tcW w:w="2925" w:type="dxa"/>
          </w:tcPr>
          <w:p w14:paraId="6494B335" w14:textId="77777777" w:rsidR="00C6065F" w:rsidRPr="00A50630" w:rsidRDefault="00C6065F" w:rsidP="00C6065F">
            <w:pPr>
              <w:rPr>
                <w:lang w:val="es-CR"/>
              </w:rPr>
            </w:pPr>
          </w:p>
          <w:p w14:paraId="37ABEF77" w14:textId="77777777" w:rsidR="00C6065F" w:rsidRPr="00A50630" w:rsidRDefault="00C6065F" w:rsidP="00C6065F">
            <w:pPr>
              <w:rPr>
                <w:lang w:val="es-CR"/>
              </w:rPr>
            </w:pPr>
            <w:r w:rsidRPr="00A50630">
              <w:rPr>
                <w:sz w:val="22"/>
                <w:szCs w:val="22"/>
                <w:lang w:val="es-CR"/>
              </w:rPr>
              <w:t>21/05/2009 a 01/07/2011</w:t>
            </w:r>
          </w:p>
          <w:p w14:paraId="5A0E81B2" w14:textId="77777777" w:rsidR="00C6065F" w:rsidRPr="00A50630" w:rsidRDefault="00C6065F" w:rsidP="00C6065F">
            <w:pPr>
              <w:rPr>
                <w:lang w:val="es-CR"/>
              </w:rPr>
            </w:pPr>
            <w:r w:rsidRPr="00A50630">
              <w:rPr>
                <w:sz w:val="22"/>
                <w:szCs w:val="22"/>
                <w:lang w:val="es-CR"/>
              </w:rPr>
              <w:t>(VI-3341-2009)</w:t>
            </w:r>
          </w:p>
          <w:p w14:paraId="79925EDB" w14:textId="77777777" w:rsidR="00C6065F" w:rsidRPr="00A50630" w:rsidRDefault="00C6065F" w:rsidP="00C6065F">
            <w:pPr>
              <w:rPr>
                <w:lang w:val="es-CR"/>
              </w:rPr>
            </w:pPr>
          </w:p>
        </w:tc>
      </w:tr>
      <w:tr w:rsidR="00C6065F" w:rsidRPr="00A50630" w14:paraId="4CA2E03D" w14:textId="77777777" w:rsidTr="00482CC5">
        <w:trPr>
          <w:trHeight w:val="1324"/>
        </w:trPr>
        <w:tc>
          <w:tcPr>
            <w:tcW w:w="4426" w:type="dxa"/>
          </w:tcPr>
          <w:p w14:paraId="6A6C44F0" w14:textId="77777777" w:rsidR="00C6065F" w:rsidRPr="00A50630" w:rsidRDefault="00C6065F" w:rsidP="00C6065F">
            <w:pPr>
              <w:rPr>
                <w:lang w:val="es-CR"/>
              </w:rPr>
            </w:pPr>
          </w:p>
          <w:p w14:paraId="569D889F" w14:textId="77777777" w:rsidR="00C6065F" w:rsidRPr="00A50630" w:rsidRDefault="00C6065F" w:rsidP="00807553">
            <w:pPr>
              <w:jc w:val="both"/>
              <w:rPr>
                <w:lang w:val="es-CR"/>
              </w:rPr>
            </w:pPr>
            <w:r w:rsidRPr="00A50630">
              <w:rPr>
                <w:sz w:val="22"/>
                <w:szCs w:val="22"/>
                <w:lang w:val="es-CR"/>
              </w:rPr>
              <w:t>Conformación de un paquete tecnológico básico para el establecimiento y cuidado de los primeros cuatro años de una plantación comercial de Jatropha curcas L.</w:t>
            </w:r>
          </w:p>
          <w:p w14:paraId="748F2901" w14:textId="77777777" w:rsidR="00C6065F" w:rsidRPr="00A50630" w:rsidRDefault="00C6065F" w:rsidP="00C6065F">
            <w:pPr>
              <w:rPr>
                <w:lang w:val="es-CR"/>
              </w:rPr>
            </w:pPr>
          </w:p>
        </w:tc>
        <w:tc>
          <w:tcPr>
            <w:tcW w:w="2486" w:type="dxa"/>
          </w:tcPr>
          <w:p w14:paraId="3325051F" w14:textId="77777777" w:rsidR="00C6065F" w:rsidRPr="00A50630" w:rsidRDefault="00C6065F" w:rsidP="00C6065F">
            <w:pPr>
              <w:rPr>
                <w:lang w:val="es-CR"/>
              </w:rPr>
            </w:pPr>
          </w:p>
          <w:p w14:paraId="2E42568C" w14:textId="77777777" w:rsidR="00C6065F" w:rsidRPr="00A50630" w:rsidRDefault="00C6065F" w:rsidP="00C6065F">
            <w:pPr>
              <w:rPr>
                <w:lang w:val="es-CR"/>
              </w:rPr>
            </w:pPr>
            <w:r w:rsidRPr="00A50630">
              <w:rPr>
                <w:sz w:val="22"/>
                <w:szCs w:val="22"/>
                <w:lang w:val="es-CR"/>
              </w:rPr>
              <w:t>Escuela de Agronomía</w:t>
            </w:r>
          </w:p>
        </w:tc>
        <w:tc>
          <w:tcPr>
            <w:tcW w:w="2121" w:type="dxa"/>
          </w:tcPr>
          <w:p w14:paraId="41FEFBFF" w14:textId="77777777" w:rsidR="00C6065F" w:rsidRPr="00A50630" w:rsidRDefault="00C6065F" w:rsidP="00C6065F"/>
          <w:p w14:paraId="6E1635E2" w14:textId="77777777" w:rsidR="00C6065F" w:rsidRPr="00A50630" w:rsidRDefault="00C6065F" w:rsidP="00C6065F">
            <w:r w:rsidRPr="00A50630">
              <w:rPr>
                <w:sz w:val="22"/>
                <w:szCs w:val="22"/>
              </w:rPr>
              <w:t>Álvaro Ureña P.</w:t>
            </w:r>
          </w:p>
          <w:p w14:paraId="651E0D8B" w14:textId="77777777" w:rsidR="00C6065F" w:rsidRPr="00A50630" w:rsidRDefault="00C6065F" w:rsidP="00C6065F"/>
          <w:p w14:paraId="4CFA83CF" w14:textId="77777777" w:rsidR="00C6065F" w:rsidRPr="00A50630" w:rsidRDefault="00C6065F" w:rsidP="00C6065F"/>
        </w:tc>
        <w:tc>
          <w:tcPr>
            <w:tcW w:w="1612" w:type="dxa"/>
          </w:tcPr>
          <w:p w14:paraId="419F6EC5" w14:textId="77777777" w:rsidR="00C6065F" w:rsidRPr="00A50630" w:rsidRDefault="00C6065F" w:rsidP="00C6065F">
            <w:pPr>
              <w:rPr>
                <w:lang w:val="es-CR"/>
              </w:rPr>
            </w:pPr>
          </w:p>
          <w:p w14:paraId="1C695BDA" w14:textId="77777777" w:rsidR="00C6065F" w:rsidRPr="00A50630" w:rsidRDefault="00C6065F" w:rsidP="00C6065F">
            <w:pPr>
              <w:rPr>
                <w:lang w:val="es-CR"/>
              </w:rPr>
            </w:pPr>
            <w:r w:rsidRPr="00A50630">
              <w:rPr>
                <w:sz w:val="22"/>
                <w:szCs w:val="22"/>
                <w:lang w:val="es-CR"/>
              </w:rPr>
              <w:t>Básica</w:t>
            </w:r>
          </w:p>
        </w:tc>
        <w:tc>
          <w:tcPr>
            <w:tcW w:w="2925" w:type="dxa"/>
          </w:tcPr>
          <w:p w14:paraId="10F57D56" w14:textId="77777777" w:rsidR="00C6065F" w:rsidRPr="00A50630" w:rsidRDefault="00C6065F" w:rsidP="00C6065F">
            <w:pPr>
              <w:rPr>
                <w:lang w:val="es-CR"/>
              </w:rPr>
            </w:pPr>
          </w:p>
          <w:p w14:paraId="34D5F621" w14:textId="77777777" w:rsidR="00C6065F" w:rsidRPr="00A50630" w:rsidRDefault="00C6065F" w:rsidP="00C6065F">
            <w:pPr>
              <w:rPr>
                <w:lang w:val="es-CR"/>
              </w:rPr>
            </w:pPr>
            <w:r w:rsidRPr="00A50630">
              <w:rPr>
                <w:sz w:val="22"/>
                <w:szCs w:val="22"/>
                <w:lang w:val="es-CR"/>
              </w:rPr>
              <w:t>22/05/2009 a 14/12/2012</w:t>
            </w:r>
          </w:p>
          <w:p w14:paraId="0F501813" w14:textId="77777777" w:rsidR="00C6065F" w:rsidRPr="00A50630" w:rsidRDefault="00C6065F" w:rsidP="00C6065F">
            <w:pPr>
              <w:rPr>
                <w:lang w:val="es-CR"/>
              </w:rPr>
            </w:pPr>
            <w:r w:rsidRPr="00A50630">
              <w:rPr>
                <w:sz w:val="22"/>
                <w:szCs w:val="22"/>
                <w:lang w:val="es-CR"/>
              </w:rPr>
              <w:t>(VI-3967-2009)</w:t>
            </w:r>
          </w:p>
          <w:p w14:paraId="0EB83A57" w14:textId="77777777" w:rsidR="00C6065F" w:rsidRPr="00A50630" w:rsidRDefault="00C6065F" w:rsidP="00C6065F">
            <w:pPr>
              <w:rPr>
                <w:lang w:val="es-CR"/>
              </w:rPr>
            </w:pPr>
          </w:p>
        </w:tc>
      </w:tr>
      <w:tr w:rsidR="00C6065F" w:rsidRPr="00A50630" w14:paraId="73C381CE" w14:textId="77777777" w:rsidTr="00482CC5">
        <w:trPr>
          <w:trHeight w:val="1324"/>
        </w:trPr>
        <w:tc>
          <w:tcPr>
            <w:tcW w:w="4426" w:type="dxa"/>
          </w:tcPr>
          <w:p w14:paraId="1F816CB0" w14:textId="77777777" w:rsidR="00C6065F" w:rsidRPr="00A50630" w:rsidRDefault="00C6065F" w:rsidP="00C6065F">
            <w:pPr>
              <w:rPr>
                <w:lang w:val="es-CR"/>
              </w:rPr>
            </w:pPr>
            <w:r w:rsidRPr="00A50630">
              <w:rPr>
                <w:sz w:val="22"/>
                <w:szCs w:val="22"/>
                <w:lang w:val="es-CR"/>
              </w:rPr>
              <w:t xml:space="preserve"> </w:t>
            </w:r>
          </w:p>
          <w:p w14:paraId="43335E53" w14:textId="77777777" w:rsidR="00C6065F" w:rsidRPr="00A50630" w:rsidRDefault="00C6065F" w:rsidP="00807553">
            <w:pPr>
              <w:jc w:val="both"/>
              <w:rPr>
                <w:lang w:val="es-CR"/>
              </w:rPr>
            </w:pPr>
            <w:r w:rsidRPr="00A50630">
              <w:rPr>
                <w:sz w:val="22"/>
                <w:szCs w:val="22"/>
                <w:lang w:val="es-CR"/>
              </w:rPr>
              <w:t>Aplicación de la Biotecnología para la expansión de Jatropha sp. como fuentes de bio-combustibles.</w:t>
            </w:r>
          </w:p>
        </w:tc>
        <w:tc>
          <w:tcPr>
            <w:tcW w:w="2486" w:type="dxa"/>
          </w:tcPr>
          <w:p w14:paraId="24B66D72" w14:textId="77777777" w:rsidR="00C6065F" w:rsidRPr="00A50630" w:rsidRDefault="00C6065F" w:rsidP="00C6065F">
            <w:pPr>
              <w:rPr>
                <w:lang w:val="es-CR"/>
              </w:rPr>
            </w:pPr>
          </w:p>
          <w:p w14:paraId="05917959" w14:textId="77777777" w:rsidR="00C6065F" w:rsidRPr="00A50630" w:rsidRDefault="00C6065F" w:rsidP="00C6065F">
            <w:pPr>
              <w:rPr>
                <w:lang w:val="es-CR"/>
              </w:rPr>
            </w:pPr>
            <w:r w:rsidRPr="00A50630">
              <w:rPr>
                <w:sz w:val="22"/>
                <w:szCs w:val="22"/>
                <w:lang w:val="es-CR"/>
              </w:rPr>
              <w:t>Escuela de Biología</w:t>
            </w:r>
          </w:p>
        </w:tc>
        <w:tc>
          <w:tcPr>
            <w:tcW w:w="2121" w:type="dxa"/>
          </w:tcPr>
          <w:p w14:paraId="38E8F106" w14:textId="77777777" w:rsidR="00C6065F" w:rsidRPr="00A50630" w:rsidRDefault="00C6065F" w:rsidP="00C6065F"/>
          <w:p w14:paraId="5B7334AA" w14:textId="77777777" w:rsidR="00C6065F" w:rsidRPr="00A50630" w:rsidRDefault="00C6065F" w:rsidP="00D114CD">
            <w:r w:rsidRPr="00A50630">
              <w:rPr>
                <w:sz w:val="22"/>
                <w:szCs w:val="22"/>
              </w:rPr>
              <w:t>Laura Solís R</w:t>
            </w:r>
            <w:r w:rsidR="00D114CD" w:rsidRPr="00A50630">
              <w:rPr>
                <w:sz w:val="22"/>
                <w:szCs w:val="22"/>
              </w:rPr>
              <w:t>.</w:t>
            </w:r>
          </w:p>
        </w:tc>
        <w:tc>
          <w:tcPr>
            <w:tcW w:w="1612" w:type="dxa"/>
          </w:tcPr>
          <w:p w14:paraId="6DB85484" w14:textId="77777777" w:rsidR="00C6065F" w:rsidRPr="00A50630" w:rsidRDefault="00C6065F" w:rsidP="00C6065F">
            <w:pPr>
              <w:rPr>
                <w:lang w:val="es-CR"/>
              </w:rPr>
            </w:pPr>
          </w:p>
          <w:p w14:paraId="538F4855" w14:textId="77777777" w:rsidR="00C6065F" w:rsidRPr="00A50630" w:rsidRDefault="00C6065F" w:rsidP="00C6065F">
            <w:pPr>
              <w:rPr>
                <w:lang w:val="es-CR"/>
              </w:rPr>
            </w:pPr>
            <w:r w:rsidRPr="00A50630">
              <w:rPr>
                <w:sz w:val="22"/>
                <w:szCs w:val="22"/>
                <w:lang w:val="es-CR"/>
              </w:rPr>
              <w:t>Básica</w:t>
            </w:r>
          </w:p>
        </w:tc>
        <w:tc>
          <w:tcPr>
            <w:tcW w:w="2925" w:type="dxa"/>
          </w:tcPr>
          <w:p w14:paraId="3AD6D2CD" w14:textId="77777777" w:rsidR="00C6065F" w:rsidRPr="00A50630" w:rsidRDefault="00C6065F" w:rsidP="00C6065F">
            <w:pPr>
              <w:rPr>
                <w:lang w:val="es-CR"/>
              </w:rPr>
            </w:pPr>
          </w:p>
          <w:p w14:paraId="5E61C7DB" w14:textId="77777777" w:rsidR="00C6065F" w:rsidRPr="00A50630" w:rsidRDefault="00C6065F" w:rsidP="00C6065F">
            <w:pPr>
              <w:rPr>
                <w:lang w:val="es-CR"/>
              </w:rPr>
            </w:pPr>
            <w:r w:rsidRPr="00A50630">
              <w:rPr>
                <w:sz w:val="22"/>
                <w:szCs w:val="22"/>
                <w:lang w:val="es-CR"/>
              </w:rPr>
              <w:t xml:space="preserve">22/05/2009 </w:t>
            </w:r>
          </w:p>
          <w:p w14:paraId="683CFE0A" w14:textId="77777777" w:rsidR="00C6065F" w:rsidRPr="00A50630" w:rsidRDefault="00C6065F" w:rsidP="00C6065F">
            <w:pPr>
              <w:rPr>
                <w:lang w:val="es-CR"/>
              </w:rPr>
            </w:pPr>
            <w:r w:rsidRPr="00A50630">
              <w:rPr>
                <w:sz w:val="22"/>
                <w:szCs w:val="22"/>
                <w:lang w:val="es-CR"/>
              </w:rPr>
              <w:t>(VI-3965-2009)</w:t>
            </w:r>
          </w:p>
          <w:p w14:paraId="06EAAB8A" w14:textId="77777777" w:rsidR="00C6065F" w:rsidRPr="00A50630" w:rsidRDefault="00C6065F" w:rsidP="00C6065F">
            <w:pPr>
              <w:rPr>
                <w:lang w:val="es-CR"/>
              </w:rPr>
            </w:pPr>
          </w:p>
        </w:tc>
      </w:tr>
    </w:tbl>
    <w:p w14:paraId="2E57B047" w14:textId="77777777" w:rsidR="009B6DA6" w:rsidRPr="00A50630" w:rsidRDefault="009B6DA6" w:rsidP="004B4DC3">
      <w:pPr>
        <w:rPr>
          <w:b/>
          <w:bCs/>
          <w:sz w:val="22"/>
          <w:szCs w:val="22"/>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6"/>
        <w:gridCol w:w="2486"/>
        <w:gridCol w:w="2121"/>
        <w:gridCol w:w="1612"/>
        <w:gridCol w:w="2925"/>
      </w:tblGrid>
      <w:tr w:rsidR="00E6778C" w:rsidRPr="00A50630" w14:paraId="19716370"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751251C1" w14:textId="77777777" w:rsidR="00E6778C" w:rsidRPr="00A50630" w:rsidRDefault="00E6778C">
            <w:pPr>
              <w:rPr>
                <w:lang w:val="es-CR"/>
              </w:rPr>
            </w:pPr>
          </w:p>
          <w:p w14:paraId="5AD761A2" w14:textId="77777777" w:rsidR="00E6778C" w:rsidRPr="00A50630" w:rsidRDefault="00E6778C" w:rsidP="00807553">
            <w:pPr>
              <w:jc w:val="both"/>
              <w:rPr>
                <w:lang w:val="es-CR"/>
              </w:rPr>
            </w:pPr>
            <w:r w:rsidRPr="00A50630">
              <w:rPr>
                <w:sz w:val="22"/>
                <w:szCs w:val="22"/>
                <w:lang w:val="es-CR"/>
              </w:rPr>
              <w:t xml:space="preserve">Aislamiento de ARN y expresión de genes relacionados a la germinación en </w:t>
            </w:r>
            <w:r w:rsidRPr="00A50630">
              <w:rPr>
                <w:i/>
                <w:sz w:val="22"/>
                <w:szCs w:val="22"/>
                <w:lang w:val="es-CR"/>
              </w:rPr>
              <w:t xml:space="preserve">Carica papaya </w:t>
            </w:r>
            <w:r w:rsidRPr="00A50630">
              <w:rPr>
                <w:sz w:val="22"/>
                <w:szCs w:val="22"/>
                <w:lang w:val="es-CR"/>
              </w:rPr>
              <w:t xml:space="preserve">en comparación con </w:t>
            </w:r>
            <w:r w:rsidRPr="00A50630">
              <w:rPr>
                <w:i/>
                <w:sz w:val="22"/>
                <w:szCs w:val="22"/>
                <w:lang w:val="es-CR"/>
              </w:rPr>
              <w:t>Arabidopsis thaliana</w:t>
            </w:r>
            <w:r w:rsidR="000A4DBA" w:rsidRPr="00A50630">
              <w:rPr>
                <w:i/>
                <w:sz w:val="22"/>
                <w:szCs w:val="22"/>
                <w:lang w:val="es-CR"/>
              </w:rPr>
              <w:t>.</w:t>
            </w:r>
          </w:p>
        </w:tc>
        <w:tc>
          <w:tcPr>
            <w:tcW w:w="2486" w:type="dxa"/>
            <w:tcBorders>
              <w:top w:val="single" w:sz="4" w:space="0" w:color="auto"/>
              <w:left w:val="single" w:sz="4" w:space="0" w:color="auto"/>
              <w:bottom w:val="single" w:sz="4" w:space="0" w:color="auto"/>
              <w:right w:val="single" w:sz="4" w:space="0" w:color="auto"/>
            </w:tcBorders>
          </w:tcPr>
          <w:p w14:paraId="13C95BE5" w14:textId="77777777" w:rsidR="00E6778C" w:rsidRPr="00A50630" w:rsidRDefault="00E6778C">
            <w:pPr>
              <w:rPr>
                <w:lang w:val="es-CR"/>
              </w:rPr>
            </w:pPr>
          </w:p>
          <w:p w14:paraId="2ED72414" w14:textId="77777777" w:rsidR="00E6778C" w:rsidRPr="00A50630" w:rsidRDefault="00E6778C">
            <w:pPr>
              <w:rPr>
                <w:lang w:val="es-CR"/>
              </w:rPr>
            </w:pPr>
            <w:r w:rsidRPr="00A50630">
              <w:rPr>
                <w:sz w:val="22"/>
                <w:szCs w:val="22"/>
                <w:lang w:val="es-CR"/>
              </w:rPr>
              <w:t>CIGRAS</w:t>
            </w:r>
          </w:p>
        </w:tc>
        <w:tc>
          <w:tcPr>
            <w:tcW w:w="2121" w:type="dxa"/>
            <w:tcBorders>
              <w:top w:val="single" w:sz="4" w:space="0" w:color="auto"/>
              <w:left w:val="single" w:sz="4" w:space="0" w:color="auto"/>
              <w:bottom w:val="single" w:sz="4" w:space="0" w:color="auto"/>
              <w:right w:val="single" w:sz="4" w:space="0" w:color="auto"/>
            </w:tcBorders>
          </w:tcPr>
          <w:p w14:paraId="0E8FDC79" w14:textId="77777777" w:rsidR="00E6778C" w:rsidRPr="00A50630" w:rsidRDefault="00E6778C"/>
          <w:p w14:paraId="4009D331" w14:textId="77777777" w:rsidR="00E6778C" w:rsidRPr="00A50630" w:rsidRDefault="00E6778C">
            <w:r w:rsidRPr="00A50630">
              <w:rPr>
                <w:sz w:val="22"/>
                <w:szCs w:val="22"/>
              </w:rPr>
              <w:t>Luis Barboza B.</w:t>
            </w:r>
          </w:p>
        </w:tc>
        <w:tc>
          <w:tcPr>
            <w:tcW w:w="1612" w:type="dxa"/>
            <w:tcBorders>
              <w:top w:val="single" w:sz="4" w:space="0" w:color="auto"/>
              <w:left w:val="single" w:sz="4" w:space="0" w:color="auto"/>
              <w:bottom w:val="single" w:sz="4" w:space="0" w:color="auto"/>
              <w:right w:val="single" w:sz="4" w:space="0" w:color="auto"/>
            </w:tcBorders>
          </w:tcPr>
          <w:p w14:paraId="53F7D258" w14:textId="77777777" w:rsidR="00E6778C" w:rsidRPr="00A50630" w:rsidRDefault="00E6778C">
            <w:pPr>
              <w:rPr>
                <w:lang w:val="es-CR"/>
              </w:rPr>
            </w:pPr>
          </w:p>
          <w:p w14:paraId="654D681D"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659FFAD2" w14:textId="77777777" w:rsidR="00E6778C" w:rsidRPr="00A50630" w:rsidRDefault="00E6778C">
            <w:pPr>
              <w:rPr>
                <w:lang w:val="es-CR"/>
              </w:rPr>
            </w:pPr>
          </w:p>
          <w:p w14:paraId="456645C5" w14:textId="77777777" w:rsidR="00E6778C" w:rsidRPr="00A50630" w:rsidRDefault="00E6778C">
            <w:pPr>
              <w:rPr>
                <w:lang w:val="es-CR"/>
              </w:rPr>
            </w:pPr>
            <w:r w:rsidRPr="00A50630">
              <w:rPr>
                <w:sz w:val="22"/>
                <w:szCs w:val="22"/>
                <w:lang w:val="es-CR"/>
              </w:rPr>
              <w:t>07/10/09 a 10/12/2010</w:t>
            </w:r>
          </w:p>
          <w:p w14:paraId="7F8F7D97" w14:textId="77777777" w:rsidR="00E6778C" w:rsidRPr="00A50630" w:rsidRDefault="00E6778C">
            <w:pPr>
              <w:rPr>
                <w:lang w:val="es-CR"/>
              </w:rPr>
            </w:pPr>
            <w:r w:rsidRPr="00A50630">
              <w:rPr>
                <w:sz w:val="22"/>
                <w:szCs w:val="22"/>
                <w:lang w:val="es-CR"/>
              </w:rPr>
              <w:t>(VI-6526-2009)</w:t>
            </w:r>
          </w:p>
          <w:p w14:paraId="3ED200B1" w14:textId="77777777" w:rsidR="00E6778C" w:rsidRPr="00A50630" w:rsidRDefault="00E6778C">
            <w:pPr>
              <w:rPr>
                <w:lang w:val="es-CR"/>
              </w:rPr>
            </w:pPr>
          </w:p>
        </w:tc>
      </w:tr>
      <w:tr w:rsidR="00E6778C" w:rsidRPr="00A50630" w14:paraId="336E7403"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2E009110" w14:textId="77777777" w:rsidR="00E6778C" w:rsidRPr="00A50630" w:rsidRDefault="00E6778C">
            <w:pPr>
              <w:rPr>
                <w:lang w:val="es-CR"/>
              </w:rPr>
            </w:pPr>
          </w:p>
          <w:p w14:paraId="66C9D054" w14:textId="77777777" w:rsidR="00E6778C" w:rsidRPr="00A50630" w:rsidRDefault="00E6778C" w:rsidP="00807553">
            <w:pPr>
              <w:jc w:val="both"/>
              <w:rPr>
                <w:lang w:val="es-CR"/>
              </w:rPr>
            </w:pPr>
            <w:r w:rsidRPr="00A50630">
              <w:rPr>
                <w:sz w:val="22"/>
                <w:szCs w:val="22"/>
                <w:lang w:val="es-CR"/>
              </w:rPr>
              <w:t xml:space="preserve">Aislamiento, cultivo, fusión y regeneración de protoplastos en especies ornamentales de la familia </w:t>
            </w:r>
            <w:r w:rsidR="00807553" w:rsidRPr="00A50630">
              <w:rPr>
                <w:i/>
                <w:sz w:val="22"/>
                <w:szCs w:val="22"/>
                <w:lang w:val="es-CR"/>
              </w:rPr>
              <w:t>Solanaceae.</w:t>
            </w:r>
          </w:p>
        </w:tc>
        <w:tc>
          <w:tcPr>
            <w:tcW w:w="2486" w:type="dxa"/>
            <w:tcBorders>
              <w:top w:val="single" w:sz="4" w:space="0" w:color="auto"/>
              <w:left w:val="single" w:sz="4" w:space="0" w:color="auto"/>
              <w:bottom w:val="single" w:sz="4" w:space="0" w:color="auto"/>
              <w:right w:val="single" w:sz="4" w:space="0" w:color="auto"/>
            </w:tcBorders>
          </w:tcPr>
          <w:p w14:paraId="674A0539" w14:textId="77777777" w:rsidR="00E6778C" w:rsidRPr="00A50630" w:rsidRDefault="00E6778C">
            <w:pPr>
              <w:rPr>
                <w:lang w:val="es-CR"/>
              </w:rPr>
            </w:pPr>
          </w:p>
          <w:p w14:paraId="1DB74C54" w14:textId="77777777" w:rsidR="00E6778C" w:rsidRPr="00A50630" w:rsidRDefault="00E6778C">
            <w:pPr>
              <w:rPr>
                <w:lang w:val="es-CR"/>
              </w:rPr>
            </w:pPr>
            <w:r w:rsidRPr="00A50630">
              <w:rPr>
                <w:sz w:val="22"/>
                <w:szCs w:val="22"/>
                <w:lang w:val="es-CR"/>
              </w:rPr>
              <w:t>CIGRAS</w:t>
            </w:r>
          </w:p>
        </w:tc>
        <w:tc>
          <w:tcPr>
            <w:tcW w:w="2121" w:type="dxa"/>
            <w:tcBorders>
              <w:top w:val="single" w:sz="4" w:space="0" w:color="auto"/>
              <w:left w:val="single" w:sz="4" w:space="0" w:color="auto"/>
              <w:bottom w:val="single" w:sz="4" w:space="0" w:color="auto"/>
              <w:right w:val="single" w:sz="4" w:space="0" w:color="auto"/>
            </w:tcBorders>
          </w:tcPr>
          <w:p w14:paraId="1BF7E638" w14:textId="77777777" w:rsidR="00E6778C" w:rsidRPr="00A50630" w:rsidRDefault="00E6778C"/>
          <w:p w14:paraId="1047B28F" w14:textId="77777777" w:rsidR="00E6778C" w:rsidRPr="00A50630" w:rsidRDefault="00E6778C">
            <w:r w:rsidRPr="00A50630">
              <w:rPr>
                <w:sz w:val="22"/>
                <w:szCs w:val="22"/>
              </w:rPr>
              <w:t>Víctor Jiménez G.</w:t>
            </w:r>
          </w:p>
        </w:tc>
        <w:tc>
          <w:tcPr>
            <w:tcW w:w="1612" w:type="dxa"/>
            <w:tcBorders>
              <w:top w:val="single" w:sz="4" w:space="0" w:color="auto"/>
              <w:left w:val="single" w:sz="4" w:space="0" w:color="auto"/>
              <w:bottom w:val="single" w:sz="4" w:space="0" w:color="auto"/>
              <w:right w:val="single" w:sz="4" w:space="0" w:color="auto"/>
            </w:tcBorders>
          </w:tcPr>
          <w:p w14:paraId="2999E4FA" w14:textId="77777777" w:rsidR="00E6778C" w:rsidRPr="00A50630" w:rsidRDefault="00E6778C">
            <w:pPr>
              <w:rPr>
                <w:lang w:val="es-CR"/>
              </w:rPr>
            </w:pPr>
          </w:p>
          <w:p w14:paraId="0FF21A2C"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55E2CB2C" w14:textId="77777777" w:rsidR="00E6778C" w:rsidRPr="00A50630" w:rsidRDefault="00E6778C">
            <w:pPr>
              <w:rPr>
                <w:lang w:val="es-CR"/>
              </w:rPr>
            </w:pPr>
          </w:p>
          <w:p w14:paraId="789931DF" w14:textId="77777777" w:rsidR="00E6778C" w:rsidRPr="00A50630" w:rsidRDefault="00E6778C">
            <w:pPr>
              <w:rPr>
                <w:lang w:val="es-CR"/>
              </w:rPr>
            </w:pPr>
            <w:r w:rsidRPr="00A50630">
              <w:rPr>
                <w:sz w:val="22"/>
                <w:szCs w:val="22"/>
                <w:lang w:val="es-CR"/>
              </w:rPr>
              <w:t>07/10/09 a 13/12/2013</w:t>
            </w:r>
          </w:p>
          <w:p w14:paraId="281B1E84" w14:textId="77777777" w:rsidR="00E6778C" w:rsidRPr="00A50630" w:rsidRDefault="00E6778C">
            <w:pPr>
              <w:rPr>
                <w:lang w:val="es-CR"/>
              </w:rPr>
            </w:pPr>
            <w:r w:rsidRPr="00A50630">
              <w:rPr>
                <w:sz w:val="22"/>
                <w:szCs w:val="22"/>
                <w:lang w:val="es-CR"/>
              </w:rPr>
              <w:t>(VI-6519-2009)</w:t>
            </w:r>
          </w:p>
        </w:tc>
      </w:tr>
      <w:tr w:rsidR="00E6778C" w:rsidRPr="00A50630" w14:paraId="77A16604"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2F656A90" w14:textId="77777777" w:rsidR="00E6778C" w:rsidRPr="00A50630" w:rsidRDefault="00E6778C">
            <w:pPr>
              <w:rPr>
                <w:lang w:val="es-CR"/>
              </w:rPr>
            </w:pPr>
          </w:p>
          <w:p w14:paraId="60B5D720" w14:textId="77777777" w:rsidR="00E6778C" w:rsidRPr="00A50630" w:rsidRDefault="00E6778C" w:rsidP="00807553">
            <w:pPr>
              <w:jc w:val="both"/>
              <w:rPr>
                <w:lang w:val="es-CR"/>
              </w:rPr>
            </w:pPr>
            <w:r w:rsidRPr="00A50630">
              <w:rPr>
                <w:sz w:val="22"/>
                <w:szCs w:val="22"/>
                <w:lang w:val="es-CR"/>
              </w:rPr>
              <w:t>Evaluación de marcadores moleculares ligados a caracteres cuantitativos en materiales criollos, líneas promisorias, arroces arvenses y materiales comerciales de arroz presentes en Costa Rica</w:t>
            </w:r>
            <w:r w:rsidR="000A4DBA" w:rsidRPr="00A50630">
              <w:rPr>
                <w:sz w:val="22"/>
                <w:szCs w:val="22"/>
                <w:lang w:val="es-CR"/>
              </w:rPr>
              <w:t>.</w:t>
            </w:r>
          </w:p>
          <w:p w14:paraId="3B0AC509" w14:textId="77777777" w:rsidR="00E6778C" w:rsidRPr="00A50630" w:rsidRDefault="00E6778C">
            <w:pPr>
              <w:rPr>
                <w:lang w:val="es-CR"/>
              </w:rPr>
            </w:pPr>
          </w:p>
        </w:tc>
        <w:tc>
          <w:tcPr>
            <w:tcW w:w="2486" w:type="dxa"/>
            <w:tcBorders>
              <w:top w:val="single" w:sz="4" w:space="0" w:color="auto"/>
              <w:left w:val="single" w:sz="4" w:space="0" w:color="auto"/>
              <w:bottom w:val="single" w:sz="4" w:space="0" w:color="auto"/>
              <w:right w:val="single" w:sz="4" w:space="0" w:color="auto"/>
            </w:tcBorders>
          </w:tcPr>
          <w:p w14:paraId="2735BF04" w14:textId="77777777" w:rsidR="00E6778C" w:rsidRPr="00A50630" w:rsidRDefault="00E6778C">
            <w:pPr>
              <w:rPr>
                <w:lang w:val="es-CR"/>
              </w:rPr>
            </w:pPr>
          </w:p>
          <w:p w14:paraId="53EDC0A3" w14:textId="77777777" w:rsidR="00E6778C" w:rsidRPr="00A50630" w:rsidRDefault="00E6778C">
            <w:pPr>
              <w:rPr>
                <w:lang w:val="es-CR"/>
              </w:rPr>
            </w:pPr>
            <w:r w:rsidRPr="00A50630">
              <w:rPr>
                <w:sz w:val="22"/>
                <w:szCs w:val="22"/>
                <w:lang w:val="es-CR"/>
              </w:rPr>
              <w:t>CIGRAS</w:t>
            </w:r>
          </w:p>
        </w:tc>
        <w:tc>
          <w:tcPr>
            <w:tcW w:w="2121" w:type="dxa"/>
            <w:tcBorders>
              <w:top w:val="single" w:sz="4" w:space="0" w:color="auto"/>
              <w:left w:val="single" w:sz="4" w:space="0" w:color="auto"/>
              <w:bottom w:val="single" w:sz="4" w:space="0" w:color="auto"/>
              <w:right w:val="single" w:sz="4" w:space="0" w:color="auto"/>
            </w:tcBorders>
          </w:tcPr>
          <w:p w14:paraId="6304124B" w14:textId="77777777" w:rsidR="00E6778C" w:rsidRPr="00A50630" w:rsidRDefault="00E6778C"/>
          <w:p w14:paraId="2E3EA25C" w14:textId="77777777" w:rsidR="00E6778C" w:rsidRPr="00A50630" w:rsidRDefault="00E6778C">
            <w:r w:rsidRPr="00A50630">
              <w:rPr>
                <w:sz w:val="22"/>
                <w:szCs w:val="22"/>
              </w:rPr>
              <w:t>Luis Barboza B.</w:t>
            </w:r>
          </w:p>
        </w:tc>
        <w:tc>
          <w:tcPr>
            <w:tcW w:w="1612" w:type="dxa"/>
            <w:tcBorders>
              <w:top w:val="single" w:sz="4" w:space="0" w:color="auto"/>
              <w:left w:val="single" w:sz="4" w:space="0" w:color="auto"/>
              <w:bottom w:val="single" w:sz="4" w:space="0" w:color="auto"/>
              <w:right w:val="single" w:sz="4" w:space="0" w:color="auto"/>
            </w:tcBorders>
          </w:tcPr>
          <w:p w14:paraId="33E77877" w14:textId="77777777" w:rsidR="00E6778C" w:rsidRPr="00A50630" w:rsidRDefault="00E6778C">
            <w:pPr>
              <w:rPr>
                <w:lang w:val="es-CR"/>
              </w:rPr>
            </w:pPr>
          </w:p>
          <w:p w14:paraId="52054D4A" w14:textId="77777777" w:rsidR="00E6778C" w:rsidRPr="00A50630" w:rsidRDefault="00E6778C">
            <w:pPr>
              <w:rPr>
                <w:lang w:val="es-CR"/>
              </w:rPr>
            </w:pPr>
            <w:r w:rsidRPr="00A50630">
              <w:rPr>
                <w:sz w:val="22"/>
                <w:szCs w:val="22"/>
                <w:lang w:val="es-CR"/>
              </w:rPr>
              <w:t>Aplicada</w:t>
            </w:r>
          </w:p>
        </w:tc>
        <w:tc>
          <w:tcPr>
            <w:tcW w:w="2925" w:type="dxa"/>
            <w:tcBorders>
              <w:top w:val="single" w:sz="4" w:space="0" w:color="auto"/>
              <w:left w:val="single" w:sz="4" w:space="0" w:color="auto"/>
              <w:bottom w:val="single" w:sz="4" w:space="0" w:color="auto"/>
              <w:right w:val="single" w:sz="4" w:space="0" w:color="auto"/>
            </w:tcBorders>
          </w:tcPr>
          <w:p w14:paraId="3072E47A" w14:textId="77777777" w:rsidR="00E6778C" w:rsidRPr="00A50630" w:rsidRDefault="00E6778C">
            <w:pPr>
              <w:rPr>
                <w:lang w:val="es-CR"/>
              </w:rPr>
            </w:pPr>
          </w:p>
          <w:p w14:paraId="42B3F8EF" w14:textId="77777777" w:rsidR="00E6778C" w:rsidRPr="00A50630" w:rsidRDefault="00E6778C">
            <w:pPr>
              <w:rPr>
                <w:lang w:val="es-CR"/>
              </w:rPr>
            </w:pPr>
            <w:r w:rsidRPr="00A50630">
              <w:rPr>
                <w:sz w:val="22"/>
                <w:szCs w:val="22"/>
                <w:lang w:val="es-CR"/>
              </w:rPr>
              <w:t>07/10/09 a 02/12/2010</w:t>
            </w:r>
          </w:p>
          <w:p w14:paraId="0D61AFC9" w14:textId="77777777" w:rsidR="00E6778C" w:rsidRPr="00A50630" w:rsidRDefault="00E6778C">
            <w:pPr>
              <w:rPr>
                <w:lang w:val="es-CR"/>
              </w:rPr>
            </w:pPr>
            <w:r w:rsidRPr="00A50630">
              <w:rPr>
                <w:sz w:val="22"/>
                <w:szCs w:val="22"/>
                <w:lang w:val="es-CR"/>
              </w:rPr>
              <w:t>(VI-6525-2009)</w:t>
            </w:r>
          </w:p>
        </w:tc>
      </w:tr>
      <w:tr w:rsidR="00E6778C" w:rsidRPr="00A50630" w14:paraId="2918D3D3"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05D3A9E8" w14:textId="77777777" w:rsidR="00E6778C" w:rsidRPr="00A50630" w:rsidRDefault="00E6778C">
            <w:pPr>
              <w:rPr>
                <w:lang w:val="es-CR"/>
              </w:rPr>
            </w:pPr>
          </w:p>
          <w:p w14:paraId="2429E5E6" w14:textId="77777777" w:rsidR="00E6778C" w:rsidRPr="00A50630" w:rsidRDefault="00E6778C" w:rsidP="00091AF3">
            <w:pPr>
              <w:jc w:val="both"/>
              <w:rPr>
                <w:lang w:val="es-CR"/>
              </w:rPr>
            </w:pPr>
            <w:r w:rsidRPr="00A50630">
              <w:rPr>
                <w:sz w:val="22"/>
                <w:szCs w:val="22"/>
                <w:lang w:val="es-CR"/>
              </w:rPr>
              <w:t>Evaluación de la diversidad genética entre materiales comerciales, criollos y promisorios de arroz cultivados en Costa Rica</w:t>
            </w:r>
            <w:r w:rsidR="000A4DBA" w:rsidRPr="00A50630">
              <w:rPr>
                <w:sz w:val="22"/>
                <w:szCs w:val="22"/>
                <w:lang w:val="es-CR"/>
              </w:rPr>
              <w:t>.</w:t>
            </w:r>
          </w:p>
        </w:tc>
        <w:tc>
          <w:tcPr>
            <w:tcW w:w="2486" w:type="dxa"/>
            <w:tcBorders>
              <w:top w:val="single" w:sz="4" w:space="0" w:color="auto"/>
              <w:left w:val="single" w:sz="4" w:space="0" w:color="auto"/>
              <w:bottom w:val="single" w:sz="4" w:space="0" w:color="auto"/>
              <w:right w:val="single" w:sz="4" w:space="0" w:color="auto"/>
            </w:tcBorders>
          </w:tcPr>
          <w:p w14:paraId="7665805E" w14:textId="77777777" w:rsidR="00E6778C" w:rsidRPr="00A50630" w:rsidRDefault="00E6778C">
            <w:pPr>
              <w:rPr>
                <w:lang w:val="es-CR"/>
              </w:rPr>
            </w:pPr>
          </w:p>
          <w:p w14:paraId="2EFA91DB" w14:textId="77777777" w:rsidR="00E6778C" w:rsidRPr="00A50630" w:rsidRDefault="00E6778C">
            <w:pPr>
              <w:rPr>
                <w:lang w:val="es-CR"/>
              </w:rPr>
            </w:pPr>
            <w:r w:rsidRPr="00A50630">
              <w:rPr>
                <w:sz w:val="22"/>
                <w:szCs w:val="22"/>
                <w:lang w:val="es-CR"/>
              </w:rPr>
              <w:t>CIGRAS</w:t>
            </w:r>
          </w:p>
        </w:tc>
        <w:tc>
          <w:tcPr>
            <w:tcW w:w="2121" w:type="dxa"/>
            <w:tcBorders>
              <w:top w:val="single" w:sz="4" w:space="0" w:color="auto"/>
              <w:left w:val="single" w:sz="4" w:space="0" w:color="auto"/>
              <w:bottom w:val="single" w:sz="4" w:space="0" w:color="auto"/>
              <w:right w:val="single" w:sz="4" w:space="0" w:color="auto"/>
            </w:tcBorders>
          </w:tcPr>
          <w:p w14:paraId="5DBA5433" w14:textId="77777777" w:rsidR="00E6778C" w:rsidRPr="00A50630" w:rsidRDefault="00E6778C"/>
          <w:p w14:paraId="503D19F8" w14:textId="77777777" w:rsidR="00E6778C" w:rsidRPr="00A50630" w:rsidRDefault="00E6778C">
            <w:r w:rsidRPr="00A50630">
              <w:rPr>
                <w:sz w:val="22"/>
                <w:szCs w:val="22"/>
              </w:rPr>
              <w:t>Álvaro Azofeifa D.</w:t>
            </w:r>
          </w:p>
        </w:tc>
        <w:tc>
          <w:tcPr>
            <w:tcW w:w="1612" w:type="dxa"/>
            <w:tcBorders>
              <w:top w:val="single" w:sz="4" w:space="0" w:color="auto"/>
              <w:left w:val="single" w:sz="4" w:space="0" w:color="auto"/>
              <w:bottom w:val="single" w:sz="4" w:space="0" w:color="auto"/>
              <w:right w:val="single" w:sz="4" w:space="0" w:color="auto"/>
            </w:tcBorders>
          </w:tcPr>
          <w:p w14:paraId="531A1915" w14:textId="77777777" w:rsidR="00E6778C" w:rsidRPr="00A50630" w:rsidRDefault="00E6778C">
            <w:pPr>
              <w:rPr>
                <w:lang w:val="es-CR"/>
              </w:rPr>
            </w:pPr>
          </w:p>
          <w:p w14:paraId="2B411A3D"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7B98674E" w14:textId="77777777" w:rsidR="00E6778C" w:rsidRPr="00A50630" w:rsidRDefault="00E6778C">
            <w:pPr>
              <w:rPr>
                <w:lang w:val="es-CR"/>
              </w:rPr>
            </w:pPr>
          </w:p>
          <w:p w14:paraId="20C010AD" w14:textId="77777777" w:rsidR="00E6778C" w:rsidRPr="00A50630" w:rsidRDefault="00E6778C">
            <w:pPr>
              <w:rPr>
                <w:lang w:val="es-CR"/>
              </w:rPr>
            </w:pPr>
            <w:r w:rsidRPr="00A50630">
              <w:rPr>
                <w:sz w:val="22"/>
                <w:szCs w:val="22"/>
                <w:lang w:val="es-CR"/>
              </w:rPr>
              <w:t>07/10/09 a 17/12/2010</w:t>
            </w:r>
          </w:p>
          <w:p w14:paraId="034C81B6" w14:textId="77777777" w:rsidR="00E6778C" w:rsidRPr="00A50630" w:rsidRDefault="00E6778C">
            <w:pPr>
              <w:rPr>
                <w:lang w:val="es-CR"/>
              </w:rPr>
            </w:pPr>
            <w:r w:rsidRPr="00A50630">
              <w:rPr>
                <w:sz w:val="22"/>
                <w:szCs w:val="22"/>
                <w:lang w:val="es-CR"/>
              </w:rPr>
              <w:t>(6517-2009)</w:t>
            </w:r>
          </w:p>
        </w:tc>
      </w:tr>
      <w:tr w:rsidR="00E6778C" w:rsidRPr="00A50630" w14:paraId="525C8B10"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3882FBAE" w14:textId="77777777" w:rsidR="00E6778C" w:rsidRPr="00A50630" w:rsidRDefault="00E6778C">
            <w:pPr>
              <w:rPr>
                <w:lang w:val="es-CR"/>
              </w:rPr>
            </w:pPr>
          </w:p>
          <w:p w14:paraId="13FE0B45" w14:textId="658E0489" w:rsidR="00E6778C" w:rsidRPr="00A50630" w:rsidRDefault="00E6778C" w:rsidP="00091AF3">
            <w:pPr>
              <w:jc w:val="both"/>
              <w:rPr>
                <w:lang w:val="es-CR"/>
              </w:rPr>
            </w:pPr>
            <w:r w:rsidRPr="00A50630">
              <w:rPr>
                <w:sz w:val="22"/>
                <w:szCs w:val="22"/>
                <w:lang w:val="es-CR"/>
              </w:rPr>
              <w:t xml:space="preserve">Determinación de plagas, enfermedades y </w:t>
            </w:r>
            <w:r w:rsidR="00275AAF" w:rsidRPr="00A50630">
              <w:rPr>
                <w:sz w:val="22"/>
                <w:szCs w:val="22"/>
                <w:lang w:val="es-CR"/>
              </w:rPr>
              <w:t>artrópodos benéficos</w:t>
            </w:r>
            <w:r w:rsidRPr="00A50630">
              <w:rPr>
                <w:sz w:val="22"/>
                <w:szCs w:val="22"/>
                <w:lang w:val="es-CR"/>
              </w:rPr>
              <w:t xml:space="preserve"> asociados a </w:t>
            </w:r>
            <w:r w:rsidRPr="00A50630">
              <w:rPr>
                <w:i/>
                <w:sz w:val="22"/>
                <w:szCs w:val="22"/>
                <w:lang w:val="es-CR"/>
              </w:rPr>
              <w:t>Jatropha  curcas</w:t>
            </w:r>
            <w:r w:rsidR="000A4DBA" w:rsidRPr="00A50630">
              <w:rPr>
                <w:i/>
                <w:sz w:val="22"/>
                <w:szCs w:val="22"/>
                <w:lang w:val="es-CR"/>
              </w:rPr>
              <w:t>.</w:t>
            </w:r>
          </w:p>
        </w:tc>
        <w:tc>
          <w:tcPr>
            <w:tcW w:w="2486" w:type="dxa"/>
            <w:tcBorders>
              <w:top w:val="single" w:sz="4" w:space="0" w:color="auto"/>
              <w:left w:val="single" w:sz="4" w:space="0" w:color="auto"/>
              <w:bottom w:val="single" w:sz="4" w:space="0" w:color="auto"/>
              <w:right w:val="single" w:sz="4" w:space="0" w:color="auto"/>
            </w:tcBorders>
          </w:tcPr>
          <w:p w14:paraId="14030D5E" w14:textId="77777777" w:rsidR="00E6778C" w:rsidRPr="00A50630" w:rsidRDefault="00E6778C">
            <w:pPr>
              <w:rPr>
                <w:lang w:val="es-CR"/>
              </w:rPr>
            </w:pPr>
          </w:p>
          <w:p w14:paraId="54248492" w14:textId="77777777" w:rsidR="00E6778C" w:rsidRPr="00A50630" w:rsidRDefault="00E6778C">
            <w:pPr>
              <w:rPr>
                <w:lang w:val="es-CR"/>
              </w:rPr>
            </w:pPr>
            <w:r w:rsidRPr="00A50630">
              <w:rPr>
                <w:sz w:val="22"/>
                <w:szCs w:val="22"/>
                <w:lang w:val="es-CR"/>
              </w:rPr>
              <w:t>CIPROC</w:t>
            </w:r>
          </w:p>
        </w:tc>
        <w:tc>
          <w:tcPr>
            <w:tcW w:w="2121" w:type="dxa"/>
            <w:tcBorders>
              <w:top w:val="single" w:sz="4" w:space="0" w:color="auto"/>
              <w:left w:val="single" w:sz="4" w:space="0" w:color="auto"/>
              <w:bottom w:val="single" w:sz="4" w:space="0" w:color="auto"/>
              <w:right w:val="single" w:sz="4" w:space="0" w:color="auto"/>
            </w:tcBorders>
          </w:tcPr>
          <w:p w14:paraId="17FEC270" w14:textId="77777777" w:rsidR="00E6778C" w:rsidRPr="00A50630" w:rsidRDefault="00E6778C"/>
          <w:p w14:paraId="2375FDA8" w14:textId="77777777" w:rsidR="00E6778C" w:rsidRPr="00A50630" w:rsidRDefault="00E6778C">
            <w:r w:rsidRPr="00A50630">
              <w:rPr>
                <w:sz w:val="22"/>
                <w:szCs w:val="22"/>
              </w:rPr>
              <w:t>Helga Blanco M.</w:t>
            </w:r>
          </w:p>
        </w:tc>
        <w:tc>
          <w:tcPr>
            <w:tcW w:w="1612" w:type="dxa"/>
            <w:tcBorders>
              <w:top w:val="single" w:sz="4" w:space="0" w:color="auto"/>
              <w:left w:val="single" w:sz="4" w:space="0" w:color="auto"/>
              <w:bottom w:val="single" w:sz="4" w:space="0" w:color="auto"/>
              <w:right w:val="single" w:sz="4" w:space="0" w:color="auto"/>
            </w:tcBorders>
          </w:tcPr>
          <w:p w14:paraId="0090EE00" w14:textId="77777777" w:rsidR="00E6778C" w:rsidRPr="00A50630" w:rsidRDefault="00E6778C">
            <w:pPr>
              <w:rPr>
                <w:lang w:val="es-CR"/>
              </w:rPr>
            </w:pPr>
          </w:p>
          <w:p w14:paraId="530732EA"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56392EB2" w14:textId="77777777" w:rsidR="00E6778C" w:rsidRPr="00A50630" w:rsidRDefault="00E6778C">
            <w:pPr>
              <w:rPr>
                <w:lang w:val="es-CR"/>
              </w:rPr>
            </w:pPr>
          </w:p>
          <w:p w14:paraId="6AC15959" w14:textId="77777777" w:rsidR="00E6778C" w:rsidRPr="00A50630" w:rsidRDefault="00E6778C">
            <w:pPr>
              <w:rPr>
                <w:lang w:val="es-CR"/>
              </w:rPr>
            </w:pPr>
            <w:r w:rsidRPr="00A50630">
              <w:rPr>
                <w:sz w:val="22"/>
                <w:szCs w:val="22"/>
                <w:lang w:val="es-CR"/>
              </w:rPr>
              <w:t xml:space="preserve">02/11/09 </w:t>
            </w:r>
          </w:p>
          <w:p w14:paraId="168DA0BF" w14:textId="77777777" w:rsidR="00E6778C" w:rsidRPr="00A50630" w:rsidRDefault="00E6778C">
            <w:pPr>
              <w:rPr>
                <w:lang w:val="es-CR"/>
              </w:rPr>
            </w:pPr>
            <w:r w:rsidRPr="00A50630">
              <w:rPr>
                <w:sz w:val="22"/>
                <w:szCs w:val="22"/>
                <w:lang w:val="es-CR"/>
              </w:rPr>
              <w:t>(VI-7238-2009)</w:t>
            </w:r>
          </w:p>
        </w:tc>
      </w:tr>
      <w:tr w:rsidR="00E6778C" w:rsidRPr="00A50630" w14:paraId="20F6EAE3" w14:textId="77777777" w:rsidTr="00091AF3">
        <w:trPr>
          <w:trHeight w:val="913"/>
        </w:trPr>
        <w:tc>
          <w:tcPr>
            <w:tcW w:w="4426" w:type="dxa"/>
            <w:tcBorders>
              <w:top w:val="single" w:sz="4" w:space="0" w:color="auto"/>
              <w:left w:val="single" w:sz="4" w:space="0" w:color="auto"/>
              <w:bottom w:val="single" w:sz="4" w:space="0" w:color="auto"/>
              <w:right w:val="single" w:sz="4" w:space="0" w:color="auto"/>
            </w:tcBorders>
          </w:tcPr>
          <w:p w14:paraId="434FD02F" w14:textId="77777777" w:rsidR="00E6778C" w:rsidRPr="00A50630" w:rsidRDefault="00E6778C">
            <w:pPr>
              <w:rPr>
                <w:lang w:val="es-CR"/>
              </w:rPr>
            </w:pPr>
          </w:p>
          <w:p w14:paraId="67F28013" w14:textId="77777777" w:rsidR="00E6778C" w:rsidRPr="00A50630" w:rsidRDefault="00E6778C" w:rsidP="00091AF3">
            <w:pPr>
              <w:jc w:val="both"/>
              <w:rPr>
                <w:lang w:val="es-CR"/>
              </w:rPr>
            </w:pPr>
            <w:r w:rsidRPr="00A50630">
              <w:rPr>
                <w:sz w:val="22"/>
                <w:szCs w:val="22"/>
                <w:lang w:val="es-CR"/>
              </w:rPr>
              <w:t>Aislamiento de extractos con actividades nucleasa CeII  en plantas para análisis genético</w:t>
            </w:r>
            <w:r w:rsidR="000A4DBA" w:rsidRPr="00A50630">
              <w:rPr>
                <w:sz w:val="22"/>
                <w:szCs w:val="22"/>
                <w:lang w:val="es-CR"/>
              </w:rPr>
              <w:t>.</w:t>
            </w:r>
          </w:p>
        </w:tc>
        <w:tc>
          <w:tcPr>
            <w:tcW w:w="2486" w:type="dxa"/>
            <w:tcBorders>
              <w:top w:val="single" w:sz="4" w:space="0" w:color="auto"/>
              <w:left w:val="single" w:sz="4" w:space="0" w:color="auto"/>
              <w:bottom w:val="single" w:sz="4" w:space="0" w:color="auto"/>
              <w:right w:val="single" w:sz="4" w:space="0" w:color="auto"/>
            </w:tcBorders>
          </w:tcPr>
          <w:p w14:paraId="5D285369" w14:textId="77777777" w:rsidR="00E6778C" w:rsidRPr="00A50630" w:rsidRDefault="00E6778C">
            <w:pPr>
              <w:rPr>
                <w:lang w:val="es-CR"/>
              </w:rPr>
            </w:pPr>
          </w:p>
          <w:p w14:paraId="6F14BC4F" w14:textId="77777777" w:rsidR="00E6778C" w:rsidRPr="00A50630" w:rsidRDefault="00E6778C">
            <w:pPr>
              <w:rPr>
                <w:lang w:val="es-CR"/>
              </w:rPr>
            </w:pPr>
            <w:r w:rsidRPr="00A50630">
              <w:rPr>
                <w:sz w:val="22"/>
                <w:szCs w:val="22"/>
                <w:lang w:val="es-CR"/>
              </w:rPr>
              <w:t>CIBCM</w:t>
            </w:r>
          </w:p>
        </w:tc>
        <w:tc>
          <w:tcPr>
            <w:tcW w:w="2121" w:type="dxa"/>
            <w:tcBorders>
              <w:top w:val="single" w:sz="4" w:space="0" w:color="auto"/>
              <w:left w:val="single" w:sz="4" w:space="0" w:color="auto"/>
              <w:bottom w:val="single" w:sz="4" w:space="0" w:color="auto"/>
              <w:right w:val="single" w:sz="4" w:space="0" w:color="auto"/>
            </w:tcBorders>
          </w:tcPr>
          <w:p w14:paraId="09890263" w14:textId="77777777" w:rsidR="00E6778C" w:rsidRPr="00A50630" w:rsidRDefault="00E6778C"/>
          <w:p w14:paraId="682D41CA" w14:textId="77777777" w:rsidR="00E6778C" w:rsidRPr="00A50630" w:rsidRDefault="00E6778C">
            <w:r w:rsidRPr="00A50630">
              <w:rPr>
                <w:sz w:val="22"/>
                <w:szCs w:val="22"/>
              </w:rPr>
              <w:t>Heidy Villalbos B.</w:t>
            </w:r>
          </w:p>
        </w:tc>
        <w:tc>
          <w:tcPr>
            <w:tcW w:w="1612" w:type="dxa"/>
            <w:tcBorders>
              <w:top w:val="single" w:sz="4" w:space="0" w:color="auto"/>
              <w:left w:val="single" w:sz="4" w:space="0" w:color="auto"/>
              <w:bottom w:val="single" w:sz="4" w:space="0" w:color="auto"/>
              <w:right w:val="single" w:sz="4" w:space="0" w:color="auto"/>
            </w:tcBorders>
          </w:tcPr>
          <w:p w14:paraId="2B41DA92" w14:textId="77777777" w:rsidR="00E6778C" w:rsidRPr="00A50630" w:rsidRDefault="00E6778C">
            <w:pPr>
              <w:rPr>
                <w:lang w:val="es-CR"/>
              </w:rPr>
            </w:pPr>
          </w:p>
          <w:p w14:paraId="186AD401"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5553F058" w14:textId="77777777" w:rsidR="00E6778C" w:rsidRPr="00A50630" w:rsidRDefault="00E6778C">
            <w:pPr>
              <w:rPr>
                <w:lang w:val="es-CR"/>
              </w:rPr>
            </w:pPr>
          </w:p>
          <w:p w14:paraId="103852D6" w14:textId="77777777" w:rsidR="00E6778C" w:rsidRPr="00A50630" w:rsidRDefault="00E6778C">
            <w:pPr>
              <w:rPr>
                <w:lang w:val="es-CR"/>
              </w:rPr>
            </w:pPr>
            <w:r w:rsidRPr="00A50630">
              <w:rPr>
                <w:sz w:val="22"/>
                <w:szCs w:val="22"/>
                <w:lang w:val="es-CR"/>
              </w:rPr>
              <w:t>02/12/09 a 9/12/2011</w:t>
            </w:r>
          </w:p>
          <w:p w14:paraId="5BCEA0AD" w14:textId="77777777" w:rsidR="00091AF3" w:rsidRPr="00A50630" w:rsidRDefault="00E6778C">
            <w:pPr>
              <w:rPr>
                <w:lang w:val="es-CR"/>
              </w:rPr>
            </w:pPr>
            <w:r w:rsidRPr="00A50630">
              <w:rPr>
                <w:sz w:val="22"/>
                <w:szCs w:val="22"/>
                <w:lang w:val="es-CR"/>
              </w:rPr>
              <w:t>(VI-8500-2009)</w:t>
            </w:r>
          </w:p>
        </w:tc>
      </w:tr>
      <w:tr w:rsidR="00E6778C" w:rsidRPr="00A50630" w14:paraId="6CE84561"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3B9DB85E" w14:textId="77777777" w:rsidR="00E6778C" w:rsidRPr="00A50630" w:rsidRDefault="00E6778C">
            <w:pPr>
              <w:rPr>
                <w:lang w:val="es-CR"/>
              </w:rPr>
            </w:pPr>
          </w:p>
          <w:p w14:paraId="2CB6C6F1" w14:textId="77777777" w:rsidR="00E6778C" w:rsidRPr="00A50630" w:rsidRDefault="00E6778C">
            <w:pPr>
              <w:rPr>
                <w:lang w:val="es-CR"/>
              </w:rPr>
            </w:pPr>
            <w:r w:rsidRPr="00A50630">
              <w:rPr>
                <w:sz w:val="22"/>
                <w:szCs w:val="22"/>
                <w:lang w:val="es-CR"/>
              </w:rPr>
              <w:t xml:space="preserve">Relación filogenética entre </w:t>
            </w:r>
            <w:r w:rsidRPr="00A50630">
              <w:rPr>
                <w:i/>
                <w:sz w:val="22"/>
                <w:szCs w:val="22"/>
                <w:lang w:val="es-CR"/>
              </w:rPr>
              <w:t>Euglena pailasensis</w:t>
            </w:r>
            <w:r w:rsidRPr="00A50630">
              <w:rPr>
                <w:sz w:val="22"/>
                <w:szCs w:val="22"/>
                <w:lang w:val="es-CR"/>
              </w:rPr>
              <w:t xml:space="preserve"> y una euglena encontrada en un riachuelo ácido del Parque Nacional Volcán Rincón de la Vieja</w:t>
            </w:r>
            <w:r w:rsidR="000A4DBA" w:rsidRPr="00A50630">
              <w:rPr>
                <w:sz w:val="22"/>
                <w:szCs w:val="22"/>
                <w:lang w:val="es-CR"/>
              </w:rPr>
              <w:t>.</w:t>
            </w:r>
          </w:p>
        </w:tc>
        <w:tc>
          <w:tcPr>
            <w:tcW w:w="2486" w:type="dxa"/>
            <w:tcBorders>
              <w:top w:val="single" w:sz="4" w:space="0" w:color="auto"/>
              <w:left w:val="single" w:sz="4" w:space="0" w:color="auto"/>
              <w:bottom w:val="single" w:sz="4" w:space="0" w:color="auto"/>
              <w:right w:val="single" w:sz="4" w:space="0" w:color="auto"/>
            </w:tcBorders>
          </w:tcPr>
          <w:p w14:paraId="7AFAC864" w14:textId="77777777" w:rsidR="00E6778C" w:rsidRPr="00A50630" w:rsidRDefault="00E6778C">
            <w:pPr>
              <w:rPr>
                <w:lang w:val="es-CR"/>
              </w:rPr>
            </w:pPr>
          </w:p>
          <w:p w14:paraId="01E6910E" w14:textId="77777777" w:rsidR="00E6778C" w:rsidRPr="00A50630" w:rsidRDefault="00E6778C">
            <w:pPr>
              <w:rPr>
                <w:lang w:val="es-CR"/>
              </w:rPr>
            </w:pPr>
            <w:r w:rsidRPr="00A50630">
              <w:rPr>
                <w:sz w:val="22"/>
                <w:szCs w:val="22"/>
                <w:lang w:val="es-CR"/>
              </w:rPr>
              <w:t>CIBCM</w:t>
            </w:r>
          </w:p>
        </w:tc>
        <w:tc>
          <w:tcPr>
            <w:tcW w:w="2121" w:type="dxa"/>
            <w:tcBorders>
              <w:top w:val="single" w:sz="4" w:space="0" w:color="auto"/>
              <w:left w:val="single" w:sz="4" w:space="0" w:color="auto"/>
              <w:bottom w:val="single" w:sz="4" w:space="0" w:color="auto"/>
              <w:right w:val="single" w:sz="4" w:space="0" w:color="auto"/>
            </w:tcBorders>
          </w:tcPr>
          <w:p w14:paraId="055768C8" w14:textId="77777777" w:rsidR="00E6778C" w:rsidRPr="00A50630" w:rsidRDefault="00E6778C"/>
          <w:p w14:paraId="055B77F6" w14:textId="77777777" w:rsidR="00E6778C" w:rsidRPr="00A50630" w:rsidRDefault="00E6778C">
            <w:r w:rsidRPr="00A50630">
              <w:rPr>
                <w:sz w:val="22"/>
                <w:szCs w:val="22"/>
              </w:rPr>
              <w:t>Walter Hernández A.</w:t>
            </w:r>
          </w:p>
        </w:tc>
        <w:tc>
          <w:tcPr>
            <w:tcW w:w="1612" w:type="dxa"/>
            <w:tcBorders>
              <w:top w:val="single" w:sz="4" w:space="0" w:color="auto"/>
              <w:left w:val="single" w:sz="4" w:space="0" w:color="auto"/>
              <w:bottom w:val="single" w:sz="4" w:space="0" w:color="auto"/>
              <w:right w:val="single" w:sz="4" w:space="0" w:color="auto"/>
            </w:tcBorders>
          </w:tcPr>
          <w:p w14:paraId="2115BE6C" w14:textId="77777777" w:rsidR="00E6778C" w:rsidRPr="00A50630" w:rsidRDefault="00E6778C">
            <w:pPr>
              <w:rPr>
                <w:lang w:val="es-CR"/>
              </w:rPr>
            </w:pPr>
          </w:p>
          <w:p w14:paraId="5A370A4E"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0C9339D1" w14:textId="77777777" w:rsidR="00E6778C" w:rsidRPr="00A50630" w:rsidRDefault="00E6778C">
            <w:pPr>
              <w:rPr>
                <w:lang w:val="es-CR"/>
              </w:rPr>
            </w:pPr>
          </w:p>
          <w:p w14:paraId="071DB47C" w14:textId="77777777" w:rsidR="00E6778C" w:rsidRPr="00A50630" w:rsidRDefault="00E6778C">
            <w:pPr>
              <w:rPr>
                <w:lang w:val="es-CR"/>
              </w:rPr>
            </w:pPr>
            <w:r w:rsidRPr="00A50630">
              <w:rPr>
                <w:sz w:val="22"/>
                <w:szCs w:val="22"/>
                <w:lang w:val="es-CR"/>
              </w:rPr>
              <w:t>02/12/09 a 31/12/2011</w:t>
            </w:r>
          </w:p>
          <w:p w14:paraId="19A1BD4F" w14:textId="77777777" w:rsidR="00E6778C" w:rsidRPr="00A50630" w:rsidRDefault="00E6778C">
            <w:pPr>
              <w:rPr>
                <w:lang w:val="es-CR"/>
              </w:rPr>
            </w:pPr>
            <w:r w:rsidRPr="00A50630">
              <w:rPr>
                <w:sz w:val="22"/>
                <w:szCs w:val="22"/>
                <w:lang w:val="es-CR"/>
              </w:rPr>
              <w:t>(VI-8491-2009)</w:t>
            </w:r>
          </w:p>
        </w:tc>
      </w:tr>
      <w:tr w:rsidR="00E6778C" w:rsidRPr="00A50630" w14:paraId="2C619B76"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25BA9798" w14:textId="77777777" w:rsidR="00E6778C" w:rsidRPr="00A50630" w:rsidRDefault="00E6778C">
            <w:pPr>
              <w:rPr>
                <w:lang w:val="es-CR"/>
              </w:rPr>
            </w:pPr>
          </w:p>
          <w:p w14:paraId="025677B7" w14:textId="77777777" w:rsidR="00E6778C" w:rsidRPr="00A50630" w:rsidRDefault="00E6778C" w:rsidP="005752A3">
            <w:pPr>
              <w:jc w:val="both"/>
              <w:rPr>
                <w:lang w:val="es-CR"/>
              </w:rPr>
            </w:pPr>
            <w:r w:rsidRPr="00A50630">
              <w:rPr>
                <w:sz w:val="22"/>
                <w:szCs w:val="22"/>
                <w:lang w:val="es-CR"/>
              </w:rPr>
              <w:t>Biodiversidad marina y cambio en el uso de la tierra: análisis de la diversidad y distribución de la fauna béntica en el Golfo Dulce, costa Pacífica de Costa Rica</w:t>
            </w:r>
            <w:r w:rsidR="000A4DBA" w:rsidRPr="00A50630">
              <w:rPr>
                <w:sz w:val="22"/>
                <w:szCs w:val="22"/>
                <w:lang w:val="es-CR"/>
              </w:rPr>
              <w:t>.</w:t>
            </w:r>
          </w:p>
        </w:tc>
        <w:tc>
          <w:tcPr>
            <w:tcW w:w="2486" w:type="dxa"/>
            <w:tcBorders>
              <w:top w:val="single" w:sz="4" w:space="0" w:color="auto"/>
              <w:left w:val="single" w:sz="4" w:space="0" w:color="auto"/>
              <w:bottom w:val="single" w:sz="4" w:space="0" w:color="auto"/>
              <w:right w:val="single" w:sz="4" w:space="0" w:color="auto"/>
            </w:tcBorders>
          </w:tcPr>
          <w:p w14:paraId="4A3B649F" w14:textId="77777777" w:rsidR="00E6778C" w:rsidRPr="00A50630" w:rsidRDefault="00E6778C">
            <w:pPr>
              <w:rPr>
                <w:lang w:val="es-CR"/>
              </w:rPr>
            </w:pPr>
          </w:p>
          <w:p w14:paraId="639009FE" w14:textId="77777777" w:rsidR="00E6778C" w:rsidRPr="00A50630" w:rsidRDefault="00E6778C">
            <w:pPr>
              <w:rPr>
                <w:lang w:val="es-CR"/>
              </w:rPr>
            </w:pPr>
            <w:r w:rsidRPr="00A50630">
              <w:rPr>
                <w:sz w:val="22"/>
                <w:szCs w:val="22"/>
                <w:lang w:val="es-CR"/>
              </w:rPr>
              <w:t>CIMAR</w:t>
            </w:r>
          </w:p>
        </w:tc>
        <w:tc>
          <w:tcPr>
            <w:tcW w:w="2121" w:type="dxa"/>
            <w:tcBorders>
              <w:top w:val="single" w:sz="4" w:space="0" w:color="auto"/>
              <w:left w:val="single" w:sz="4" w:space="0" w:color="auto"/>
              <w:bottom w:val="single" w:sz="4" w:space="0" w:color="auto"/>
              <w:right w:val="single" w:sz="4" w:space="0" w:color="auto"/>
            </w:tcBorders>
          </w:tcPr>
          <w:p w14:paraId="27DC4B23" w14:textId="77777777" w:rsidR="00E6778C" w:rsidRPr="00A50630" w:rsidRDefault="00E6778C"/>
          <w:p w14:paraId="493B4CD7" w14:textId="77777777" w:rsidR="00E6778C" w:rsidRPr="00A50630" w:rsidRDefault="00E6778C">
            <w:r w:rsidRPr="00A50630">
              <w:rPr>
                <w:sz w:val="22"/>
                <w:szCs w:val="22"/>
              </w:rPr>
              <w:t>Álvaro Morales R.</w:t>
            </w:r>
          </w:p>
        </w:tc>
        <w:tc>
          <w:tcPr>
            <w:tcW w:w="1612" w:type="dxa"/>
            <w:tcBorders>
              <w:top w:val="single" w:sz="4" w:space="0" w:color="auto"/>
              <w:left w:val="single" w:sz="4" w:space="0" w:color="auto"/>
              <w:bottom w:val="single" w:sz="4" w:space="0" w:color="auto"/>
              <w:right w:val="single" w:sz="4" w:space="0" w:color="auto"/>
            </w:tcBorders>
          </w:tcPr>
          <w:p w14:paraId="02FFA6C1" w14:textId="77777777" w:rsidR="00E6778C" w:rsidRPr="00A50630" w:rsidRDefault="00E6778C">
            <w:pPr>
              <w:rPr>
                <w:lang w:val="es-CR"/>
              </w:rPr>
            </w:pPr>
          </w:p>
          <w:p w14:paraId="24ACFB01"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1B261462" w14:textId="77777777" w:rsidR="00E6778C" w:rsidRPr="00A50630" w:rsidRDefault="00E6778C">
            <w:pPr>
              <w:rPr>
                <w:lang w:val="es-CR"/>
              </w:rPr>
            </w:pPr>
          </w:p>
          <w:p w14:paraId="1EE8B4DE" w14:textId="77777777" w:rsidR="00E6778C" w:rsidRPr="00A50630" w:rsidRDefault="00E6778C">
            <w:pPr>
              <w:rPr>
                <w:lang w:val="es-CR"/>
              </w:rPr>
            </w:pPr>
            <w:r w:rsidRPr="00A50630">
              <w:rPr>
                <w:sz w:val="22"/>
                <w:szCs w:val="22"/>
                <w:lang w:val="es-CR"/>
              </w:rPr>
              <w:t>02/12/09 a 31/12/2012</w:t>
            </w:r>
          </w:p>
          <w:p w14:paraId="606F6424" w14:textId="65BE5607" w:rsidR="00E6778C" w:rsidRPr="00A50630" w:rsidRDefault="00EB1056">
            <w:pPr>
              <w:rPr>
                <w:lang w:val="es-CR"/>
              </w:rPr>
            </w:pPr>
            <w:r w:rsidRPr="00A50630">
              <w:rPr>
                <w:sz w:val="22"/>
                <w:szCs w:val="22"/>
                <w:lang w:val="es-CR"/>
              </w:rPr>
              <w:t>(VI</w:t>
            </w:r>
            <w:r w:rsidR="00E6778C" w:rsidRPr="00A50630">
              <w:rPr>
                <w:sz w:val="22"/>
                <w:szCs w:val="22"/>
                <w:lang w:val="es-CR"/>
              </w:rPr>
              <w:t>-8498-2009)</w:t>
            </w:r>
          </w:p>
        </w:tc>
      </w:tr>
      <w:tr w:rsidR="00E6778C" w:rsidRPr="00A50630" w14:paraId="71B03B8D"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3795C44D" w14:textId="77777777" w:rsidR="00E6778C" w:rsidRPr="00A50630" w:rsidRDefault="00E6778C">
            <w:pPr>
              <w:rPr>
                <w:lang w:val="es-CR"/>
              </w:rPr>
            </w:pPr>
          </w:p>
          <w:p w14:paraId="07988DED" w14:textId="77777777" w:rsidR="00E6778C" w:rsidRPr="00A50630" w:rsidRDefault="00E6778C" w:rsidP="005752A3">
            <w:pPr>
              <w:jc w:val="both"/>
              <w:rPr>
                <w:lang w:val="es-CR"/>
              </w:rPr>
            </w:pPr>
            <w:r w:rsidRPr="00A50630">
              <w:rPr>
                <w:sz w:val="22"/>
                <w:szCs w:val="22"/>
                <w:lang w:val="es-CR"/>
              </w:rPr>
              <w:t xml:space="preserve"> Estudio de los agentes microbianos asociados al  biodeterioro de la piedra natural del sistema de acueductos arqueológicos del Monumento Nacional Guayabo: un aporte a su conservación y restauración</w:t>
            </w:r>
            <w:r w:rsidR="000A4DBA" w:rsidRPr="00A50630">
              <w:rPr>
                <w:sz w:val="22"/>
                <w:szCs w:val="22"/>
                <w:lang w:val="es-CR"/>
              </w:rPr>
              <w:t>.</w:t>
            </w:r>
            <w:r w:rsidRPr="00A50630">
              <w:rPr>
                <w:sz w:val="22"/>
                <w:szCs w:val="22"/>
                <w:lang w:val="es-CR"/>
              </w:rPr>
              <w:t xml:space="preserve"> </w:t>
            </w:r>
          </w:p>
          <w:p w14:paraId="0289694F" w14:textId="77777777" w:rsidR="00E6778C" w:rsidRPr="00A50630" w:rsidRDefault="00E6778C">
            <w:pPr>
              <w:rPr>
                <w:lang w:val="es-CR"/>
              </w:rPr>
            </w:pPr>
          </w:p>
        </w:tc>
        <w:tc>
          <w:tcPr>
            <w:tcW w:w="2486" w:type="dxa"/>
            <w:tcBorders>
              <w:top w:val="single" w:sz="4" w:space="0" w:color="auto"/>
              <w:left w:val="single" w:sz="4" w:space="0" w:color="auto"/>
              <w:bottom w:val="single" w:sz="4" w:space="0" w:color="auto"/>
              <w:right w:val="single" w:sz="4" w:space="0" w:color="auto"/>
            </w:tcBorders>
          </w:tcPr>
          <w:p w14:paraId="6C99B59E" w14:textId="77777777" w:rsidR="00E6778C" w:rsidRPr="00A50630" w:rsidRDefault="00E6778C">
            <w:pPr>
              <w:rPr>
                <w:lang w:val="es-CR"/>
              </w:rPr>
            </w:pPr>
          </w:p>
          <w:p w14:paraId="5FD957E6" w14:textId="77777777" w:rsidR="00E6778C" w:rsidRPr="00A50630" w:rsidRDefault="00E6778C">
            <w:pPr>
              <w:rPr>
                <w:lang w:val="es-CR"/>
              </w:rPr>
            </w:pPr>
            <w:r w:rsidRPr="00A50630">
              <w:rPr>
                <w:sz w:val="22"/>
                <w:szCs w:val="22"/>
                <w:lang w:val="es-CR"/>
              </w:rPr>
              <w:t>CIBCM</w:t>
            </w:r>
          </w:p>
        </w:tc>
        <w:tc>
          <w:tcPr>
            <w:tcW w:w="2121" w:type="dxa"/>
            <w:tcBorders>
              <w:top w:val="single" w:sz="4" w:space="0" w:color="auto"/>
              <w:left w:val="single" w:sz="4" w:space="0" w:color="auto"/>
              <w:bottom w:val="single" w:sz="4" w:space="0" w:color="auto"/>
              <w:right w:val="single" w:sz="4" w:space="0" w:color="auto"/>
            </w:tcBorders>
          </w:tcPr>
          <w:p w14:paraId="300DF9E2" w14:textId="77777777" w:rsidR="00E6778C" w:rsidRPr="00A50630" w:rsidRDefault="00E6778C"/>
          <w:p w14:paraId="23381916" w14:textId="77777777" w:rsidR="00E6778C" w:rsidRPr="00A50630" w:rsidRDefault="00E6778C">
            <w:r w:rsidRPr="00A50630">
              <w:rPr>
                <w:sz w:val="22"/>
                <w:szCs w:val="22"/>
              </w:rPr>
              <w:t>Marielos Mora L.</w:t>
            </w:r>
          </w:p>
        </w:tc>
        <w:tc>
          <w:tcPr>
            <w:tcW w:w="1612" w:type="dxa"/>
            <w:tcBorders>
              <w:top w:val="single" w:sz="4" w:space="0" w:color="auto"/>
              <w:left w:val="single" w:sz="4" w:space="0" w:color="auto"/>
              <w:bottom w:val="single" w:sz="4" w:space="0" w:color="auto"/>
              <w:right w:val="single" w:sz="4" w:space="0" w:color="auto"/>
            </w:tcBorders>
          </w:tcPr>
          <w:p w14:paraId="3A272D7F" w14:textId="77777777" w:rsidR="00E6778C" w:rsidRPr="00A50630" w:rsidRDefault="00E6778C">
            <w:pPr>
              <w:rPr>
                <w:lang w:val="es-CR"/>
              </w:rPr>
            </w:pPr>
          </w:p>
          <w:p w14:paraId="0C092613"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56065E93" w14:textId="77777777" w:rsidR="00E6778C" w:rsidRPr="00A50630" w:rsidRDefault="00E6778C">
            <w:pPr>
              <w:rPr>
                <w:lang w:val="es-CR"/>
              </w:rPr>
            </w:pPr>
          </w:p>
          <w:p w14:paraId="4D6705AB" w14:textId="77777777" w:rsidR="00E6778C" w:rsidRPr="00A50630" w:rsidRDefault="00E6778C">
            <w:pPr>
              <w:rPr>
                <w:lang w:val="es-CR"/>
              </w:rPr>
            </w:pPr>
            <w:r w:rsidRPr="00A50630">
              <w:rPr>
                <w:sz w:val="22"/>
                <w:szCs w:val="22"/>
                <w:lang w:val="es-CR"/>
              </w:rPr>
              <w:t>02/12/09 a 31/12/2011</w:t>
            </w:r>
          </w:p>
          <w:p w14:paraId="045149EA" w14:textId="77777777" w:rsidR="00E6778C" w:rsidRPr="00A50630" w:rsidRDefault="00E6778C">
            <w:pPr>
              <w:rPr>
                <w:lang w:val="es-CR"/>
              </w:rPr>
            </w:pPr>
            <w:r w:rsidRPr="00A50630">
              <w:rPr>
                <w:sz w:val="22"/>
                <w:szCs w:val="22"/>
                <w:lang w:val="es-CR"/>
              </w:rPr>
              <w:t>(VI-8490-2009)</w:t>
            </w:r>
          </w:p>
          <w:p w14:paraId="3D8D52DA" w14:textId="362AF9DA" w:rsidR="00E6778C" w:rsidRPr="00A50630" w:rsidRDefault="007953B5">
            <w:pPr>
              <w:rPr>
                <w:lang w:val="es-CR"/>
              </w:rPr>
            </w:pPr>
            <w:r w:rsidRPr="00A50630">
              <w:rPr>
                <w:sz w:val="22"/>
                <w:szCs w:val="22"/>
                <w:lang w:val="es-CR"/>
              </w:rPr>
              <w:t>Resolución #</w:t>
            </w:r>
            <w:r w:rsidR="00485198" w:rsidRPr="00A50630">
              <w:rPr>
                <w:sz w:val="22"/>
                <w:szCs w:val="22"/>
                <w:lang w:val="es-CR"/>
              </w:rPr>
              <w:t xml:space="preserve"> </w:t>
            </w:r>
            <w:r w:rsidR="00E6778C" w:rsidRPr="00A50630">
              <w:rPr>
                <w:sz w:val="22"/>
                <w:szCs w:val="22"/>
                <w:lang w:val="es-CR"/>
              </w:rPr>
              <w:t>010</w:t>
            </w:r>
          </w:p>
        </w:tc>
      </w:tr>
      <w:tr w:rsidR="00E6778C" w:rsidRPr="00A50630" w14:paraId="51446326"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10E97F92" w14:textId="77777777" w:rsidR="00E6778C" w:rsidRPr="00A50630" w:rsidRDefault="00E6778C">
            <w:pPr>
              <w:rPr>
                <w:lang w:val="es-CR"/>
              </w:rPr>
            </w:pPr>
          </w:p>
          <w:p w14:paraId="68CFB484" w14:textId="4192435A" w:rsidR="00E6778C" w:rsidRPr="00A50630" w:rsidRDefault="00E6778C">
            <w:pPr>
              <w:rPr>
                <w:lang w:val="es-CR"/>
              </w:rPr>
            </w:pPr>
            <w:r w:rsidRPr="00A50630">
              <w:rPr>
                <w:sz w:val="22"/>
                <w:szCs w:val="22"/>
                <w:lang w:val="es-CR"/>
              </w:rPr>
              <w:t xml:space="preserve">Aislamiento de </w:t>
            </w:r>
            <w:r w:rsidRPr="00A50630">
              <w:rPr>
                <w:i/>
                <w:sz w:val="22"/>
                <w:szCs w:val="22"/>
                <w:lang w:val="es-CR"/>
              </w:rPr>
              <w:t>Xylella fastidiosa</w:t>
            </w:r>
            <w:r w:rsidRPr="00A50630">
              <w:rPr>
                <w:sz w:val="22"/>
                <w:szCs w:val="22"/>
                <w:lang w:val="es-CR"/>
              </w:rPr>
              <w:t xml:space="preserve"> de hospederas alternas en plantaciones de café y vid afectadas por </w:t>
            </w:r>
            <w:r w:rsidR="007953B5" w:rsidRPr="00A50630">
              <w:rPr>
                <w:sz w:val="22"/>
                <w:szCs w:val="22"/>
                <w:lang w:val="es-CR"/>
              </w:rPr>
              <w:t>esta bacteria</w:t>
            </w:r>
            <w:r w:rsidR="000A4DBA" w:rsidRPr="00A50630">
              <w:rPr>
                <w:sz w:val="22"/>
                <w:szCs w:val="22"/>
                <w:lang w:val="es-CR"/>
              </w:rPr>
              <w:t>.</w:t>
            </w:r>
          </w:p>
        </w:tc>
        <w:tc>
          <w:tcPr>
            <w:tcW w:w="2486" w:type="dxa"/>
            <w:tcBorders>
              <w:top w:val="single" w:sz="4" w:space="0" w:color="auto"/>
              <w:left w:val="single" w:sz="4" w:space="0" w:color="auto"/>
              <w:bottom w:val="single" w:sz="4" w:space="0" w:color="auto"/>
              <w:right w:val="single" w:sz="4" w:space="0" w:color="auto"/>
            </w:tcBorders>
          </w:tcPr>
          <w:p w14:paraId="034D19CD" w14:textId="77777777" w:rsidR="00E6778C" w:rsidRPr="00A50630" w:rsidRDefault="00E6778C">
            <w:pPr>
              <w:rPr>
                <w:lang w:val="es-CR"/>
              </w:rPr>
            </w:pPr>
          </w:p>
          <w:p w14:paraId="3FE38BE3" w14:textId="77777777" w:rsidR="00E6778C" w:rsidRPr="00A50630" w:rsidRDefault="00E6778C">
            <w:pPr>
              <w:rPr>
                <w:lang w:val="es-CR"/>
              </w:rPr>
            </w:pPr>
            <w:r w:rsidRPr="00A50630">
              <w:rPr>
                <w:sz w:val="22"/>
                <w:szCs w:val="22"/>
                <w:lang w:val="es-CR"/>
              </w:rPr>
              <w:t>CIBCM</w:t>
            </w:r>
          </w:p>
        </w:tc>
        <w:tc>
          <w:tcPr>
            <w:tcW w:w="2121" w:type="dxa"/>
            <w:tcBorders>
              <w:top w:val="single" w:sz="4" w:space="0" w:color="auto"/>
              <w:left w:val="single" w:sz="4" w:space="0" w:color="auto"/>
              <w:bottom w:val="single" w:sz="4" w:space="0" w:color="auto"/>
              <w:right w:val="single" w:sz="4" w:space="0" w:color="auto"/>
            </w:tcBorders>
          </w:tcPr>
          <w:p w14:paraId="177A6913" w14:textId="77777777" w:rsidR="00E6778C" w:rsidRPr="00A50630" w:rsidRDefault="00E6778C"/>
          <w:p w14:paraId="4E1DADB5" w14:textId="77777777" w:rsidR="00E6778C" w:rsidRPr="00A50630" w:rsidRDefault="00E6778C">
            <w:r w:rsidRPr="00A50630">
              <w:rPr>
                <w:sz w:val="22"/>
                <w:szCs w:val="22"/>
              </w:rPr>
              <w:t>Beatriz Ortiz A.</w:t>
            </w:r>
          </w:p>
        </w:tc>
        <w:tc>
          <w:tcPr>
            <w:tcW w:w="1612" w:type="dxa"/>
            <w:tcBorders>
              <w:top w:val="single" w:sz="4" w:space="0" w:color="auto"/>
              <w:left w:val="single" w:sz="4" w:space="0" w:color="auto"/>
              <w:bottom w:val="single" w:sz="4" w:space="0" w:color="auto"/>
              <w:right w:val="single" w:sz="4" w:space="0" w:color="auto"/>
            </w:tcBorders>
          </w:tcPr>
          <w:p w14:paraId="639DCE3F" w14:textId="77777777" w:rsidR="00E6778C" w:rsidRPr="00A50630" w:rsidRDefault="00E6778C">
            <w:pPr>
              <w:rPr>
                <w:lang w:val="es-CR"/>
              </w:rPr>
            </w:pPr>
          </w:p>
          <w:p w14:paraId="37FE2A64"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2CAD2090" w14:textId="77777777" w:rsidR="00E6778C" w:rsidRPr="00A50630" w:rsidRDefault="00E6778C">
            <w:pPr>
              <w:rPr>
                <w:lang w:val="es-CR"/>
              </w:rPr>
            </w:pPr>
          </w:p>
          <w:p w14:paraId="08C6ECD0" w14:textId="77777777" w:rsidR="00E6778C" w:rsidRPr="00A50630" w:rsidRDefault="00E6778C">
            <w:pPr>
              <w:rPr>
                <w:lang w:val="es-CR"/>
              </w:rPr>
            </w:pPr>
            <w:r w:rsidRPr="00A50630">
              <w:rPr>
                <w:sz w:val="22"/>
                <w:szCs w:val="22"/>
                <w:lang w:val="es-CR"/>
              </w:rPr>
              <w:t>02/12/09 a 07/01/2012</w:t>
            </w:r>
          </w:p>
          <w:p w14:paraId="52779964" w14:textId="77777777" w:rsidR="00E6778C" w:rsidRPr="00A50630" w:rsidRDefault="00E6778C">
            <w:pPr>
              <w:rPr>
                <w:lang w:val="es-CR"/>
              </w:rPr>
            </w:pPr>
            <w:r w:rsidRPr="00A50630">
              <w:rPr>
                <w:sz w:val="22"/>
                <w:szCs w:val="22"/>
                <w:lang w:val="es-CR"/>
              </w:rPr>
              <w:t>(VI-8496-2009)</w:t>
            </w:r>
          </w:p>
        </w:tc>
      </w:tr>
      <w:tr w:rsidR="00E6778C" w:rsidRPr="00A50630" w14:paraId="0F25D14F"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479C9021" w14:textId="77777777" w:rsidR="00E6778C" w:rsidRPr="00A50630" w:rsidRDefault="00E6778C">
            <w:pPr>
              <w:rPr>
                <w:lang w:val="es-CR"/>
              </w:rPr>
            </w:pPr>
          </w:p>
          <w:p w14:paraId="5C522E55" w14:textId="77777777" w:rsidR="00E6778C" w:rsidRPr="00A50630" w:rsidRDefault="00E6778C" w:rsidP="00395EBA">
            <w:pPr>
              <w:jc w:val="both"/>
              <w:rPr>
                <w:lang w:val="es-CR"/>
              </w:rPr>
            </w:pPr>
            <w:r w:rsidRPr="00A50630">
              <w:rPr>
                <w:sz w:val="22"/>
                <w:szCs w:val="22"/>
                <w:lang w:val="es-CR"/>
              </w:rPr>
              <w:t>Elucidación de componentes químicos con actividad potencial de plantas con usos medicinales en Costa Rica</w:t>
            </w:r>
            <w:r w:rsidR="000A4DBA" w:rsidRPr="00A50630">
              <w:rPr>
                <w:sz w:val="22"/>
                <w:szCs w:val="22"/>
                <w:lang w:val="es-CR"/>
              </w:rPr>
              <w:t>.</w:t>
            </w:r>
          </w:p>
        </w:tc>
        <w:tc>
          <w:tcPr>
            <w:tcW w:w="2486" w:type="dxa"/>
            <w:tcBorders>
              <w:top w:val="single" w:sz="4" w:space="0" w:color="auto"/>
              <w:left w:val="single" w:sz="4" w:space="0" w:color="auto"/>
              <w:bottom w:val="single" w:sz="4" w:space="0" w:color="auto"/>
              <w:right w:val="single" w:sz="4" w:space="0" w:color="auto"/>
            </w:tcBorders>
          </w:tcPr>
          <w:p w14:paraId="57C865BE" w14:textId="77777777" w:rsidR="00E6778C" w:rsidRPr="00A50630" w:rsidRDefault="00E6778C">
            <w:pPr>
              <w:rPr>
                <w:lang w:val="es-CR"/>
              </w:rPr>
            </w:pPr>
          </w:p>
          <w:p w14:paraId="3DF41552" w14:textId="77777777" w:rsidR="00E6778C" w:rsidRPr="00A50630" w:rsidRDefault="00E6778C">
            <w:pPr>
              <w:rPr>
                <w:lang w:val="es-CR"/>
              </w:rPr>
            </w:pPr>
            <w:r w:rsidRPr="00A50630">
              <w:rPr>
                <w:sz w:val="22"/>
                <w:szCs w:val="22"/>
                <w:lang w:val="es-CR"/>
              </w:rPr>
              <w:t>Escuela de Química</w:t>
            </w:r>
          </w:p>
        </w:tc>
        <w:tc>
          <w:tcPr>
            <w:tcW w:w="2121" w:type="dxa"/>
            <w:tcBorders>
              <w:top w:val="single" w:sz="4" w:space="0" w:color="auto"/>
              <w:left w:val="single" w:sz="4" w:space="0" w:color="auto"/>
              <w:bottom w:val="single" w:sz="4" w:space="0" w:color="auto"/>
              <w:right w:val="single" w:sz="4" w:space="0" w:color="auto"/>
            </w:tcBorders>
          </w:tcPr>
          <w:p w14:paraId="57E2C8D3" w14:textId="77777777" w:rsidR="00E6778C" w:rsidRPr="00A50630" w:rsidRDefault="00E6778C"/>
          <w:p w14:paraId="323F1EEB" w14:textId="77777777" w:rsidR="00E6778C" w:rsidRPr="00A50630" w:rsidRDefault="00E6778C">
            <w:r w:rsidRPr="00A50630">
              <w:rPr>
                <w:sz w:val="22"/>
                <w:szCs w:val="22"/>
              </w:rPr>
              <w:t>Mirtha Navarro H.</w:t>
            </w:r>
          </w:p>
        </w:tc>
        <w:tc>
          <w:tcPr>
            <w:tcW w:w="1612" w:type="dxa"/>
            <w:tcBorders>
              <w:top w:val="single" w:sz="4" w:space="0" w:color="auto"/>
              <w:left w:val="single" w:sz="4" w:space="0" w:color="auto"/>
              <w:bottom w:val="single" w:sz="4" w:space="0" w:color="auto"/>
              <w:right w:val="single" w:sz="4" w:space="0" w:color="auto"/>
            </w:tcBorders>
          </w:tcPr>
          <w:p w14:paraId="3A91F629" w14:textId="77777777" w:rsidR="00E6778C" w:rsidRPr="00A50630" w:rsidRDefault="00E6778C">
            <w:pPr>
              <w:rPr>
                <w:lang w:val="es-CR"/>
              </w:rPr>
            </w:pPr>
          </w:p>
          <w:p w14:paraId="0C9D661A"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0D62B9CE" w14:textId="77777777" w:rsidR="00E6778C" w:rsidRPr="00A50630" w:rsidRDefault="00E6778C">
            <w:pPr>
              <w:rPr>
                <w:lang w:val="es-CR"/>
              </w:rPr>
            </w:pPr>
          </w:p>
          <w:p w14:paraId="1F7EDCD2" w14:textId="77777777" w:rsidR="00E6778C" w:rsidRPr="00A50630" w:rsidRDefault="00E6778C">
            <w:pPr>
              <w:rPr>
                <w:lang w:val="es-CR"/>
              </w:rPr>
            </w:pPr>
            <w:r w:rsidRPr="00A50630">
              <w:rPr>
                <w:sz w:val="22"/>
                <w:szCs w:val="22"/>
                <w:lang w:val="es-CR"/>
              </w:rPr>
              <w:t>02/12/09 a 31/12/2012</w:t>
            </w:r>
          </w:p>
          <w:p w14:paraId="60EA149E" w14:textId="77777777" w:rsidR="00E6778C" w:rsidRPr="00A50630" w:rsidRDefault="00E6778C">
            <w:pPr>
              <w:rPr>
                <w:lang w:val="es-CR"/>
              </w:rPr>
            </w:pPr>
            <w:r w:rsidRPr="00A50630">
              <w:rPr>
                <w:sz w:val="22"/>
                <w:szCs w:val="22"/>
                <w:lang w:val="es-CR"/>
              </w:rPr>
              <w:t>(VI-8487-2009</w:t>
            </w:r>
          </w:p>
        </w:tc>
      </w:tr>
      <w:tr w:rsidR="00E6778C" w:rsidRPr="00A50630" w14:paraId="2B8E3124"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38DB8A5B" w14:textId="77777777" w:rsidR="00E6778C" w:rsidRPr="00A50630" w:rsidRDefault="00E6778C">
            <w:pPr>
              <w:rPr>
                <w:lang w:val="es-CR"/>
              </w:rPr>
            </w:pPr>
          </w:p>
          <w:p w14:paraId="5957A9E9" w14:textId="77777777" w:rsidR="00E6778C" w:rsidRPr="00A50630" w:rsidRDefault="00E6778C" w:rsidP="00395EBA">
            <w:pPr>
              <w:jc w:val="both"/>
              <w:rPr>
                <w:lang w:val="es-CR"/>
              </w:rPr>
            </w:pPr>
            <w:r w:rsidRPr="00A50630">
              <w:rPr>
                <w:sz w:val="22"/>
                <w:szCs w:val="22"/>
                <w:lang w:val="es-CR"/>
              </w:rPr>
              <w:t xml:space="preserve">Investigaciones en la ecología microbiana de hormigas zompopas (género </w:t>
            </w:r>
            <w:r w:rsidRPr="00A50630">
              <w:rPr>
                <w:i/>
                <w:sz w:val="22"/>
                <w:szCs w:val="22"/>
                <w:lang w:val="es-CR"/>
              </w:rPr>
              <w:t>Atta y Acromyrmex)</w:t>
            </w:r>
            <w:r w:rsidRPr="00A50630">
              <w:rPr>
                <w:bCs/>
                <w:sz w:val="22"/>
                <w:szCs w:val="22"/>
              </w:rPr>
              <w:t xml:space="preserve"> con énfasis en potenciales aplicaciones biotecnológicas</w:t>
            </w:r>
            <w:r w:rsidR="000A4DBA" w:rsidRPr="00A50630">
              <w:rPr>
                <w:sz w:val="22"/>
                <w:szCs w:val="22"/>
              </w:rPr>
              <w:t>.</w:t>
            </w:r>
          </w:p>
        </w:tc>
        <w:tc>
          <w:tcPr>
            <w:tcW w:w="2486" w:type="dxa"/>
            <w:tcBorders>
              <w:top w:val="single" w:sz="4" w:space="0" w:color="auto"/>
              <w:left w:val="single" w:sz="4" w:space="0" w:color="auto"/>
              <w:bottom w:val="single" w:sz="4" w:space="0" w:color="auto"/>
              <w:right w:val="single" w:sz="4" w:space="0" w:color="auto"/>
            </w:tcBorders>
          </w:tcPr>
          <w:p w14:paraId="131E3C38" w14:textId="77777777" w:rsidR="00E6778C" w:rsidRPr="00A50630" w:rsidRDefault="00E6778C">
            <w:pPr>
              <w:rPr>
                <w:lang w:val="es-CR"/>
              </w:rPr>
            </w:pPr>
          </w:p>
          <w:p w14:paraId="09F8EB64" w14:textId="77777777" w:rsidR="00E6778C" w:rsidRPr="00A50630" w:rsidRDefault="00E6778C">
            <w:pPr>
              <w:rPr>
                <w:lang w:val="es-CR"/>
              </w:rPr>
            </w:pPr>
            <w:r w:rsidRPr="00A50630">
              <w:rPr>
                <w:sz w:val="22"/>
                <w:szCs w:val="22"/>
                <w:lang w:val="es-CR"/>
              </w:rPr>
              <w:t>Centro de Investigaciones en Estructuras Microscópicas (CIEMic)</w:t>
            </w:r>
          </w:p>
        </w:tc>
        <w:tc>
          <w:tcPr>
            <w:tcW w:w="2121" w:type="dxa"/>
            <w:tcBorders>
              <w:top w:val="single" w:sz="4" w:space="0" w:color="auto"/>
              <w:left w:val="single" w:sz="4" w:space="0" w:color="auto"/>
              <w:bottom w:val="single" w:sz="4" w:space="0" w:color="auto"/>
              <w:right w:val="single" w:sz="4" w:space="0" w:color="auto"/>
            </w:tcBorders>
          </w:tcPr>
          <w:p w14:paraId="2D6B13E7" w14:textId="77777777" w:rsidR="00E6778C" w:rsidRPr="00A50630" w:rsidRDefault="00E6778C"/>
          <w:p w14:paraId="7FE73DB6" w14:textId="77777777" w:rsidR="00E6778C" w:rsidRPr="00A50630" w:rsidRDefault="00E6778C">
            <w:r w:rsidRPr="00A50630">
              <w:rPr>
                <w:sz w:val="22"/>
                <w:szCs w:val="22"/>
              </w:rPr>
              <w:t>Adrián Pinto T.</w:t>
            </w:r>
          </w:p>
        </w:tc>
        <w:tc>
          <w:tcPr>
            <w:tcW w:w="1612" w:type="dxa"/>
            <w:tcBorders>
              <w:top w:val="single" w:sz="4" w:space="0" w:color="auto"/>
              <w:left w:val="single" w:sz="4" w:space="0" w:color="auto"/>
              <w:bottom w:val="single" w:sz="4" w:space="0" w:color="auto"/>
              <w:right w:val="single" w:sz="4" w:space="0" w:color="auto"/>
            </w:tcBorders>
          </w:tcPr>
          <w:p w14:paraId="6537632E" w14:textId="77777777" w:rsidR="00E6778C" w:rsidRPr="00A50630" w:rsidRDefault="00E6778C">
            <w:pPr>
              <w:rPr>
                <w:lang w:val="es-CR"/>
              </w:rPr>
            </w:pPr>
          </w:p>
          <w:p w14:paraId="18E4C37D"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1B2C5BD8" w14:textId="77777777" w:rsidR="00E6778C" w:rsidRPr="00A50630" w:rsidRDefault="00E6778C">
            <w:pPr>
              <w:rPr>
                <w:lang w:val="es-CR"/>
              </w:rPr>
            </w:pPr>
          </w:p>
          <w:p w14:paraId="0FCC213F" w14:textId="77777777" w:rsidR="00E6778C" w:rsidRPr="00A50630" w:rsidRDefault="00E6778C">
            <w:pPr>
              <w:rPr>
                <w:lang w:val="es-CR"/>
              </w:rPr>
            </w:pPr>
            <w:r w:rsidRPr="00A50630">
              <w:rPr>
                <w:sz w:val="22"/>
                <w:szCs w:val="22"/>
                <w:lang w:val="es-CR"/>
              </w:rPr>
              <w:t>02/12/09 a 14/12/2012</w:t>
            </w:r>
          </w:p>
          <w:p w14:paraId="25243512" w14:textId="77777777" w:rsidR="00E6778C" w:rsidRPr="00A50630" w:rsidRDefault="00E6778C">
            <w:pPr>
              <w:rPr>
                <w:lang w:val="es-CR"/>
              </w:rPr>
            </w:pPr>
            <w:r w:rsidRPr="00A50630">
              <w:rPr>
                <w:sz w:val="22"/>
                <w:szCs w:val="22"/>
                <w:lang w:val="es-CR"/>
              </w:rPr>
              <w:t>(VI- 8494-2009)</w:t>
            </w:r>
          </w:p>
          <w:p w14:paraId="7914BC71" w14:textId="60AF3274" w:rsidR="00E6778C" w:rsidRPr="00A50630" w:rsidRDefault="007953B5">
            <w:pPr>
              <w:rPr>
                <w:lang w:val="es-CR"/>
              </w:rPr>
            </w:pPr>
            <w:r w:rsidRPr="00A50630">
              <w:rPr>
                <w:sz w:val="22"/>
                <w:szCs w:val="22"/>
                <w:lang w:val="es-CR"/>
              </w:rPr>
              <w:t>Resolución #</w:t>
            </w:r>
            <w:r w:rsidR="00485198" w:rsidRPr="00A50630">
              <w:rPr>
                <w:sz w:val="22"/>
                <w:szCs w:val="22"/>
                <w:lang w:val="es-CR"/>
              </w:rPr>
              <w:t xml:space="preserve"> </w:t>
            </w:r>
            <w:r w:rsidR="00E6778C" w:rsidRPr="00A50630">
              <w:rPr>
                <w:sz w:val="22"/>
                <w:szCs w:val="22"/>
                <w:lang w:val="es-CR"/>
              </w:rPr>
              <w:t>009</w:t>
            </w:r>
          </w:p>
        </w:tc>
      </w:tr>
      <w:tr w:rsidR="00E6778C" w:rsidRPr="00A50630" w14:paraId="40E227C9"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08FFEFBF" w14:textId="77777777" w:rsidR="00E6778C" w:rsidRPr="00A50630" w:rsidRDefault="00E6778C">
            <w:pPr>
              <w:rPr>
                <w:lang w:val="es-CR"/>
              </w:rPr>
            </w:pPr>
          </w:p>
          <w:p w14:paraId="5D9D38AB" w14:textId="77777777" w:rsidR="00E6778C" w:rsidRPr="00A50630" w:rsidRDefault="00E6778C" w:rsidP="00395EBA">
            <w:pPr>
              <w:jc w:val="both"/>
              <w:rPr>
                <w:lang w:val="es-CR"/>
              </w:rPr>
            </w:pPr>
            <w:r w:rsidRPr="00A50630">
              <w:rPr>
                <w:sz w:val="22"/>
                <w:szCs w:val="22"/>
                <w:lang w:val="es-CR"/>
              </w:rPr>
              <w:t>Determinación del número cromosómico e inducción de poliploides en especies de orquídeas nativas de Costa Rica</w:t>
            </w:r>
            <w:r w:rsidR="000A4DBA" w:rsidRPr="00A50630">
              <w:rPr>
                <w:sz w:val="22"/>
                <w:szCs w:val="22"/>
                <w:lang w:val="es-CR"/>
              </w:rPr>
              <w:t>.</w:t>
            </w:r>
          </w:p>
        </w:tc>
        <w:tc>
          <w:tcPr>
            <w:tcW w:w="2486" w:type="dxa"/>
            <w:tcBorders>
              <w:top w:val="single" w:sz="4" w:space="0" w:color="auto"/>
              <w:left w:val="single" w:sz="4" w:space="0" w:color="auto"/>
              <w:bottom w:val="single" w:sz="4" w:space="0" w:color="auto"/>
              <w:right w:val="single" w:sz="4" w:space="0" w:color="auto"/>
            </w:tcBorders>
          </w:tcPr>
          <w:p w14:paraId="7393E07E" w14:textId="77777777" w:rsidR="00E6778C" w:rsidRPr="00A50630" w:rsidRDefault="00E6778C">
            <w:pPr>
              <w:rPr>
                <w:lang w:val="es-CR"/>
              </w:rPr>
            </w:pPr>
          </w:p>
          <w:p w14:paraId="0B1842F4" w14:textId="77777777" w:rsidR="00E6778C" w:rsidRPr="00A50630" w:rsidRDefault="00E6778C">
            <w:pPr>
              <w:rPr>
                <w:lang w:val="es-CR"/>
              </w:rPr>
            </w:pPr>
            <w:r w:rsidRPr="00A50630">
              <w:rPr>
                <w:sz w:val="22"/>
                <w:szCs w:val="22"/>
                <w:lang w:val="es-CR"/>
              </w:rPr>
              <w:t>CIGRAS</w:t>
            </w:r>
          </w:p>
        </w:tc>
        <w:tc>
          <w:tcPr>
            <w:tcW w:w="2121" w:type="dxa"/>
            <w:tcBorders>
              <w:top w:val="single" w:sz="4" w:space="0" w:color="auto"/>
              <w:left w:val="single" w:sz="4" w:space="0" w:color="auto"/>
              <w:bottom w:val="single" w:sz="4" w:space="0" w:color="auto"/>
              <w:right w:val="single" w:sz="4" w:space="0" w:color="auto"/>
            </w:tcBorders>
          </w:tcPr>
          <w:p w14:paraId="3CCD43D0" w14:textId="77777777" w:rsidR="00E6778C" w:rsidRPr="00A50630" w:rsidRDefault="00E6778C"/>
          <w:p w14:paraId="29AF4CBE" w14:textId="77777777" w:rsidR="00E6778C" w:rsidRPr="00A50630" w:rsidRDefault="00E6778C">
            <w:r w:rsidRPr="00A50630">
              <w:rPr>
                <w:sz w:val="22"/>
                <w:szCs w:val="22"/>
              </w:rPr>
              <w:t xml:space="preserve">Álvaro Azofeifa </w:t>
            </w:r>
          </w:p>
        </w:tc>
        <w:tc>
          <w:tcPr>
            <w:tcW w:w="1612" w:type="dxa"/>
            <w:tcBorders>
              <w:top w:val="single" w:sz="4" w:space="0" w:color="auto"/>
              <w:left w:val="single" w:sz="4" w:space="0" w:color="auto"/>
              <w:bottom w:val="single" w:sz="4" w:space="0" w:color="auto"/>
              <w:right w:val="single" w:sz="4" w:space="0" w:color="auto"/>
            </w:tcBorders>
          </w:tcPr>
          <w:p w14:paraId="451FE81E" w14:textId="77777777" w:rsidR="00E6778C" w:rsidRPr="00A50630" w:rsidRDefault="00E6778C">
            <w:pPr>
              <w:rPr>
                <w:lang w:val="es-CR"/>
              </w:rPr>
            </w:pPr>
          </w:p>
          <w:p w14:paraId="7418B198" w14:textId="77777777" w:rsidR="00E6778C" w:rsidRPr="00A50630" w:rsidRDefault="00E6778C">
            <w:pPr>
              <w:rPr>
                <w:lang w:val="es-CR"/>
              </w:rPr>
            </w:pPr>
            <w:r w:rsidRPr="00A50630">
              <w:rPr>
                <w:sz w:val="22"/>
                <w:szCs w:val="22"/>
                <w:lang w:val="es-CR"/>
              </w:rPr>
              <w:t>Aplicada</w:t>
            </w:r>
          </w:p>
        </w:tc>
        <w:tc>
          <w:tcPr>
            <w:tcW w:w="2925" w:type="dxa"/>
            <w:tcBorders>
              <w:top w:val="single" w:sz="4" w:space="0" w:color="auto"/>
              <w:left w:val="single" w:sz="4" w:space="0" w:color="auto"/>
              <w:bottom w:val="single" w:sz="4" w:space="0" w:color="auto"/>
              <w:right w:val="single" w:sz="4" w:space="0" w:color="auto"/>
            </w:tcBorders>
          </w:tcPr>
          <w:p w14:paraId="7262073B" w14:textId="77777777" w:rsidR="00E6778C" w:rsidRPr="00A50630" w:rsidRDefault="00E6778C">
            <w:pPr>
              <w:rPr>
                <w:lang w:val="es-CR"/>
              </w:rPr>
            </w:pPr>
          </w:p>
          <w:p w14:paraId="35BC5BBE" w14:textId="77777777" w:rsidR="00E6778C" w:rsidRPr="00A50630" w:rsidRDefault="00E6778C">
            <w:pPr>
              <w:rPr>
                <w:lang w:val="es-CR"/>
              </w:rPr>
            </w:pPr>
            <w:r w:rsidRPr="00A50630">
              <w:rPr>
                <w:sz w:val="22"/>
                <w:szCs w:val="22"/>
                <w:lang w:val="es-CR"/>
              </w:rPr>
              <w:t>02 /12/09 a 16/12/2011</w:t>
            </w:r>
          </w:p>
          <w:p w14:paraId="161864DD" w14:textId="77777777" w:rsidR="00E6778C" w:rsidRPr="00A50630" w:rsidRDefault="00E6778C">
            <w:pPr>
              <w:rPr>
                <w:lang w:val="es-CR"/>
              </w:rPr>
            </w:pPr>
            <w:r w:rsidRPr="00A50630">
              <w:rPr>
                <w:sz w:val="22"/>
                <w:szCs w:val="22"/>
                <w:lang w:val="es-CR"/>
              </w:rPr>
              <w:t>(VI-8462-2009)</w:t>
            </w:r>
          </w:p>
        </w:tc>
      </w:tr>
      <w:tr w:rsidR="00E6778C" w:rsidRPr="00A50630" w14:paraId="2D4AD2A6"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3F1D1805" w14:textId="77777777" w:rsidR="00E6778C" w:rsidRPr="00A50630" w:rsidRDefault="00E6778C">
            <w:pPr>
              <w:rPr>
                <w:lang w:val="es-CR"/>
              </w:rPr>
            </w:pPr>
          </w:p>
          <w:p w14:paraId="5A2F5507" w14:textId="77777777" w:rsidR="00E6778C" w:rsidRPr="00A50630" w:rsidRDefault="00E6778C" w:rsidP="00395EBA">
            <w:pPr>
              <w:jc w:val="both"/>
              <w:rPr>
                <w:lang w:val="es-CR"/>
              </w:rPr>
            </w:pPr>
            <w:r w:rsidRPr="00A50630">
              <w:rPr>
                <w:sz w:val="22"/>
                <w:szCs w:val="22"/>
                <w:lang w:val="es-CR"/>
              </w:rPr>
              <w:t xml:space="preserve">Regeneración, caracterización morfológica y almacenamiento de las colecciones de </w:t>
            </w:r>
            <w:r w:rsidRPr="00A50630">
              <w:rPr>
                <w:i/>
                <w:sz w:val="22"/>
                <w:szCs w:val="22"/>
                <w:lang w:val="es-CR"/>
              </w:rPr>
              <w:t>Phaselus spp. y Zea mays</w:t>
            </w:r>
            <w:r w:rsidRPr="00A50630">
              <w:rPr>
                <w:sz w:val="22"/>
                <w:szCs w:val="22"/>
                <w:lang w:val="es-CR"/>
              </w:rPr>
              <w:t xml:space="preserve"> que tiene la Estación Experimental Fabio Baudrid Moreno</w:t>
            </w:r>
            <w:r w:rsidR="000A4DBA" w:rsidRPr="00A50630">
              <w:rPr>
                <w:sz w:val="22"/>
                <w:szCs w:val="22"/>
                <w:lang w:val="es-CR"/>
              </w:rPr>
              <w:t>.</w:t>
            </w:r>
            <w:r w:rsidRPr="00A50630">
              <w:rPr>
                <w:sz w:val="22"/>
                <w:szCs w:val="22"/>
                <w:lang w:val="es-CR"/>
              </w:rPr>
              <w:t xml:space="preserve"> </w:t>
            </w:r>
          </w:p>
          <w:p w14:paraId="64DDC5E2" w14:textId="77777777" w:rsidR="00E6778C" w:rsidRPr="00A50630" w:rsidRDefault="00E6778C">
            <w:pPr>
              <w:rPr>
                <w:lang w:val="es-CR"/>
              </w:rPr>
            </w:pPr>
          </w:p>
        </w:tc>
        <w:tc>
          <w:tcPr>
            <w:tcW w:w="2486" w:type="dxa"/>
            <w:tcBorders>
              <w:top w:val="single" w:sz="4" w:space="0" w:color="auto"/>
              <w:left w:val="single" w:sz="4" w:space="0" w:color="auto"/>
              <w:bottom w:val="single" w:sz="4" w:space="0" w:color="auto"/>
              <w:right w:val="single" w:sz="4" w:space="0" w:color="auto"/>
            </w:tcBorders>
          </w:tcPr>
          <w:p w14:paraId="2AFD4EDD" w14:textId="77777777" w:rsidR="00E6778C" w:rsidRPr="00A50630" w:rsidRDefault="00E6778C">
            <w:pPr>
              <w:rPr>
                <w:lang w:val="es-CR"/>
              </w:rPr>
            </w:pPr>
          </w:p>
          <w:p w14:paraId="52C72D01" w14:textId="77777777" w:rsidR="00E6778C" w:rsidRPr="00A50630" w:rsidRDefault="00E6778C">
            <w:pPr>
              <w:rPr>
                <w:lang w:val="es-CR"/>
              </w:rPr>
            </w:pPr>
            <w:r w:rsidRPr="00A50630">
              <w:rPr>
                <w:sz w:val="22"/>
                <w:szCs w:val="22"/>
                <w:lang w:val="es-CR"/>
              </w:rPr>
              <w:t>EEFBM</w:t>
            </w:r>
          </w:p>
        </w:tc>
        <w:tc>
          <w:tcPr>
            <w:tcW w:w="2121" w:type="dxa"/>
            <w:tcBorders>
              <w:top w:val="single" w:sz="4" w:space="0" w:color="auto"/>
              <w:left w:val="single" w:sz="4" w:space="0" w:color="auto"/>
              <w:bottom w:val="single" w:sz="4" w:space="0" w:color="auto"/>
              <w:right w:val="single" w:sz="4" w:space="0" w:color="auto"/>
            </w:tcBorders>
          </w:tcPr>
          <w:p w14:paraId="3E166C76" w14:textId="77777777" w:rsidR="00E6778C" w:rsidRPr="00A50630" w:rsidRDefault="00E6778C">
            <w:pPr>
              <w:rPr>
                <w:lang w:val="es-CR"/>
              </w:rPr>
            </w:pPr>
          </w:p>
          <w:p w14:paraId="7D4BB053" w14:textId="77777777" w:rsidR="00E6778C" w:rsidRPr="00A50630" w:rsidRDefault="00E6778C">
            <w:pPr>
              <w:rPr>
                <w:lang w:val="es-CR"/>
              </w:rPr>
            </w:pPr>
            <w:r w:rsidRPr="00A50630">
              <w:rPr>
                <w:sz w:val="22"/>
                <w:szCs w:val="22"/>
                <w:lang w:val="es-CR"/>
              </w:rPr>
              <w:t>Walter Barrantes S.</w:t>
            </w:r>
          </w:p>
        </w:tc>
        <w:tc>
          <w:tcPr>
            <w:tcW w:w="1612" w:type="dxa"/>
            <w:tcBorders>
              <w:top w:val="single" w:sz="4" w:space="0" w:color="auto"/>
              <w:left w:val="single" w:sz="4" w:space="0" w:color="auto"/>
              <w:bottom w:val="single" w:sz="4" w:space="0" w:color="auto"/>
              <w:right w:val="single" w:sz="4" w:space="0" w:color="auto"/>
            </w:tcBorders>
          </w:tcPr>
          <w:p w14:paraId="5BB8489A" w14:textId="77777777" w:rsidR="00E6778C" w:rsidRPr="00A50630" w:rsidRDefault="00E6778C">
            <w:pPr>
              <w:rPr>
                <w:lang w:val="es-CR"/>
              </w:rPr>
            </w:pPr>
          </w:p>
          <w:p w14:paraId="47C61DE0"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167503BA" w14:textId="77777777" w:rsidR="00E6778C" w:rsidRPr="00A50630" w:rsidRDefault="00E6778C">
            <w:pPr>
              <w:rPr>
                <w:lang w:val="es-CR"/>
              </w:rPr>
            </w:pPr>
          </w:p>
          <w:p w14:paraId="221CB8E2" w14:textId="77777777" w:rsidR="00E6778C" w:rsidRPr="00A50630" w:rsidRDefault="00E6778C">
            <w:pPr>
              <w:rPr>
                <w:lang w:val="es-CR"/>
              </w:rPr>
            </w:pPr>
            <w:r w:rsidRPr="00A50630">
              <w:rPr>
                <w:sz w:val="22"/>
                <w:szCs w:val="22"/>
                <w:lang w:val="es-CR"/>
              </w:rPr>
              <w:t>18/02/2010</w:t>
            </w:r>
          </w:p>
          <w:p w14:paraId="42ED866D" w14:textId="77777777" w:rsidR="00E6778C" w:rsidRPr="00A50630" w:rsidRDefault="00E6778C">
            <w:pPr>
              <w:rPr>
                <w:lang w:val="es-CR"/>
              </w:rPr>
            </w:pPr>
            <w:r w:rsidRPr="00A50630">
              <w:rPr>
                <w:sz w:val="22"/>
                <w:szCs w:val="22"/>
                <w:lang w:val="es-CR"/>
              </w:rPr>
              <w:t>(VI-1298-2010)</w:t>
            </w:r>
          </w:p>
        </w:tc>
      </w:tr>
      <w:tr w:rsidR="00E6778C" w:rsidRPr="00A50630" w14:paraId="0334AD2A"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2A7FF5FC" w14:textId="77777777" w:rsidR="00E6778C" w:rsidRPr="00A50630" w:rsidRDefault="00E6778C">
            <w:pPr>
              <w:rPr>
                <w:lang w:val="es-CR"/>
              </w:rPr>
            </w:pPr>
          </w:p>
          <w:p w14:paraId="0A0C898F" w14:textId="77777777" w:rsidR="00E6778C" w:rsidRPr="00A50630" w:rsidRDefault="00E6778C" w:rsidP="00395EBA">
            <w:pPr>
              <w:jc w:val="both"/>
              <w:rPr>
                <w:lang w:val="es-CR"/>
              </w:rPr>
            </w:pPr>
            <w:r w:rsidRPr="00A50630">
              <w:rPr>
                <w:sz w:val="22"/>
                <w:szCs w:val="22"/>
                <w:lang w:val="es-CR"/>
              </w:rPr>
              <w:t>Estudio fitoquímico y farmacológico de algunas plantas seleccionadas de la flora brasileña y de Costa Rica. Una contribución al mantenimiento de la biodiversidad iberoamericana</w:t>
            </w:r>
            <w:r w:rsidR="000A4DBA" w:rsidRPr="00A50630">
              <w:rPr>
                <w:sz w:val="22"/>
                <w:szCs w:val="22"/>
                <w:lang w:val="es-CR"/>
              </w:rPr>
              <w:t>.</w:t>
            </w:r>
            <w:r w:rsidRPr="00A50630">
              <w:rPr>
                <w:sz w:val="22"/>
                <w:szCs w:val="22"/>
                <w:lang w:val="es-CR"/>
              </w:rPr>
              <w:t xml:space="preserve"> </w:t>
            </w:r>
          </w:p>
        </w:tc>
        <w:tc>
          <w:tcPr>
            <w:tcW w:w="2486" w:type="dxa"/>
            <w:tcBorders>
              <w:top w:val="single" w:sz="4" w:space="0" w:color="auto"/>
              <w:left w:val="single" w:sz="4" w:space="0" w:color="auto"/>
              <w:bottom w:val="single" w:sz="4" w:space="0" w:color="auto"/>
              <w:right w:val="single" w:sz="4" w:space="0" w:color="auto"/>
            </w:tcBorders>
          </w:tcPr>
          <w:p w14:paraId="1E05F197" w14:textId="77777777" w:rsidR="00E6778C" w:rsidRPr="00A50630" w:rsidRDefault="00E6778C">
            <w:pPr>
              <w:rPr>
                <w:lang w:val="es-CR"/>
              </w:rPr>
            </w:pPr>
          </w:p>
          <w:p w14:paraId="651201FF" w14:textId="77777777" w:rsidR="00E6778C" w:rsidRPr="00A50630" w:rsidRDefault="00E6778C">
            <w:pPr>
              <w:rPr>
                <w:lang w:val="es-CR"/>
              </w:rPr>
            </w:pPr>
            <w:r w:rsidRPr="00A50630">
              <w:rPr>
                <w:sz w:val="22"/>
                <w:szCs w:val="22"/>
                <w:lang w:val="es-CR"/>
              </w:rPr>
              <w:t>CIPRONA</w:t>
            </w:r>
          </w:p>
        </w:tc>
        <w:tc>
          <w:tcPr>
            <w:tcW w:w="2121" w:type="dxa"/>
            <w:tcBorders>
              <w:top w:val="single" w:sz="4" w:space="0" w:color="auto"/>
              <w:left w:val="single" w:sz="4" w:space="0" w:color="auto"/>
              <w:bottom w:val="single" w:sz="4" w:space="0" w:color="auto"/>
              <w:right w:val="single" w:sz="4" w:space="0" w:color="auto"/>
            </w:tcBorders>
          </w:tcPr>
          <w:p w14:paraId="7EE39329" w14:textId="77777777" w:rsidR="00E6778C" w:rsidRPr="00A50630" w:rsidRDefault="00E6778C"/>
          <w:p w14:paraId="7B9191F0" w14:textId="77777777" w:rsidR="00E6778C" w:rsidRPr="00A50630" w:rsidRDefault="00E6778C">
            <w:r w:rsidRPr="00A50630">
              <w:rPr>
                <w:sz w:val="22"/>
                <w:szCs w:val="22"/>
              </w:rPr>
              <w:t>Alice Pérez S.</w:t>
            </w:r>
          </w:p>
        </w:tc>
        <w:tc>
          <w:tcPr>
            <w:tcW w:w="1612" w:type="dxa"/>
            <w:tcBorders>
              <w:top w:val="single" w:sz="4" w:space="0" w:color="auto"/>
              <w:left w:val="single" w:sz="4" w:space="0" w:color="auto"/>
              <w:bottom w:val="single" w:sz="4" w:space="0" w:color="auto"/>
              <w:right w:val="single" w:sz="4" w:space="0" w:color="auto"/>
            </w:tcBorders>
          </w:tcPr>
          <w:p w14:paraId="1A98A2BE" w14:textId="77777777" w:rsidR="00E6778C" w:rsidRPr="00A50630" w:rsidRDefault="00E6778C">
            <w:pPr>
              <w:rPr>
                <w:lang w:val="es-CR"/>
              </w:rPr>
            </w:pPr>
          </w:p>
          <w:p w14:paraId="6CA824EB"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099D39AB" w14:textId="77777777" w:rsidR="00E6778C" w:rsidRPr="00A50630" w:rsidRDefault="00E6778C">
            <w:pPr>
              <w:rPr>
                <w:lang w:val="es-CR"/>
              </w:rPr>
            </w:pPr>
          </w:p>
          <w:p w14:paraId="6FBA16FB" w14:textId="77777777" w:rsidR="00E6778C" w:rsidRPr="00A50630" w:rsidRDefault="00E6778C">
            <w:pPr>
              <w:rPr>
                <w:lang w:val="es-CR"/>
              </w:rPr>
            </w:pPr>
            <w:r w:rsidRPr="00A50630">
              <w:rPr>
                <w:sz w:val="22"/>
                <w:szCs w:val="22"/>
                <w:lang w:val="es-CR"/>
              </w:rPr>
              <w:t>18 /02/2010 a 31/12/2011</w:t>
            </w:r>
          </w:p>
          <w:p w14:paraId="51108E6C" w14:textId="77777777" w:rsidR="00E6778C" w:rsidRPr="00A50630" w:rsidRDefault="00E6778C">
            <w:pPr>
              <w:rPr>
                <w:lang w:val="es-CR"/>
              </w:rPr>
            </w:pPr>
            <w:r w:rsidRPr="00A50630">
              <w:rPr>
                <w:sz w:val="22"/>
                <w:szCs w:val="22"/>
                <w:lang w:val="es-CR"/>
              </w:rPr>
              <w:t>(VI-1299-2010)</w:t>
            </w:r>
          </w:p>
        </w:tc>
      </w:tr>
      <w:tr w:rsidR="00E6778C" w:rsidRPr="00A50630" w14:paraId="7BE2CA00"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16E3D544" w14:textId="77777777" w:rsidR="00E6778C" w:rsidRPr="00A50630" w:rsidRDefault="00E6778C">
            <w:pPr>
              <w:rPr>
                <w:lang w:val="es-CR"/>
              </w:rPr>
            </w:pPr>
          </w:p>
          <w:p w14:paraId="3D793D3D" w14:textId="77777777" w:rsidR="00E6778C" w:rsidRPr="00A50630" w:rsidRDefault="00E6778C" w:rsidP="00395EBA">
            <w:pPr>
              <w:jc w:val="both"/>
              <w:rPr>
                <w:lang w:val="es-CR"/>
              </w:rPr>
            </w:pPr>
            <w:r w:rsidRPr="00A50630">
              <w:rPr>
                <w:sz w:val="22"/>
                <w:szCs w:val="22"/>
                <w:lang w:val="es-CR"/>
              </w:rPr>
              <w:t>Filogenia molecular de la familia Aglajidae (Pilisbry, HA., 1985) inferida a partir de ADN mitocondrial y nuclear.</w:t>
            </w:r>
          </w:p>
        </w:tc>
        <w:tc>
          <w:tcPr>
            <w:tcW w:w="2486" w:type="dxa"/>
            <w:tcBorders>
              <w:top w:val="single" w:sz="4" w:space="0" w:color="auto"/>
              <w:left w:val="single" w:sz="4" w:space="0" w:color="auto"/>
              <w:bottom w:val="single" w:sz="4" w:space="0" w:color="auto"/>
              <w:right w:val="single" w:sz="4" w:space="0" w:color="auto"/>
            </w:tcBorders>
          </w:tcPr>
          <w:p w14:paraId="6F2F2C17" w14:textId="77777777" w:rsidR="00E6778C" w:rsidRPr="00A50630" w:rsidRDefault="00E6778C">
            <w:pPr>
              <w:rPr>
                <w:lang w:val="es-CR"/>
              </w:rPr>
            </w:pPr>
          </w:p>
          <w:p w14:paraId="7FBB73E0" w14:textId="77777777" w:rsidR="00E6778C" w:rsidRPr="00A50630" w:rsidRDefault="00E6778C">
            <w:pPr>
              <w:rPr>
                <w:lang w:val="es-CR"/>
              </w:rPr>
            </w:pPr>
            <w:r w:rsidRPr="00A50630">
              <w:rPr>
                <w:sz w:val="22"/>
                <w:szCs w:val="22"/>
                <w:lang w:val="es-CR"/>
              </w:rPr>
              <w:t>CIMAR</w:t>
            </w:r>
          </w:p>
        </w:tc>
        <w:tc>
          <w:tcPr>
            <w:tcW w:w="2121" w:type="dxa"/>
            <w:tcBorders>
              <w:top w:val="single" w:sz="4" w:space="0" w:color="auto"/>
              <w:left w:val="single" w:sz="4" w:space="0" w:color="auto"/>
              <w:bottom w:val="single" w:sz="4" w:space="0" w:color="auto"/>
              <w:right w:val="single" w:sz="4" w:space="0" w:color="auto"/>
            </w:tcBorders>
          </w:tcPr>
          <w:p w14:paraId="55594C96" w14:textId="77777777" w:rsidR="00E6778C" w:rsidRPr="00A50630" w:rsidRDefault="00E6778C"/>
          <w:p w14:paraId="5DDC0C34" w14:textId="77777777" w:rsidR="00E6778C" w:rsidRPr="00A50630" w:rsidRDefault="00E6778C">
            <w:r w:rsidRPr="00A50630">
              <w:rPr>
                <w:sz w:val="22"/>
                <w:szCs w:val="22"/>
              </w:rPr>
              <w:t>Yolanda Camacho G.</w:t>
            </w:r>
          </w:p>
        </w:tc>
        <w:tc>
          <w:tcPr>
            <w:tcW w:w="1612" w:type="dxa"/>
            <w:tcBorders>
              <w:top w:val="single" w:sz="4" w:space="0" w:color="auto"/>
              <w:left w:val="single" w:sz="4" w:space="0" w:color="auto"/>
              <w:bottom w:val="single" w:sz="4" w:space="0" w:color="auto"/>
              <w:right w:val="single" w:sz="4" w:space="0" w:color="auto"/>
            </w:tcBorders>
          </w:tcPr>
          <w:p w14:paraId="5DCD0E71" w14:textId="77777777" w:rsidR="00E6778C" w:rsidRPr="00A50630" w:rsidRDefault="00E6778C">
            <w:pPr>
              <w:rPr>
                <w:lang w:val="es-CR"/>
              </w:rPr>
            </w:pPr>
          </w:p>
          <w:p w14:paraId="1EAFDFF1"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5C2EE0B0" w14:textId="77777777" w:rsidR="00E6778C" w:rsidRPr="00A50630" w:rsidRDefault="00E6778C">
            <w:pPr>
              <w:rPr>
                <w:lang w:val="es-CR"/>
              </w:rPr>
            </w:pPr>
          </w:p>
          <w:p w14:paraId="0D6EAC5D" w14:textId="77777777" w:rsidR="00E6778C" w:rsidRPr="00A50630" w:rsidRDefault="00E6778C">
            <w:pPr>
              <w:rPr>
                <w:lang w:val="es-CR"/>
              </w:rPr>
            </w:pPr>
            <w:r w:rsidRPr="00A50630">
              <w:rPr>
                <w:sz w:val="22"/>
                <w:szCs w:val="22"/>
                <w:lang w:val="es-CR"/>
              </w:rPr>
              <w:t>22/03/ 2010</w:t>
            </w:r>
          </w:p>
          <w:p w14:paraId="69D718E4" w14:textId="77777777" w:rsidR="00E6778C" w:rsidRPr="00A50630" w:rsidRDefault="000A4DBA">
            <w:pPr>
              <w:rPr>
                <w:lang w:val="es-CR"/>
              </w:rPr>
            </w:pPr>
            <w:r w:rsidRPr="00A50630">
              <w:rPr>
                <w:sz w:val="22"/>
                <w:szCs w:val="22"/>
                <w:lang w:val="es-CR"/>
              </w:rPr>
              <w:t>(</w:t>
            </w:r>
            <w:r w:rsidR="00E6778C" w:rsidRPr="00A50630">
              <w:rPr>
                <w:sz w:val="22"/>
                <w:szCs w:val="22"/>
                <w:lang w:val="es-CR"/>
              </w:rPr>
              <w:t>VI-1850-2010</w:t>
            </w:r>
            <w:r w:rsidRPr="00A50630">
              <w:rPr>
                <w:sz w:val="22"/>
                <w:szCs w:val="22"/>
                <w:lang w:val="es-CR"/>
              </w:rPr>
              <w:t>)</w:t>
            </w:r>
          </w:p>
        </w:tc>
      </w:tr>
      <w:tr w:rsidR="00E6778C" w:rsidRPr="00A50630" w14:paraId="133F4139"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466C66C6" w14:textId="77777777" w:rsidR="00E6778C" w:rsidRPr="00A50630" w:rsidRDefault="00E6778C">
            <w:pPr>
              <w:rPr>
                <w:lang w:val="es-CR"/>
              </w:rPr>
            </w:pPr>
          </w:p>
          <w:p w14:paraId="47AF8EAC" w14:textId="77777777" w:rsidR="00E6778C" w:rsidRPr="00A50630" w:rsidRDefault="00E6778C" w:rsidP="00395EBA">
            <w:pPr>
              <w:jc w:val="both"/>
              <w:rPr>
                <w:lang w:val="es-CR"/>
              </w:rPr>
            </w:pPr>
            <w:r w:rsidRPr="00A50630">
              <w:rPr>
                <w:sz w:val="22"/>
                <w:szCs w:val="22"/>
                <w:lang w:val="es-CR"/>
              </w:rPr>
              <w:t>Desarrollo de buenas prácticas de manejo agrícola e industrial de cuatro plantas con potencial bioactivo en las regiones Huetar Norte y Atlántica de Costa Rica</w:t>
            </w:r>
            <w:r w:rsidR="000A4DBA" w:rsidRPr="00A50630">
              <w:rPr>
                <w:sz w:val="22"/>
                <w:szCs w:val="22"/>
                <w:lang w:val="es-CR"/>
              </w:rPr>
              <w:t>.</w:t>
            </w:r>
            <w:r w:rsidRPr="00A50630">
              <w:rPr>
                <w:sz w:val="22"/>
                <w:szCs w:val="22"/>
                <w:lang w:val="es-CR"/>
              </w:rPr>
              <w:t xml:space="preserve"> </w:t>
            </w:r>
          </w:p>
        </w:tc>
        <w:tc>
          <w:tcPr>
            <w:tcW w:w="2486" w:type="dxa"/>
            <w:tcBorders>
              <w:top w:val="single" w:sz="4" w:space="0" w:color="auto"/>
              <w:left w:val="single" w:sz="4" w:space="0" w:color="auto"/>
              <w:bottom w:val="single" w:sz="4" w:space="0" w:color="auto"/>
              <w:right w:val="single" w:sz="4" w:space="0" w:color="auto"/>
            </w:tcBorders>
          </w:tcPr>
          <w:p w14:paraId="35014709" w14:textId="77777777" w:rsidR="00E6778C" w:rsidRPr="00A50630" w:rsidRDefault="00E6778C">
            <w:pPr>
              <w:rPr>
                <w:lang w:val="es-CR"/>
              </w:rPr>
            </w:pPr>
          </w:p>
          <w:p w14:paraId="0D0EE2FD" w14:textId="77777777" w:rsidR="00E6778C" w:rsidRPr="00A50630" w:rsidRDefault="00E6778C">
            <w:pPr>
              <w:rPr>
                <w:lang w:val="es-CR"/>
              </w:rPr>
            </w:pPr>
            <w:r w:rsidRPr="00A50630">
              <w:rPr>
                <w:sz w:val="22"/>
                <w:szCs w:val="22"/>
                <w:lang w:val="es-CR"/>
              </w:rPr>
              <w:t>ESCUELA DE QUIMICA</w:t>
            </w:r>
          </w:p>
        </w:tc>
        <w:tc>
          <w:tcPr>
            <w:tcW w:w="2121" w:type="dxa"/>
            <w:tcBorders>
              <w:top w:val="single" w:sz="4" w:space="0" w:color="auto"/>
              <w:left w:val="single" w:sz="4" w:space="0" w:color="auto"/>
              <w:bottom w:val="single" w:sz="4" w:space="0" w:color="auto"/>
              <w:right w:val="single" w:sz="4" w:space="0" w:color="auto"/>
            </w:tcBorders>
          </w:tcPr>
          <w:p w14:paraId="0F26B8AA" w14:textId="77777777" w:rsidR="00E6778C" w:rsidRPr="00A50630" w:rsidRDefault="00E6778C"/>
          <w:p w14:paraId="5B870070" w14:textId="77777777" w:rsidR="00E6778C" w:rsidRPr="00A50630" w:rsidRDefault="00E6778C">
            <w:r w:rsidRPr="00A50630">
              <w:rPr>
                <w:sz w:val="22"/>
                <w:szCs w:val="22"/>
              </w:rPr>
              <w:t>Mirtha Navarro H.</w:t>
            </w:r>
          </w:p>
        </w:tc>
        <w:tc>
          <w:tcPr>
            <w:tcW w:w="1612" w:type="dxa"/>
            <w:tcBorders>
              <w:top w:val="single" w:sz="4" w:space="0" w:color="auto"/>
              <w:left w:val="single" w:sz="4" w:space="0" w:color="auto"/>
              <w:bottom w:val="single" w:sz="4" w:space="0" w:color="auto"/>
              <w:right w:val="single" w:sz="4" w:space="0" w:color="auto"/>
            </w:tcBorders>
          </w:tcPr>
          <w:p w14:paraId="6528A8BE" w14:textId="77777777" w:rsidR="00E6778C" w:rsidRPr="00A50630" w:rsidRDefault="00E6778C">
            <w:pPr>
              <w:rPr>
                <w:lang w:val="es-CR"/>
              </w:rPr>
            </w:pPr>
          </w:p>
          <w:p w14:paraId="63DE7BFB"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694728CB" w14:textId="77777777" w:rsidR="00E6778C" w:rsidRPr="00A50630" w:rsidRDefault="00E6778C">
            <w:pPr>
              <w:rPr>
                <w:lang w:val="es-CR"/>
              </w:rPr>
            </w:pPr>
          </w:p>
          <w:p w14:paraId="69F4E110" w14:textId="77777777" w:rsidR="00E6778C" w:rsidRPr="00A50630" w:rsidRDefault="00E6778C">
            <w:pPr>
              <w:rPr>
                <w:lang w:val="es-CR"/>
              </w:rPr>
            </w:pPr>
            <w:r w:rsidRPr="00A50630">
              <w:rPr>
                <w:sz w:val="22"/>
                <w:szCs w:val="22"/>
                <w:lang w:val="es-CR"/>
              </w:rPr>
              <w:t>22/04/ 2010</w:t>
            </w:r>
          </w:p>
          <w:p w14:paraId="726B2389" w14:textId="77777777" w:rsidR="00E6778C" w:rsidRPr="00A50630" w:rsidRDefault="000A4DBA">
            <w:pPr>
              <w:rPr>
                <w:lang w:val="es-CR"/>
              </w:rPr>
            </w:pPr>
            <w:r w:rsidRPr="00A50630">
              <w:rPr>
                <w:sz w:val="22"/>
                <w:szCs w:val="22"/>
                <w:lang w:val="es-CR"/>
              </w:rPr>
              <w:t>(</w:t>
            </w:r>
            <w:r w:rsidR="00E6778C" w:rsidRPr="00A50630">
              <w:rPr>
                <w:sz w:val="22"/>
                <w:szCs w:val="22"/>
                <w:lang w:val="es-CR"/>
              </w:rPr>
              <w:t>VI-2762-2010</w:t>
            </w:r>
            <w:r w:rsidRPr="00A50630">
              <w:rPr>
                <w:sz w:val="22"/>
                <w:szCs w:val="22"/>
                <w:lang w:val="es-CR"/>
              </w:rPr>
              <w:t>)</w:t>
            </w:r>
          </w:p>
        </w:tc>
      </w:tr>
      <w:tr w:rsidR="00E6778C" w:rsidRPr="00A50630" w14:paraId="099A4EDB"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7CB5E452" w14:textId="77777777" w:rsidR="00E6778C" w:rsidRPr="00A50630" w:rsidRDefault="00E6778C">
            <w:pPr>
              <w:rPr>
                <w:lang w:val="es-CR"/>
              </w:rPr>
            </w:pPr>
          </w:p>
          <w:p w14:paraId="69051BF7" w14:textId="77777777" w:rsidR="00E6778C" w:rsidRPr="00A50630" w:rsidRDefault="00E6778C" w:rsidP="00395EBA">
            <w:pPr>
              <w:jc w:val="both"/>
              <w:rPr>
                <w:lang w:val="es-CR"/>
              </w:rPr>
            </w:pPr>
            <w:r w:rsidRPr="00A50630">
              <w:rPr>
                <w:sz w:val="22"/>
                <w:szCs w:val="22"/>
                <w:lang w:val="es-CR"/>
              </w:rPr>
              <w:t>Caracterización del desarrollo embriológico del sistema nervioso central de</w:t>
            </w:r>
            <w:r w:rsidRPr="00A50630">
              <w:rPr>
                <w:i/>
                <w:sz w:val="22"/>
                <w:szCs w:val="22"/>
                <w:lang w:val="es-CR"/>
              </w:rPr>
              <w:t xml:space="preserve"> Epiperipatus biolleyi</w:t>
            </w:r>
            <w:r w:rsidRPr="00A50630">
              <w:rPr>
                <w:sz w:val="22"/>
                <w:szCs w:val="22"/>
                <w:lang w:val="es-CR"/>
              </w:rPr>
              <w:t xml:space="preserve"> (Onychophora).</w:t>
            </w:r>
          </w:p>
        </w:tc>
        <w:tc>
          <w:tcPr>
            <w:tcW w:w="2486" w:type="dxa"/>
            <w:tcBorders>
              <w:top w:val="single" w:sz="4" w:space="0" w:color="auto"/>
              <w:left w:val="single" w:sz="4" w:space="0" w:color="auto"/>
              <w:bottom w:val="single" w:sz="4" w:space="0" w:color="auto"/>
              <w:right w:val="single" w:sz="4" w:space="0" w:color="auto"/>
            </w:tcBorders>
          </w:tcPr>
          <w:p w14:paraId="040ECE71" w14:textId="77777777" w:rsidR="00E6778C" w:rsidRPr="00A50630" w:rsidRDefault="00E6778C">
            <w:pPr>
              <w:rPr>
                <w:lang w:val="es-CR"/>
              </w:rPr>
            </w:pPr>
          </w:p>
          <w:p w14:paraId="47127441" w14:textId="77777777" w:rsidR="00E6778C" w:rsidRPr="00A50630" w:rsidRDefault="00E6778C">
            <w:pPr>
              <w:rPr>
                <w:lang w:val="es-CR"/>
              </w:rPr>
            </w:pPr>
            <w:r w:rsidRPr="00A50630">
              <w:rPr>
                <w:sz w:val="22"/>
                <w:szCs w:val="22"/>
                <w:lang w:val="es-CR"/>
              </w:rPr>
              <w:t>CIBCM</w:t>
            </w:r>
          </w:p>
        </w:tc>
        <w:tc>
          <w:tcPr>
            <w:tcW w:w="2121" w:type="dxa"/>
            <w:tcBorders>
              <w:top w:val="single" w:sz="4" w:space="0" w:color="auto"/>
              <w:left w:val="single" w:sz="4" w:space="0" w:color="auto"/>
              <w:bottom w:val="single" w:sz="4" w:space="0" w:color="auto"/>
              <w:right w:val="single" w:sz="4" w:space="0" w:color="auto"/>
            </w:tcBorders>
          </w:tcPr>
          <w:p w14:paraId="2A02CC17" w14:textId="77777777" w:rsidR="00E6778C" w:rsidRPr="00A50630" w:rsidRDefault="00E6778C"/>
          <w:p w14:paraId="485C461A" w14:textId="77777777" w:rsidR="00E6778C" w:rsidRPr="00A50630" w:rsidRDefault="00E6778C">
            <w:r w:rsidRPr="00A50630">
              <w:rPr>
                <w:sz w:val="22"/>
                <w:szCs w:val="22"/>
              </w:rPr>
              <w:t>Marielos Mora L.</w:t>
            </w:r>
          </w:p>
        </w:tc>
        <w:tc>
          <w:tcPr>
            <w:tcW w:w="1612" w:type="dxa"/>
            <w:tcBorders>
              <w:top w:val="single" w:sz="4" w:space="0" w:color="auto"/>
              <w:left w:val="single" w:sz="4" w:space="0" w:color="auto"/>
              <w:bottom w:val="single" w:sz="4" w:space="0" w:color="auto"/>
              <w:right w:val="single" w:sz="4" w:space="0" w:color="auto"/>
            </w:tcBorders>
          </w:tcPr>
          <w:p w14:paraId="16FA32AF" w14:textId="77777777" w:rsidR="00E6778C" w:rsidRPr="00A50630" w:rsidRDefault="00E6778C">
            <w:pPr>
              <w:rPr>
                <w:lang w:val="es-CR"/>
              </w:rPr>
            </w:pPr>
          </w:p>
          <w:p w14:paraId="177711E2"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4DF5C851" w14:textId="77777777" w:rsidR="00E6778C" w:rsidRPr="00A50630" w:rsidRDefault="00E6778C">
            <w:pPr>
              <w:rPr>
                <w:lang w:val="es-CR"/>
              </w:rPr>
            </w:pPr>
          </w:p>
          <w:p w14:paraId="6912B49F" w14:textId="77777777" w:rsidR="00E6778C" w:rsidRPr="00A50630" w:rsidRDefault="00E6778C">
            <w:pPr>
              <w:rPr>
                <w:lang w:val="es-CR"/>
              </w:rPr>
            </w:pPr>
            <w:r w:rsidRPr="00A50630">
              <w:rPr>
                <w:sz w:val="22"/>
                <w:szCs w:val="22"/>
                <w:lang w:val="es-CR"/>
              </w:rPr>
              <w:t>22/04/ 2010</w:t>
            </w:r>
          </w:p>
          <w:p w14:paraId="0DA838DE" w14:textId="77777777" w:rsidR="00E6778C" w:rsidRPr="00A50630" w:rsidRDefault="000A4DBA">
            <w:pPr>
              <w:rPr>
                <w:lang w:val="es-CR"/>
              </w:rPr>
            </w:pPr>
            <w:r w:rsidRPr="00A50630">
              <w:rPr>
                <w:sz w:val="22"/>
                <w:szCs w:val="22"/>
                <w:lang w:val="es-CR"/>
              </w:rPr>
              <w:t>(</w:t>
            </w:r>
            <w:r w:rsidR="00E6778C" w:rsidRPr="00A50630">
              <w:rPr>
                <w:sz w:val="22"/>
                <w:szCs w:val="22"/>
                <w:lang w:val="es-CR"/>
              </w:rPr>
              <w:t>VI-2756-2010</w:t>
            </w:r>
            <w:r w:rsidRPr="00A50630">
              <w:rPr>
                <w:sz w:val="22"/>
                <w:szCs w:val="22"/>
                <w:lang w:val="es-CR"/>
              </w:rPr>
              <w:t>)</w:t>
            </w:r>
          </w:p>
        </w:tc>
      </w:tr>
      <w:tr w:rsidR="00E6778C" w:rsidRPr="00A50630" w14:paraId="4916F69E"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7FCFCF7E" w14:textId="77777777" w:rsidR="00E6778C" w:rsidRPr="00A50630" w:rsidRDefault="00E6778C">
            <w:pPr>
              <w:rPr>
                <w:lang w:val="es-CR"/>
              </w:rPr>
            </w:pPr>
          </w:p>
          <w:p w14:paraId="62580DDB" w14:textId="77777777" w:rsidR="00E6778C" w:rsidRPr="00A50630" w:rsidRDefault="00E6778C" w:rsidP="00395EBA">
            <w:pPr>
              <w:jc w:val="both"/>
              <w:rPr>
                <w:lang w:val="es-CR"/>
              </w:rPr>
            </w:pPr>
            <w:r w:rsidRPr="00A50630">
              <w:rPr>
                <w:sz w:val="22"/>
                <w:szCs w:val="22"/>
                <w:lang w:val="es-CR"/>
              </w:rPr>
              <w:t>Observatorio Microbiológico: exploración de las asociaciones entre microorganismos simbiontes e insectos sociales</w:t>
            </w:r>
            <w:r w:rsidR="000A4DBA" w:rsidRPr="00A50630">
              <w:rPr>
                <w:sz w:val="22"/>
                <w:szCs w:val="22"/>
                <w:lang w:val="es-CR"/>
              </w:rPr>
              <w:t>.</w:t>
            </w:r>
            <w:r w:rsidRPr="00A50630">
              <w:rPr>
                <w:sz w:val="22"/>
                <w:szCs w:val="22"/>
                <w:lang w:val="es-CR"/>
              </w:rPr>
              <w:t xml:space="preserve">  </w:t>
            </w:r>
          </w:p>
        </w:tc>
        <w:tc>
          <w:tcPr>
            <w:tcW w:w="2486" w:type="dxa"/>
            <w:tcBorders>
              <w:top w:val="single" w:sz="4" w:space="0" w:color="auto"/>
              <w:left w:val="single" w:sz="4" w:space="0" w:color="auto"/>
              <w:bottom w:val="single" w:sz="4" w:space="0" w:color="auto"/>
              <w:right w:val="single" w:sz="4" w:space="0" w:color="auto"/>
            </w:tcBorders>
          </w:tcPr>
          <w:p w14:paraId="671878C7" w14:textId="77777777" w:rsidR="00E6778C" w:rsidRPr="00A50630" w:rsidRDefault="00E6778C">
            <w:pPr>
              <w:rPr>
                <w:lang w:val="es-CR"/>
              </w:rPr>
            </w:pPr>
          </w:p>
          <w:p w14:paraId="30DE4B8D" w14:textId="77777777" w:rsidR="00E6778C" w:rsidRPr="00A50630" w:rsidRDefault="00E6778C">
            <w:pPr>
              <w:rPr>
                <w:lang w:val="es-CR"/>
              </w:rPr>
            </w:pPr>
            <w:r w:rsidRPr="00A50630">
              <w:rPr>
                <w:sz w:val="22"/>
                <w:szCs w:val="22"/>
                <w:lang w:val="es-CR"/>
              </w:rPr>
              <w:t>CIBCM</w:t>
            </w:r>
          </w:p>
        </w:tc>
        <w:tc>
          <w:tcPr>
            <w:tcW w:w="2121" w:type="dxa"/>
            <w:tcBorders>
              <w:top w:val="single" w:sz="4" w:space="0" w:color="auto"/>
              <w:left w:val="single" w:sz="4" w:space="0" w:color="auto"/>
              <w:bottom w:val="single" w:sz="4" w:space="0" w:color="auto"/>
              <w:right w:val="single" w:sz="4" w:space="0" w:color="auto"/>
            </w:tcBorders>
          </w:tcPr>
          <w:p w14:paraId="5B053138" w14:textId="77777777" w:rsidR="00E6778C" w:rsidRPr="00A50630" w:rsidRDefault="00E6778C"/>
          <w:p w14:paraId="713E18BE" w14:textId="77777777" w:rsidR="00E6778C" w:rsidRPr="00A50630" w:rsidRDefault="00E6778C">
            <w:r w:rsidRPr="00A50630">
              <w:rPr>
                <w:sz w:val="22"/>
                <w:szCs w:val="22"/>
              </w:rPr>
              <w:t>Marielos Mora L.</w:t>
            </w:r>
          </w:p>
        </w:tc>
        <w:tc>
          <w:tcPr>
            <w:tcW w:w="1612" w:type="dxa"/>
            <w:tcBorders>
              <w:top w:val="single" w:sz="4" w:space="0" w:color="auto"/>
              <w:left w:val="single" w:sz="4" w:space="0" w:color="auto"/>
              <w:bottom w:val="single" w:sz="4" w:space="0" w:color="auto"/>
              <w:right w:val="single" w:sz="4" w:space="0" w:color="auto"/>
            </w:tcBorders>
          </w:tcPr>
          <w:p w14:paraId="76482456" w14:textId="77777777" w:rsidR="00E6778C" w:rsidRPr="00A50630" w:rsidRDefault="00E6778C">
            <w:pPr>
              <w:rPr>
                <w:lang w:val="es-CR"/>
              </w:rPr>
            </w:pPr>
          </w:p>
          <w:p w14:paraId="48A6E610"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45D4C02A" w14:textId="77777777" w:rsidR="00E6778C" w:rsidRPr="00A50630" w:rsidRDefault="00E6778C">
            <w:pPr>
              <w:rPr>
                <w:lang w:val="es-CR"/>
              </w:rPr>
            </w:pPr>
          </w:p>
          <w:p w14:paraId="0DDCE89F" w14:textId="77777777" w:rsidR="00E6778C" w:rsidRPr="00A50630" w:rsidRDefault="00E6778C">
            <w:pPr>
              <w:rPr>
                <w:lang w:val="es-CR"/>
              </w:rPr>
            </w:pPr>
            <w:r w:rsidRPr="00A50630">
              <w:rPr>
                <w:sz w:val="22"/>
                <w:szCs w:val="22"/>
                <w:lang w:val="es-CR"/>
              </w:rPr>
              <w:t>06/05/ 2010</w:t>
            </w:r>
          </w:p>
          <w:p w14:paraId="6ED4DBAC" w14:textId="77777777" w:rsidR="00E6778C" w:rsidRPr="00A50630" w:rsidRDefault="000A4DBA">
            <w:pPr>
              <w:rPr>
                <w:lang w:val="es-CR"/>
              </w:rPr>
            </w:pPr>
            <w:r w:rsidRPr="00A50630">
              <w:rPr>
                <w:sz w:val="22"/>
                <w:szCs w:val="22"/>
                <w:lang w:val="es-CR"/>
              </w:rPr>
              <w:t>(</w:t>
            </w:r>
            <w:r w:rsidR="00E6778C" w:rsidRPr="00A50630">
              <w:rPr>
                <w:sz w:val="22"/>
                <w:szCs w:val="22"/>
                <w:lang w:val="es-CR"/>
              </w:rPr>
              <w:t>VI-2926-2010</w:t>
            </w:r>
            <w:r w:rsidRPr="00A50630">
              <w:rPr>
                <w:sz w:val="22"/>
                <w:szCs w:val="22"/>
                <w:lang w:val="es-CR"/>
              </w:rPr>
              <w:t>)</w:t>
            </w:r>
          </w:p>
          <w:p w14:paraId="76FC535C" w14:textId="77777777" w:rsidR="00CE2B0B" w:rsidRPr="00A50630" w:rsidRDefault="00700938">
            <w:pPr>
              <w:rPr>
                <w:lang w:val="es-CR"/>
              </w:rPr>
            </w:pPr>
            <w:r w:rsidRPr="00A50630">
              <w:rPr>
                <w:sz w:val="22"/>
                <w:szCs w:val="22"/>
                <w:lang w:val="es-CR"/>
              </w:rPr>
              <w:t>Resolución</w:t>
            </w:r>
            <w:r w:rsidR="00CE2B0B" w:rsidRPr="00A50630">
              <w:rPr>
                <w:sz w:val="22"/>
                <w:szCs w:val="22"/>
                <w:lang w:val="es-CR"/>
              </w:rPr>
              <w:t xml:space="preserve"> # 012</w:t>
            </w:r>
          </w:p>
        </w:tc>
      </w:tr>
      <w:tr w:rsidR="00E6778C" w:rsidRPr="00A50630" w14:paraId="6AF73CEE"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10FFF187" w14:textId="77777777" w:rsidR="00E6778C" w:rsidRPr="00A50630" w:rsidRDefault="00E6778C">
            <w:pPr>
              <w:rPr>
                <w:lang w:val="es-CR"/>
              </w:rPr>
            </w:pPr>
          </w:p>
          <w:p w14:paraId="45E1919F" w14:textId="77777777" w:rsidR="00E6778C" w:rsidRPr="00A50630" w:rsidRDefault="00E6778C" w:rsidP="00395EBA">
            <w:pPr>
              <w:jc w:val="both"/>
              <w:rPr>
                <w:lang w:val="es-CR"/>
              </w:rPr>
            </w:pPr>
            <w:r w:rsidRPr="00A50630">
              <w:rPr>
                <w:sz w:val="22"/>
                <w:szCs w:val="22"/>
                <w:lang w:val="es-CR"/>
              </w:rPr>
              <w:t>Evaluación de la supervivencia de las semillas de Algodón (</w:t>
            </w:r>
            <w:r w:rsidRPr="00A50630">
              <w:rPr>
                <w:i/>
                <w:sz w:val="22"/>
                <w:szCs w:val="22"/>
                <w:lang w:val="es-CR"/>
              </w:rPr>
              <w:t>Gossypium hirsutum)</w:t>
            </w:r>
            <w:r w:rsidRPr="00A50630">
              <w:rPr>
                <w:sz w:val="22"/>
                <w:szCs w:val="22"/>
                <w:lang w:val="es-CR"/>
              </w:rPr>
              <w:t xml:space="preserve"> cultivado y silvestre en un modelo de dispersión por hidrocoria en agua dulce y marina.</w:t>
            </w:r>
          </w:p>
          <w:p w14:paraId="799C68D5" w14:textId="77777777" w:rsidR="007B5AD1" w:rsidRPr="00A50630" w:rsidRDefault="007B5AD1">
            <w:pPr>
              <w:rPr>
                <w:lang w:val="es-CR"/>
              </w:rPr>
            </w:pPr>
          </w:p>
        </w:tc>
        <w:tc>
          <w:tcPr>
            <w:tcW w:w="2486" w:type="dxa"/>
            <w:tcBorders>
              <w:top w:val="single" w:sz="4" w:space="0" w:color="auto"/>
              <w:left w:val="single" w:sz="4" w:space="0" w:color="auto"/>
              <w:bottom w:val="single" w:sz="4" w:space="0" w:color="auto"/>
              <w:right w:val="single" w:sz="4" w:space="0" w:color="auto"/>
            </w:tcBorders>
          </w:tcPr>
          <w:p w14:paraId="006EBF0D" w14:textId="77777777" w:rsidR="00E6778C" w:rsidRPr="00A50630" w:rsidRDefault="00E6778C">
            <w:pPr>
              <w:rPr>
                <w:lang w:val="es-CR"/>
              </w:rPr>
            </w:pPr>
          </w:p>
          <w:p w14:paraId="33A3F904" w14:textId="77777777" w:rsidR="00E6778C" w:rsidRPr="00A50630" w:rsidRDefault="00E6778C">
            <w:pPr>
              <w:rPr>
                <w:lang w:val="es-CR"/>
              </w:rPr>
            </w:pPr>
            <w:r w:rsidRPr="00A50630">
              <w:rPr>
                <w:sz w:val="22"/>
                <w:szCs w:val="22"/>
                <w:lang w:val="es-CR"/>
              </w:rPr>
              <w:t>CIBCM</w:t>
            </w:r>
          </w:p>
        </w:tc>
        <w:tc>
          <w:tcPr>
            <w:tcW w:w="2121" w:type="dxa"/>
            <w:tcBorders>
              <w:top w:val="single" w:sz="4" w:space="0" w:color="auto"/>
              <w:left w:val="single" w:sz="4" w:space="0" w:color="auto"/>
              <w:bottom w:val="single" w:sz="4" w:space="0" w:color="auto"/>
              <w:right w:val="single" w:sz="4" w:space="0" w:color="auto"/>
            </w:tcBorders>
          </w:tcPr>
          <w:p w14:paraId="3494D723" w14:textId="77777777" w:rsidR="00E6778C" w:rsidRPr="00A50630" w:rsidRDefault="00E6778C"/>
          <w:p w14:paraId="4D0E2009" w14:textId="77777777" w:rsidR="00E6778C" w:rsidRPr="00A50630" w:rsidRDefault="00E6778C">
            <w:r w:rsidRPr="00A50630">
              <w:rPr>
                <w:sz w:val="22"/>
                <w:szCs w:val="22"/>
              </w:rPr>
              <w:t xml:space="preserve">Federico Albertazzi </w:t>
            </w:r>
          </w:p>
        </w:tc>
        <w:tc>
          <w:tcPr>
            <w:tcW w:w="1612" w:type="dxa"/>
            <w:tcBorders>
              <w:top w:val="single" w:sz="4" w:space="0" w:color="auto"/>
              <w:left w:val="single" w:sz="4" w:space="0" w:color="auto"/>
              <w:bottom w:val="single" w:sz="4" w:space="0" w:color="auto"/>
              <w:right w:val="single" w:sz="4" w:space="0" w:color="auto"/>
            </w:tcBorders>
          </w:tcPr>
          <w:p w14:paraId="31EFD1F3" w14:textId="77777777" w:rsidR="00E6778C" w:rsidRPr="00A50630" w:rsidRDefault="00E6778C">
            <w:pPr>
              <w:rPr>
                <w:lang w:val="es-CR"/>
              </w:rPr>
            </w:pPr>
          </w:p>
          <w:p w14:paraId="58561CCF"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7A9C209D" w14:textId="77777777" w:rsidR="00E6778C" w:rsidRPr="00A50630" w:rsidRDefault="00E6778C">
            <w:pPr>
              <w:rPr>
                <w:lang w:val="es-CR"/>
              </w:rPr>
            </w:pPr>
          </w:p>
          <w:p w14:paraId="529C2B0F" w14:textId="77777777" w:rsidR="00E6778C" w:rsidRPr="00A50630" w:rsidRDefault="00E6778C">
            <w:pPr>
              <w:rPr>
                <w:lang w:val="es-CR"/>
              </w:rPr>
            </w:pPr>
            <w:r w:rsidRPr="00A50630">
              <w:rPr>
                <w:sz w:val="22"/>
                <w:szCs w:val="22"/>
                <w:lang w:val="es-CR"/>
              </w:rPr>
              <w:t>06/05/ 2010</w:t>
            </w:r>
          </w:p>
          <w:p w14:paraId="4C2CBA63" w14:textId="77777777" w:rsidR="00E6778C" w:rsidRPr="00A50630" w:rsidRDefault="000A4DBA">
            <w:pPr>
              <w:rPr>
                <w:lang w:val="es-CR"/>
              </w:rPr>
            </w:pPr>
            <w:r w:rsidRPr="00A50630">
              <w:rPr>
                <w:sz w:val="22"/>
                <w:szCs w:val="22"/>
                <w:lang w:val="es-CR"/>
              </w:rPr>
              <w:t>(</w:t>
            </w:r>
            <w:r w:rsidR="00E6778C" w:rsidRPr="00A50630">
              <w:rPr>
                <w:sz w:val="22"/>
                <w:szCs w:val="22"/>
                <w:lang w:val="es-CR"/>
              </w:rPr>
              <w:t>VI-2914-2010</w:t>
            </w:r>
            <w:r w:rsidRPr="00A50630">
              <w:rPr>
                <w:sz w:val="22"/>
                <w:szCs w:val="22"/>
                <w:lang w:val="es-CR"/>
              </w:rPr>
              <w:t>)</w:t>
            </w:r>
          </w:p>
        </w:tc>
      </w:tr>
      <w:tr w:rsidR="00E6778C" w:rsidRPr="00A50630" w14:paraId="6BEC5767" w14:textId="77777777" w:rsidTr="00E6778C">
        <w:trPr>
          <w:trHeight w:val="1324"/>
        </w:trPr>
        <w:tc>
          <w:tcPr>
            <w:tcW w:w="4426" w:type="dxa"/>
            <w:tcBorders>
              <w:top w:val="single" w:sz="4" w:space="0" w:color="auto"/>
              <w:left w:val="single" w:sz="4" w:space="0" w:color="auto"/>
              <w:bottom w:val="single" w:sz="4" w:space="0" w:color="auto"/>
              <w:right w:val="single" w:sz="4" w:space="0" w:color="auto"/>
            </w:tcBorders>
          </w:tcPr>
          <w:p w14:paraId="29E975EA" w14:textId="77777777" w:rsidR="00E6778C" w:rsidRPr="00A50630" w:rsidRDefault="00E6778C">
            <w:pPr>
              <w:rPr>
                <w:lang w:val="es-CR"/>
              </w:rPr>
            </w:pPr>
          </w:p>
          <w:p w14:paraId="7C5D6ACB" w14:textId="77777777" w:rsidR="00E6778C" w:rsidRPr="00A50630" w:rsidRDefault="00E6778C" w:rsidP="00CA0E72">
            <w:pPr>
              <w:jc w:val="both"/>
              <w:rPr>
                <w:lang w:val="es-CR"/>
              </w:rPr>
            </w:pPr>
            <w:r w:rsidRPr="00A50630">
              <w:rPr>
                <w:sz w:val="22"/>
                <w:szCs w:val="22"/>
                <w:lang w:val="es-CR"/>
              </w:rPr>
              <w:t>Flujo de genes de arroz cultivado (</w:t>
            </w:r>
            <w:r w:rsidRPr="00A50630">
              <w:rPr>
                <w:i/>
                <w:sz w:val="22"/>
                <w:szCs w:val="22"/>
                <w:lang w:val="es-CR"/>
              </w:rPr>
              <w:t>O. Sativa</w:t>
            </w:r>
            <w:r w:rsidRPr="00A50630">
              <w:rPr>
                <w:sz w:val="22"/>
                <w:szCs w:val="22"/>
                <w:lang w:val="es-CR"/>
              </w:rPr>
              <w:t>) al arroz maleza (</w:t>
            </w:r>
            <w:r w:rsidRPr="00A50630">
              <w:rPr>
                <w:i/>
                <w:sz w:val="22"/>
                <w:szCs w:val="22"/>
                <w:lang w:val="es-CR"/>
              </w:rPr>
              <w:t>O. sativa</w:t>
            </w:r>
            <w:r w:rsidRPr="00A50630">
              <w:rPr>
                <w:sz w:val="22"/>
                <w:szCs w:val="22"/>
                <w:lang w:val="es-CR"/>
              </w:rPr>
              <w:t xml:space="preserve">) y a la especie silvestre </w:t>
            </w:r>
            <w:r w:rsidRPr="00A50630">
              <w:rPr>
                <w:i/>
                <w:sz w:val="22"/>
                <w:szCs w:val="22"/>
                <w:lang w:val="es-CR"/>
              </w:rPr>
              <w:t>(O. glumaepatula</w:t>
            </w:r>
            <w:r w:rsidRPr="00A50630">
              <w:rPr>
                <w:sz w:val="22"/>
                <w:szCs w:val="22"/>
                <w:lang w:val="es-CR"/>
              </w:rPr>
              <w:t>) en un centro de diversidad tropical: determinación de la estructura genética y capacidad de sobrevivencia de los híbridos arroz cultivado-maleza.</w:t>
            </w:r>
          </w:p>
        </w:tc>
        <w:tc>
          <w:tcPr>
            <w:tcW w:w="2486" w:type="dxa"/>
            <w:tcBorders>
              <w:top w:val="single" w:sz="4" w:space="0" w:color="auto"/>
              <w:left w:val="single" w:sz="4" w:space="0" w:color="auto"/>
              <w:bottom w:val="single" w:sz="4" w:space="0" w:color="auto"/>
              <w:right w:val="single" w:sz="4" w:space="0" w:color="auto"/>
            </w:tcBorders>
          </w:tcPr>
          <w:p w14:paraId="26D6F751" w14:textId="77777777" w:rsidR="00E6778C" w:rsidRPr="00A50630" w:rsidRDefault="00E6778C">
            <w:pPr>
              <w:rPr>
                <w:lang w:val="es-CR"/>
              </w:rPr>
            </w:pPr>
          </w:p>
          <w:p w14:paraId="1FDAA4C9" w14:textId="77777777" w:rsidR="00E6778C" w:rsidRPr="00A50630" w:rsidRDefault="00E6778C">
            <w:pPr>
              <w:rPr>
                <w:lang w:val="es-CR"/>
              </w:rPr>
            </w:pPr>
            <w:r w:rsidRPr="00A50630">
              <w:rPr>
                <w:sz w:val="22"/>
                <w:szCs w:val="22"/>
                <w:lang w:val="es-CR"/>
              </w:rPr>
              <w:t>CIBCM</w:t>
            </w:r>
          </w:p>
        </w:tc>
        <w:tc>
          <w:tcPr>
            <w:tcW w:w="2121" w:type="dxa"/>
            <w:tcBorders>
              <w:top w:val="single" w:sz="4" w:space="0" w:color="auto"/>
              <w:left w:val="single" w:sz="4" w:space="0" w:color="auto"/>
              <w:bottom w:val="single" w:sz="4" w:space="0" w:color="auto"/>
              <w:right w:val="single" w:sz="4" w:space="0" w:color="auto"/>
            </w:tcBorders>
          </w:tcPr>
          <w:p w14:paraId="21F07C00" w14:textId="77777777" w:rsidR="00E6778C" w:rsidRPr="00A50630" w:rsidRDefault="00E6778C"/>
          <w:p w14:paraId="21D1E2B2" w14:textId="77777777" w:rsidR="00E6778C" w:rsidRPr="00A50630" w:rsidRDefault="00E6778C">
            <w:r w:rsidRPr="00A50630">
              <w:rPr>
                <w:sz w:val="22"/>
                <w:szCs w:val="22"/>
              </w:rPr>
              <w:t>Griselda Arrieta E.</w:t>
            </w:r>
          </w:p>
        </w:tc>
        <w:tc>
          <w:tcPr>
            <w:tcW w:w="1612" w:type="dxa"/>
            <w:tcBorders>
              <w:top w:val="single" w:sz="4" w:space="0" w:color="auto"/>
              <w:left w:val="single" w:sz="4" w:space="0" w:color="auto"/>
              <w:bottom w:val="single" w:sz="4" w:space="0" w:color="auto"/>
              <w:right w:val="single" w:sz="4" w:space="0" w:color="auto"/>
            </w:tcBorders>
          </w:tcPr>
          <w:p w14:paraId="0BF28036" w14:textId="77777777" w:rsidR="00E6778C" w:rsidRPr="00A50630" w:rsidRDefault="00E6778C">
            <w:pPr>
              <w:rPr>
                <w:lang w:val="es-CR"/>
              </w:rPr>
            </w:pPr>
          </w:p>
          <w:p w14:paraId="712D5E46"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74868848" w14:textId="77777777" w:rsidR="00E6778C" w:rsidRPr="00A50630" w:rsidRDefault="00E6778C">
            <w:pPr>
              <w:rPr>
                <w:lang w:val="es-CR"/>
              </w:rPr>
            </w:pPr>
          </w:p>
          <w:p w14:paraId="68271EE0" w14:textId="77777777" w:rsidR="00E6778C" w:rsidRPr="00A50630" w:rsidRDefault="00E6778C">
            <w:pPr>
              <w:rPr>
                <w:lang w:val="es-CR"/>
              </w:rPr>
            </w:pPr>
            <w:r w:rsidRPr="00A50630">
              <w:rPr>
                <w:sz w:val="22"/>
                <w:szCs w:val="22"/>
                <w:lang w:val="es-CR"/>
              </w:rPr>
              <w:t>06/05/ 2010</w:t>
            </w:r>
          </w:p>
          <w:p w14:paraId="3FD866CB" w14:textId="77777777" w:rsidR="00E6778C" w:rsidRPr="00A50630" w:rsidRDefault="000A4DBA">
            <w:pPr>
              <w:rPr>
                <w:lang w:val="es-CR"/>
              </w:rPr>
            </w:pPr>
            <w:r w:rsidRPr="00A50630">
              <w:rPr>
                <w:sz w:val="22"/>
                <w:szCs w:val="22"/>
                <w:lang w:val="es-CR"/>
              </w:rPr>
              <w:t>(</w:t>
            </w:r>
            <w:r w:rsidR="00E6778C" w:rsidRPr="00A50630">
              <w:rPr>
                <w:sz w:val="22"/>
                <w:szCs w:val="22"/>
                <w:lang w:val="es-CR"/>
              </w:rPr>
              <w:t>VI-3150-2010</w:t>
            </w:r>
            <w:r w:rsidRPr="00A50630">
              <w:rPr>
                <w:sz w:val="22"/>
                <w:szCs w:val="22"/>
                <w:lang w:val="es-CR"/>
              </w:rPr>
              <w:t>)</w:t>
            </w:r>
          </w:p>
        </w:tc>
      </w:tr>
      <w:tr w:rsidR="00E6778C" w:rsidRPr="00A50630" w14:paraId="0C885497" w14:textId="77777777" w:rsidTr="000317CE">
        <w:trPr>
          <w:trHeight w:val="981"/>
        </w:trPr>
        <w:tc>
          <w:tcPr>
            <w:tcW w:w="4426" w:type="dxa"/>
            <w:tcBorders>
              <w:top w:val="single" w:sz="4" w:space="0" w:color="auto"/>
              <w:left w:val="single" w:sz="4" w:space="0" w:color="auto"/>
              <w:bottom w:val="single" w:sz="4" w:space="0" w:color="auto"/>
              <w:right w:val="single" w:sz="4" w:space="0" w:color="auto"/>
            </w:tcBorders>
          </w:tcPr>
          <w:p w14:paraId="64E20C91" w14:textId="77777777" w:rsidR="00E6778C" w:rsidRPr="00A50630" w:rsidRDefault="00E6778C">
            <w:pPr>
              <w:rPr>
                <w:lang w:val="es-CR"/>
              </w:rPr>
            </w:pPr>
          </w:p>
          <w:p w14:paraId="4F090425" w14:textId="77777777" w:rsidR="00E6778C" w:rsidRPr="00A50630" w:rsidRDefault="00E6778C" w:rsidP="00CA0E72">
            <w:pPr>
              <w:jc w:val="both"/>
              <w:rPr>
                <w:lang w:val="es-CR"/>
              </w:rPr>
            </w:pPr>
            <w:r w:rsidRPr="00A50630">
              <w:rPr>
                <w:sz w:val="22"/>
                <w:szCs w:val="22"/>
                <w:lang w:val="es-CR"/>
              </w:rPr>
              <w:t>Polifenoles en Uña de Gato (</w:t>
            </w:r>
            <w:r w:rsidRPr="00A50630">
              <w:rPr>
                <w:i/>
                <w:sz w:val="22"/>
                <w:szCs w:val="22"/>
                <w:lang w:val="es-CR"/>
              </w:rPr>
              <w:t>Uncaria tomentosa</w:t>
            </w:r>
            <w:r w:rsidRPr="00A50630">
              <w:rPr>
                <w:sz w:val="22"/>
                <w:szCs w:val="22"/>
                <w:lang w:val="es-CR"/>
              </w:rPr>
              <w:t>) Estudio de propiedades bioctivas</w:t>
            </w:r>
            <w:r w:rsidR="000A4DBA" w:rsidRPr="00A50630">
              <w:rPr>
                <w:sz w:val="22"/>
                <w:szCs w:val="22"/>
                <w:lang w:val="es-CR"/>
              </w:rPr>
              <w:t>.</w:t>
            </w:r>
          </w:p>
        </w:tc>
        <w:tc>
          <w:tcPr>
            <w:tcW w:w="2486" w:type="dxa"/>
            <w:tcBorders>
              <w:top w:val="single" w:sz="4" w:space="0" w:color="auto"/>
              <w:left w:val="single" w:sz="4" w:space="0" w:color="auto"/>
              <w:bottom w:val="single" w:sz="4" w:space="0" w:color="auto"/>
              <w:right w:val="single" w:sz="4" w:space="0" w:color="auto"/>
            </w:tcBorders>
          </w:tcPr>
          <w:p w14:paraId="27F0E7BE" w14:textId="77777777" w:rsidR="00E6778C" w:rsidRPr="00A50630" w:rsidRDefault="00E6778C">
            <w:pPr>
              <w:rPr>
                <w:lang w:val="es-CR"/>
              </w:rPr>
            </w:pPr>
          </w:p>
          <w:p w14:paraId="5FF737DE" w14:textId="77777777" w:rsidR="00E6778C" w:rsidRPr="00A50630" w:rsidRDefault="00E6778C">
            <w:pPr>
              <w:rPr>
                <w:lang w:val="es-CR"/>
              </w:rPr>
            </w:pPr>
            <w:r w:rsidRPr="00A50630">
              <w:rPr>
                <w:sz w:val="22"/>
                <w:szCs w:val="22"/>
                <w:lang w:val="es-CR"/>
              </w:rPr>
              <w:t>ESCUELA DE QUIMICA</w:t>
            </w:r>
          </w:p>
        </w:tc>
        <w:tc>
          <w:tcPr>
            <w:tcW w:w="2121" w:type="dxa"/>
            <w:tcBorders>
              <w:top w:val="single" w:sz="4" w:space="0" w:color="auto"/>
              <w:left w:val="single" w:sz="4" w:space="0" w:color="auto"/>
              <w:bottom w:val="single" w:sz="4" w:space="0" w:color="auto"/>
              <w:right w:val="single" w:sz="4" w:space="0" w:color="auto"/>
            </w:tcBorders>
          </w:tcPr>
          <w:p w14:paraId="2A27234E" w14:textId="77777777" w:rsidR="00E6778C" w:rsidRPr="00A50630" w:rsidRDefault="00E6778C"/>
          <w:p w14:paraId="3A823124" w14:textId="77777777" w:rsidR="00E6778C" w:rsidRPr="00A50630" w:rsidRDefault="00E6778C">
            <w:r w:rsidRPr="00A50630">
              <w:rPr>
                <w:sz w:val="22"/>
                <w:szCs w:val="22"/>
              </w:rPr>
              <w:t>Mirtha NavarroH</w:t>
            </w:r>
          </w:p>
        </w:tc>
        <w:tc>
          <w:tcPr>
            <w:tcW w:w="1612" w:type="dxa"/>
            <w:tcBorders>
              <w:top w:val="single" w:sz="4" w:space="0" w:color="auto"/>
              <w:left w:val="single" w:sz="4" w:space="0" w:color="auto"/>
              <w:bottom w:val="single" w:sz="4" w:space="0" w:color="auto"/>
              <w:right w:val="single" w:sz="4" w:space="0" w:color="auto"/>
            </w:tcBorders>
          </w:tcPr>
          <w:p w14:paraId="2FA408B2" w14:textId="77777777" w:rsidR="00E6778C" w:rsidRPr="00A50630" w:rsidRDefault="00E6778C">
            <w:pPr>
              <w:rPr>
                <w:lang w:val="es-CR"/>
              </w:rPr>
            </w:pPr>
          </w:p>
          <w:p w14:paraId="42EE6D9B"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4FEF9E16" w14:textId="77777777" w:rsidR="00E6778C" w:rsidRPr="00A50630" w:rsidRDefault="00E6778C">
            <w:pPr>
              <w:rPr>
                <w:lang w:val="es-CR"/>
              </w:rPr>
            </w:pPr>
          </w:p>
          <w:p w14:paraId="36909679" w14:textId="77777777" w:rsidR="00E6778C" w:rsidRPr="00A50630" w:rsidRDefault="00E6778C">
            <w:pPr>
              <w:rPr>
                <w:lang w:val="es-CR"/>
              </w:rPr>
            </w:pPr>
            <w:r w:rsidRPr="00A50630">
              <w:rPr>
                <w:sz w:val="22"/>
                <w:szCs w:val="22"/>
                <w:lang w:val="es-CR"/>
              </w:rPr>
              <w:t>06/05/ 2010</w:t>
            </w:r>
          </w:p>
          <w:p w14:paraId="63E969AF" w14:textId="77777777" w:rsidR="00E6778C" w:rsidRPr="00A50630" w:rsidRDefault="000A4DBA">
            <w:pPr>
              <w:rPr>
                <w:lang w:val="es-CR"/>
              </w:rPr>
            </w:pPr>
            <w:r w:rsidRPr="00A50630">
              <w:rPr>
                <w:sz w:val="22"/>
                <w:szCs w:val="22"/>
                <w:lang w:val="es-CR"/>
              </w:rPr>
              <w:t>(</w:t>
            </w:r>
            <w:r w:rsidR="00E6778C" w:rsidRPr="00A50630">
              <w:rPr>
                <w:sz w:val="22"/>
                <w:szCs w:val="22"/>
                <w:lang w:val="es-CR"/>
              </w:rPr>
              <w:t>VI-3181-2010</w:t>
            </w:r>
            <w:r w:rsidRPr="00A50630">
              <w:rPr>
                <w:sz w:val="22"/>
                <w:szCs w:val="22"/>
                <w:lang w:val="es-CR"/>
              </w:rPr>
              <w:t>)</w:t>
            </w:r>
          </w:p>
        </w:tc>
      </w:tr>
      <w:tr w:rsidR="00E6778C" w:rsidRPr="00A50630" w14:paraId="232AA333" w14:textId="77777777" w:rsidTr="00E6778C">
        <w:trPr>
          <w:trHeight w:val="1002"/>
        </w:trPr>
        <w:tc>
          <w:tcPr>
            <w:tcW w:w="4426" w:type="dxa"/>
            <w:tcBorders>
              <w:top w:val="single" w:sz="4" w:space="0" w:color="auto"/>
              <w:left w:val="single" w:sz="4" w:space="0" w:color="auto"/>
              <w:bottom w:val="single" w:sz="4" w:space="0" w:color="auto"/>
              <w:right w:val="single" w:sz="4" w:space="0" w:color="auto"/>
            </w:tcBorders>
          </w:tcPr>
          <w:p w14:paraId="6521DB8D" w14:textId="77777777" w:rsidR="00E6778C" w:rsidRPr="00A50630" w:rsidRDefault="00E6778C"/>
          <w:p w14:paraId="5EF0A0FD" w14:textId="77777777" w:rsidR="00E6778C" w:rsidRPr="00A50630" w:rsidRDefault="00E6778C" w:rsidP="00CA0E72">
            <w:pPr>
              <w:jc w:val="both"/>
            </w:pPr>
            <w:r w:rsidRPr="00A50630">
              <w:rPr>
                <w:sz w:val="22"/>
                <w:szCs w:val="22"/>
              </w:rPr>
              <w:t>Caracterización del Banco de germoplasma de tiquizque.</w:t>
            </w:r>
          </w:p>
        </w:tc>
        <w:tc>
          <w:tcPr>
            <w:tcW w:w="2486" w:type="dxa"/>
            <w:tcBorders>
              <w:top w:val="single" w:sz="4" w:space="0" w:color="auto"/>
              <w:left w:val="single" w:sz="4" w:space="0" w:color="auto"/>
              <w:bottom w:val="single" w:sz="4" w:space="0" w:color="auto"/>
              <w:right w:val="single" w:sz="4" w:space="0" w:color="auto"/>
            </w:tcBorders>
          </w:tcPr>
          <w:p w14:paraId="505CF1E9" w14:textId="77777777" w:rsidR="00E6778C" w:rsidRPr="00A50630" w:rsidRDefault="00E6778C"/>
          <w:p w14:paraId="19244BF6" w14:textId="77777777" w:rsidR="00E6778C" w:rsidRPr="00A50630" w:rsidRDefault="00E6778C">
            <w:r w:rsidRPr="00A50630">
              <w:rPr>
                <w:sz w:val="22"/>
                <w:szCs w:val="22"/>
              </w:rPr>
              <w:t>CIA</w:t>
            </w:r>
          </w:p>
        </w:tc>
        <w:tc>
          <w:tcPr>
            <w:tcW w:w="2121" w:type="dxa"/>
            <w:tcBorders>
              <w:top w:val="single" w:sz="4" w:space="0" w:color="auto"/>
              <w:left w:val="single" w:sz="4" w:space="0" w:color="auto"/>
              <w:bottom w:val="single" w:sz="4" w:space="0" w:color="auto"/>
              <w:right w:val="single" w:sz="4" w:space="0" w:color="auto"/>
            </w:tcBorders>
          </w:tcPr>
          <w:p w14:paraId="2082E4AD" w14:textId="77777777" w:rsidR="00E6778C" w:rsidRPr="00A50630" w:rsidRDefault="00E6778C"/>
          <w:p w14:paraId="588B7F30" w14:textId="77777777" w:rsidR="00E6778C" w:rsidRPr="00A50630" w:rsidRDefault="00D114CD">
            <w:r w:rsidRPr="00A50630">
              <w:rPr>
                <w:sz w:val="22"/>
                <w:szCs w:val="22"/>
              </w:rPr>
              <w:t>Francisco Saborío P.</w:t>
            </w:r>
          </w:p>
          <w:p w14:paraId="7A9B3312" w14:textId="77777777" w:rsidR="00E6778C" w:rsidRPr="00A50630" w:rsidRDefault="00E6778C"/>
        </w:tc>
        <w:tc>
          <w:tcPr>
            <w:tcW w:w="1612" w:type="dxa"/>
            <w:tcBorders>
              <w:top w:val="single" w:sz="4" w:space="0" w:color="auto"/>
              <w:left w:val="single" w:sz="4" w:space="0" w:color="auto"/>
              <w:bottom w:val="single" w:sz="4" w:space="0" w:color="auto"/>
              <w:right w:val="single" w:sz="4" w:space="0" w:color="auto"/>
            </w:tcBorders>
          </w:tcPr>
          <w:p w14:paraId="2F032330" w14:textId="77777777" w:rsidR="00E6778C" w:rsidRPr="00A50630" w:rsidRDefault="00E6778C">
            <w:pPr>
              <w:rPr>
                <w:lang w:val="es-CR"/>
              </w:rPr>
            </w:pPr>
          </w:p>
          <w:p w14:paraId="42FB67B5" w14:textId="77777777" w:rsidR="00E6778C" w:rsidRPr="00A50630" w:rsidRDefault="00E6778C">
            <w:pPr>
              <w:rPr>
                <w:lang w:val="es-CR"/>
              </w:rPr>
            </w:pPr>
            <w:r w:rsidRPr="00A50630">
              <w:rPr>
                <w:sz w:val="22"/>
                <w:szCs w:val="22"/>
                <w:lang w:val="es-CR"/>
              </w:rPr>
              <w:t>Básica</w:t>
            </w:r>
          </w:p>
        </w:tc>
        <w:tc>
          <w:tcPr>
            <w:tcW w:w="2925" w:type="dxa"/>
            <w:tcBorders>
              <w:top w:val="single" w:sz="4" w:space="0" w:color="auto"/>
              <w:left w:val="single" w:sz="4" w:space="0" w:color="auto"/>
              <w:bottom w:val="single" w:sz="4" w:space="0" w:color="auto"/>
              <w:right w:val="single" w:sz="4" w:space="0" w:color="auto"/>
            </w:tcBorders>
          </w:tcPr>
          <w:p w14:paraId="41C6530F" w14:textId="77777777" w:rsidR="00E6778C" w:rsidRPr="00A50630" w:rsidRDefault="00E6778C">
            <w:pPr>
              <w:rPr>
                <w:lang w:val="es-CR"/>
              </w:rPr>
            </w:pPr>
          </w:p>
          <w:p w14:paraId="706D4B26" w14:textId="77777777" w:rsidR="00E6778C" w:rsidRPr="00A50630" w:rsidRDefault="00E6778C">
            <w:pPr>
              <w:rPr>
                <w:lang w:val="es-CR"/>
              </w:rPr>
            </w:pPr>
            <w:r w:rsidRPr="00A50630">
              <w:rPr>
                <w:sz w:val="22"/>
                <w:szCs w:val="22"/>
                <w:lang w:val="es-CR"/>
              </w:rPr>
              <w:t>10/06/ 2010</w:t>
            </w:r>
          </w:p>
          <w:p w14:paraId="2BE8F5CE" w14:textId="77777777" w:rsidR="00E6778C" w:rsidRPr="00A50630" w:rsidRDefault="000A4DBA">
            <w:pPr>
              <w:rPr>
                <w:lang w:val="es-CR"/>
              </w:rPr>
            </w:pPr>
            <w:r w:rsidRPr="00A50630">
              <w:rPr>
                <w:sz w:val="22"/>
                <w:szCs w:val="22"/>
                <w:lang w:val="es-CR"/>
              </w:rPr>
              <w:t>(</w:t>
            </w:r>
            <w:r w:rsidR="00E6778C" w:rsidRPr="00A50630">
              <w:rPr>
                <w:sz w:val="22"/>
                <w:szCs w:val="22"/>
                <w:lang w:val="es-CR"/>
              </w:rPr>
              <w:t>VI-4133-2010</w:t>
            </w:r>
            <w:r w:rsidRPr="00A50630">
              <w:rPr>
                <w:sz w:val="22"/>
                <w:szCs w:val="22"/>
                <w:lang w:val="es-CR"/>
              </w:rPr>
              <w:t>)</w:t>
            </w:r>
          </w:p>
        </w:tc>
      </w:tr>
      <w:tr w:rsidR="00E6778C" w:rsidRPr="00A50630" w14:paraId="786E5D4F" w14:textId="77777777" w:rsidTr="00E6778C">
        <w:trPr>
          <w:trHeight w:val="1116"/>
        </w:trPr>
        <w:tc>
          <w:tcPr>
            <w:tcW w:w="4426" w:type="dxa"/>
            <w:tcBorders>
              <w:top w:val="single" w:sz="4" w:space="0" w:color="auto"/>
              <w:left w:val="single" w:sz="4" w:space="0" w:color="auto"/>
              <w:bottom w:val="single" w:sz="4" w:space="0" w:color="auto"/>
              <w:right w:val="single" w:sz="4" w:space="0" w:color="auto"/>
            </w:tcBorders>
          </w:tcPr>
          <w:p w14:paraId="35C39A51" w14:textId="77777777" w:rsidR="00E6778C" w:rsidRPr="00A50630" w:rsidRDefault="00E6778C">
            <w:pPr>
              <w:jc w:val="both"/>
            </w:pPr>
          </w:p>
          <w:p w14:paraId="2C03F782" w14:textId="77777777" w:rsidR="00E6778C" w:rsidRPr="00A50630" w:rsidRDefault="00E6778C">
            <w:pPr>
              <w:jc w:val="both"/>
            </w:pPr>
            <w:r w:rsidRPr="00A50630">
              <w:rPr>
                <w:sz w:val="22"/>
                <w:szCs w:val="22"/>
              </w:rPr>
              <w:t>Búsqueda de alelos parentales de arroz que confiere resistencia a sequía en Costa Rica.</w:t>
            </w:r>
          </w:p>
          <w:p w14:paraId="2F3B0727" w14:textId="77777777" w:rsidR="00E6778C" w:rsidRPr="00A50630" w:rsidRDefault="00E6778C">
            <w:pPr>
              <w:rPr>
                <w:lang w:val="es-CR"/>
              </w:rPr>
            </w:pPr>
          </w:p>
        </w:tc>
        <w:tc>
          <w:tcPr>
            <w:tcW w:w="2486" w:type="dxa"/>
            <w:tcBorders>
              <w:top w:val="single" w:sz="4" w:space="0" w:color="auto"/>
              <w:left w:val="single" w:sz="4" w:space="0" w:color="auto"/>
              <w:bottom w:val="single" w:sz="4" w:space="0" w:color="auto"/>
              <w:right w:val="single" w:sz="4" w:space="0" w:color="auto"/>
            </w:tcBorders>
          </w:tcPr>
          <w:p w14:paraId="068E1D3E" w14:textId="77777777" w:rsidR="00E6778C" w:rsidRPr="00A50630" w:rsidRDefault="00E6778C"/>
          <w:p w14:paraId="15047E3C" w14:textId="77777777" w:rsidR="00E6778C" w:rsidRPr="00A50630" w:rsidRDefault="00E6778C">
            <w:pPr>
              <w:rPr>
                <w:lang w:val="es-CR"/>
              </w:rPr>
            </w:pPr>
            <w:r w:rsidRPr="00A50630">
              <w:rPr>
                <w:sz w:val="22"/>
                <w:szCs w:val="22"/>
              </w:rPr>
              <w:t>CIGRAS</w:t>
            </w:r>
          </w:p>
        </w:tc>
        <w:tc>
          <w:tcPr>
            <w:tcW w:w="2121" w:type="dxa"/>
            <w:tcBorders>
              <w:top w:val="single" w:sz="4" w:space="0" w:color="auto"/>
              <w:left w:val="single" w:sz="4" w:space="0" w:color="auto"/>
              <w:bottom w:val="single" w:sz="4" w:space="0" w:color="auto"/>
              <w:right w:val="single" w:sz="4" w:space="0" w:color="auto"/>
            </w:tcBorders>
          </w:tcPr>
          <w:p w14:paraId="686B8BCD" w14:textId="77777777" w:rsidR="00E6778C" w:rsidRPr="00A50630" w:rsidRDefault="00E6778C">
            <w:pPr>
              <w:jc w:val="both"/>
            </w:pPr>
          </w:p>
          <w:p w14:paraId="00DF26AC" w14:textId="4E921A5F" w:rsidR="00E6778C" w:rsidRPr="00A50630" w:rsidRDefault="00552198">
            <w:pPr>
              <w:jc w:val="both"/>
            </w:pPr>
            <w:r w:rsidRPr="00A50630">
              <w:rPr>
                <w:sz w:val="22"/>
                <w:szCs w:val="22"/>
              </w:rPr>
              <w:t>Luis Barboza</w:t>
            </w:r>
            <w:r w:rsidR="00E6778C" w:rsidRPr="00A50630">
              <w:rPr>
                <w:sz w:val="22"/>
                <w:szCs w:val="22"/>
              </w:rPr>
              <w:t xml:space="preserve"> B.</w:t>
            </w:r>
          </w:p>
          <w:p w14:paraId="0BDB36E1" w14:textId="77777777" w:rsidR="00E6778C" w:rsidRPr="00A50630" w:rsidRDefault="00E6778C">
            <w:pPr>
              <w:ind w:firstLine="708"/>
              <w:jc w:val="both"/>
            </w:pPr>
          </w:p>
          <w:p w14:paraId="73D51786" w14:textId="77777777" w:rsidR="00E6778C" w:rsidRPr="00A50630" w:rsidRDefault="00E6778C"/>
        </w:tc>
        <w:tc>
          <w:tcPr>
            <w:tcW w:w="1612" w:type="dxa"/>
            <w:tcBorders>
              <w:top w:val="single" w:sz="4" w:space="0" w:color="auto"/>
              <w:left w:val="single" w:sz="4" w:space="0" w:color="auto"/>
              <w:bottom w:val="single" w:sz="4" w:space="0" w:color="auto"/>
              <w:right w:val="single" w:sz="4" w:space="0" w:color="auto"/>
            </w:tcBorders>
          </w:tcPr>
          <w:p w14:paraId="50F46774" w14:textId="77777777" w:rsidR="00E6778C" w:rsidRPr="00A50630" w:rsidRDefault="00E6778C">
            <w:pPr>
              <w:rPr>
                <w:lang w:val="es-CR"/>
              </w:rPr>
            </w:pPr>
          </w:p>
          <w:p w14:paraId="4B31A16F" w14:textId="77777777" w:rsidR="00E6778C" w:rsidRPr="00A50630" w:rsidRDefault="00E6778C">
            <w:pPr>
              <w:rPr>
                <w:lang w:val="es-CR"/>
              </w:rPr>
            </w:pPr>
            <w:r w:rsidRPr="00A50630">
              <w:rPr>
                <w:sz w:val="22"/>
                <w:szCs w:val="22"/>
                <w:lang w:val="es-CR"/>
              </w:rPr>
              <w:t>Aplicada</w:t>
            </w:r>
          </w:p>
        </w:tc>
        <w:tc>
          <w:tcPr>
            <w:tcW w:w="2925" w:type="dxa"/>
            <w:tcBorders>
              <w:top w:val="single" w:sz="4" w:space="0" w:color="auto"/>
              <w:left w:val="single" w:sz="4" w:space="0" w:color="auto"/>
              <w:bottom w:val="single" w:sz="4" w:space="0" w:color="auto"/>
              <w:right w:val="single" w:sz="4" w:space="0" w:color="auto"/>
            </w:tcBorders>
          </w:tcPr>
          <w:p w14:paraId="4A0B066D" w14:textId="77777777" w:rsidR="00E6778C" w:rsidRPr="00A50630" w:rsidRDefault="00E6778C">
            <w:pPr>
              <w:rPr>
                <w:lang w:val="es-CR"/>
              </w:rPr>
            </w:pPr>
          </w:p>
          <w:p w14:paraId="24025B0A" w14:textId="77777777" w:rsidR="00E6778C" w:rsidRPr="00A50630" w:rsidRDefault="00E6778C">
            <w:pPr>
              <w:rPr>
                <w:lang w:val="es-CR"/>
              </w:rPr>
            </w:pPr>
            <w:r w:rsidRPr="00A50630">
              <w:rPr>
                <w:sz w:val="22"/>
                <w:szCs w:val="22"/>
                <w:lang w:val="es-CR"/>
              </w:rPr>
              <w:t>10/06/ 2010</w:t>
            </w:r>
          </w:p>
          <w:p w14:paraId="096B6780" w14:textId="77777777" w:rsidR="00E6778C" w:rsidRPr="00A50630" w:rsidRDefault="000A4DBA">
            <w:pPr>
              <w:rPr>
                <w:lang w:val="es-CR"/>
              </w:rPr>
            </w:pPr>
            <w:r w:rsidRPr="00A50630">
              <w:rPr>
                <w:sz w:val="22"/>
                <w:szCs w:val="22"/>
                <w:lang w:val="es-CR"/>
              </w:rPr>
              <w:t>(</w:t>
            </w:r>
            <w:r w:rsidR="00E6778C" w:rsidRPr="00A50630">
              <w:rPr>
                <w:sz w:val="22"/>
                <w:szCs w:val="22"/>
                <w:lang w:val="es-CR"/>
              </w:rPr>
              <w:t>VI-4132-2010</w:t>
            </w:r>
            <w:r w:rsidRPr="00A50630">
              <w:rPr>
                <w:sz w:val="22"/>
                <w:szCs w:val="22"/>
                <w:lang w:val="es-CR"/>
              </w:rPr>
              <w:t>)</w:t>
            </w:r>
          </w:p>
        </w:tc>
      </w:tr>
    </w:tbl>
    <w:p w14:paraId="3CFE884D" w14:textId="77777777" w:rsidR="00CA6985" w:rsidRPr="00A50630" w:rsidRDefault="00CA6985" w:rsidP="00E6778C">
      <w:pPr>
        <w:rPr>
          <w:b/>
          <w:bCs/>
          <w:sz w:val="22"/>
          <w:szCs w:val="22"/>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64"/>
        <w:gridCol w:w="2448"/>
        <w:gridCol w:w="2024"/>
        <w:gridCol w:w="68"/>
        <w:gridCol w:w="1765"/>
        <w:gridCol w:w="2878"/>
      </w:tblGrid>
      <w:tr w:rsidR="004121EA" w:rsidRPr="00A50630" w14:paraId="39CDD69D" w14:textId="77777777" w:rsidTr="00A70AEA">
        <w:trPr>
          <w:trHeight w:val="1324"/>
        </w:trPr>
        <w:tc>
          <w:tcPr>
            <w:tcW w:w="4387" w:type="dxa"/>
            <w:gridSpan w:val="2"/>
          </w:tcPr>
          <w:p w14:paraId="0BBFBB55" w14:textId="77777777" w:rsidR="004121EA" w:rsidRPr="00A50630" w:rsidRDefault="004121EA" w:rsidP="000E3BDE"/>
          <w:p w14:paraId="558258AF" w14:textId="77777777" w:rsidR="004121EA" w:rsidRPr="00A50630" w:rsidRDefault="004121EA" w:rsidP="0094112D">
            <w:pPr>
              <w:jc w:val="both"/>
            </w:pPr>
            <w:r w:rsidRPr="00A50630">
              <w:rPr>
                <w:sz w:val="22"/>
                <w:szCs w:val="22"/>
              </w:rPr>
              <w:t xml:space="preserve">Presencia y distribución de </w:t>
            </w:r>
            <w:r w:rsidRPr="00A50630">
              <w:rPr>
                <w:i/>
                <w:sz w:val="22"/>
                <w:szCs w:val="22"/>
              </w:rPr>
              <w:t>Meoidogyne enterolobii (sin.M. mayaguensis</w:t>
            </w:r>
            <w:r w:rsidRPr="00A50630">
              <w:rPr>
                <w:sz w:val="22"/>
                <w:szCs w:val="22"/>
              </w:rPr>
              <w:t xml:space="preserve">) </w:t>
            </w:r>
            <w:r w:rsidRPr="00A50630">
              <w:rPr>
                <w:i/>
                <w:sz w:val="22"/>
                <w:szCs w:val="22"/>
              </w:rPr>
              <w:t>yang y Eisenback</w:t>
            </w:r>
            <w:r w:rsidRPr="00A50630">
              <w:rPr>
                <w:sz w:val="22"/>
                <w:szCs w:val="22"/>
              </w:rPr>
              <w:t>, en Costa Rica.</w:t>
            </w:r>
          </w:p>
        </w:tc>
        <w:tc>
          <w:tcPr>
            <w:tcW w:w="2448" w:type="dxa"/>
          </w:tcPr>
          <w:p w14:paraId="0491233F" w14:textId="77777777" w:rsidR="004121EA" w:rsidRPr="00A50630" w:rsidRDefault="004121EA" w:rsidP="000E3BDE"/>
          <w:p w14:paraId="4F01CA0E" w14:textId="77777777" w:rsidR="004121EA" w:rsidRPr="00A50630" w:rsidRDefault="004121EA" w:rsidP="000E3BDE">
            <w:r w:rsidRPr="00A50630">
              <w:rPr>
                <w:sz w:val="22"/>
                <w:szCs w:val="22"/>
              </w:rPr>
              <w:t>CIPROC</w:t>
            </w:r>
          </w:p>
        </w:tc>
        <w:tc>
          <w:tcPr>
            <w:tcW w:w="2092" w:type="dxa"/>
            <w:gridSpan w:val="2"/>
          </w:tcPr>
          <w:p w14:paraId="12B14E56" w14:textId="77777777" w:rsidR="004121EA" w:rsidRPr="00A50630" w:rsidRDefault="004121EA" w:rsidP="000E3BDE"/>
          <w:p w14:paraId="3716E527" w14:textId="77777777" w:rsidR="004121EA" w:rsidRPr="00A50630" w:rsidRDefault="004121EA" w:rsidP="000E3BDE">
            <w:r w:rsidRPr="00A50630">
              <w:rPr>
                <w:sz w:val="22"/>
                <w:szCs w:val="22"/>
              </w:rPr>
              <w:t>Lorena Flores</w:t>
            </w:r>
            <w:r w:rsidR="00D114CD" w:rsidRPr="00A50630">
              <w:rPr>
                <w:sz w:val="22"/>
                <w:szCs w:val="22"/>
              </w:rPr>
              <w:t xml:space="preserve"> Ch.</w:t>
            </w:r>
          </w:p>
        </w:tc>
        <w:tc>
          <w:tcPr>
            <w:tcW w:w="1765" w:type="dxa"/>
          </w:tcPr>
          <w:p w14:paraId="0461CD95" w14:textId="77777777" w:rsidR="004121EA" w:rsidRPr="00A50630" w:rsidRDefault="004121EA" w:rsidP="000E3BDE"/>
          <w:p w14:paraId="37187A63" w14:textId="77777777" w:rsidR="004121EA" w:rsidRPr="00A50630" w:rsidRDefault="004121EA" w:rsidP="000E3BDE">
            <w:r w:rsidRPr="00A50630">
              <w:rPr>
                <w:sz w:val="22"/>
                <w:szCs w:val="22"/>
              </w:rPr>
              <w:t>Básica</w:t>
            </w:r>
          </w:p>
        </w:tc>
        <w:tc>
          <w:tcPr>
            <w:tcW w:w="2878" w:type="dxa"/>
          </w:tcPr>
          <w:p w14:paraId="411BF6B7" w14:textId="77777777" w:rsidR="004121EA" w:rsidRPr="00A50630" w:rsidRDefault="004121EA" w:rsidP="000E3BDE">
            <w:pPr>
              <w:rPr>
                <w:lang w:val="es-CR"/>
              </w:rPr>
            </w:pPr>
          </w:p>
          <w:p w14:paraId="68D4A0A5" w14:textId="75955C05" w:rsidR="004121EA" w:rsidRPr="00A50630" w:rsidRDefault="004121EA" w:rsidP="000E3BDE">
            <w:pPr>
              <w:rPr>
                <w:lang w:val="es-CR"/>
              </w:rPr>
            </w:pPr>
            <w:r w:rsidRPr="00A50630">
              <w:rPr>
                <w:sz w:val="22"/>
                <w:szCs w:val="22"/>
                <w:lang w:val="es-CR"/>
              </w:rPr>
              <w:t>21/06/</w:t>
            </w:r>
            <w:r w:rsidR="006659AD" w:rsidRPr="00A50630">
              <w:rPr>
                <w:sz w:val="22"/>
                <w:szCs w:val="22"/>
                <w:lang w:val="es-CR"/>
              </w:rPr>
              <w:t>2010 a</w:t>
            </w:r>
            <w:r w:rsidRPr="00A50630">
              <w:rPr>
                <w:sz w:val="22"/>
                <w:szCs w:val="22"/>
                <w:lang w:val="es-CR"/>
              </w:rPr>
              <w:t xml:space="preserve"> 31/12/2012</w:t>
            </w:r>
          </w:p>
          <w:p w14:paraId="4023D5CC" w14:textId="77777777" w:rsidR="004121EA" w:rsidRPr="00A50630" w:rsidRDefault="004121EA" w:rsidP="000E3BDE">
            <w:pPr>
              <w:rPr>
                <w:lang w:val="es-CR"/>
              </w:rPr>
            </w:pPr>
            <w:r w:rsidRPr="00A50630">
              <w:rPr>
                <w:sz w:val="22"/>
                <w:szCs w:val="22"/>
                <w:lang w:val="es-CR"/>
              </w:rPr>
              <w:t>(VI-4309-2010)</w:t>
            </w:r>
          </w:p>
        </w:tc>
      </w:tr>
      <w:tr w:rsidR="004121EA" w:rsidRPr="00A50630" w14:paraId="23B9BA29" w14:textId="77777777" w:rsidTr="00A70AEA">
        <w:trPr>
          <w:trHeight w:val="1324"/>
        </w:trPr>
        <w:tc>
          <w:tcPr>
            <w:tcW w:w="4387" w:type="dxa"/>
            <w:gridSpan w:val="2"/>
          </w:tcPr>
          <w:p w14:paraId="28AF2745" w14:textId="77777777" w:rsidR="004121EA" w:rsidRPr="00A50630" w:rsidRDefault="004121EA" w:rsidP="000E3BDE"/>
          <w:p w14:paraId="62823A90" w14:textId="310EB7FC" w:rsidR="004121EA" w:rsidRPr="00A50630" w:rsidRDefault="004121EA" w:rsidP="0094112D">
            <w:pPr>
              <w:jc w:val="both"/>
            </w:pPr>
            <w:r w:rsidRPr="00A50630">
              <w:rPr>
                <w:sz w:val="22"/>
                <w:szCs w:val="22"/>
              </w:rPr>
              <w:t xml:space="preserve">Desarrollo de una metodología mediante técnicas moleculares para la detección y caracterización de especies y </w:t>
            </w:r>
            <w:r w:rsidR="006659AD" w:rsidRPr="00A50630">
              <w:rPr>
                <w:sz w:val="22"/>
                <w:szCs w:val="22"/>
              </w:rPr>
              <w:t>formas especiales</w:t>
            </w:r>
            <w:r w:rsidRPr="00A50630">
              <w:rPr>
                <w:sz w:val="22"/>
                <w:szCs w:val="22"/>
              </w:rPr>
              <w:t xml:space="preserve"> de </w:t>
            </w:r>
            <w:r w:rsidRPr="00A50630">
              <w:rPr>
                <w:i/>
                <w:sz w:val="22"/>
                <w:szCs w:val="22"/>
              </w:rPr>
              <w:t xml:space="preserve">Fusarum </w:t>
            </w:r>
            <w:r w:rsidRPr="00A50630">
              <w:rPr>
                <w:sz w:val="22"/>
                <w:szCs w:val="22"/>
              </w:rPr>
              <w:t>en Costa Rica</w:t>
            </w:r>
            <w:r w:rsidR="007B5AD1" w:rsidRPr="00A50630">
              <w:rPr>
                <w:sz w:val="22"/>
                <w:szCs w:val="22"/>
              </w:rPr>
              <w:t>.</w:t>
            </w:r>
          </w:p>
          <w:p w14:paraId="390D7E81" w14:textId="77777777" w:rsidR="007B5AD1" w:rsidRPr="00A50630" w:rsidRDefault="007B5AD1" w:rsidP="000E3BDE"/>
        </w:tc>
        <w:tc>
          <w:tcPr>
            <w:tcW w:w="2448" w:type="dxa"/>
          </w:tcPr>
          <w:p w14:paraId="55BAECAF" w14:textId="77777777" w:rsidR="004121EA" w:rsidRPr="00A50630" w:rsidRDefault="004121EA" w:rsidP="000E3BDE"/>
          <w:p w14:paraId="7F16DCE6" w14:textId="77777777" w:rsidR="004121EA" w:rsidRPr="00A50630" w:rsidRDefault="004121EA" w:rsidP="000E3BDE">
            <w:r w:rsidRPr="00A50630">
              <w:rPr>
                <w:sz w:val="22"/>
                <w:szCs w:val="22"/>
              </w:rPr>
              <w:t>CIPROC</w:t>
            </w:r>
          </w:p>
        </w:tc>
        <w:tc>
          <w:tcPr>
            <w:tcW w:w="2092" w:type="dxa"/>
            <w:gridSpan w:val="2"/>
          </w:tcPr>
          <w:p w14:paraId="2B254FE7" w14:textId="77777777" w:rsidR="004121EA" w:rsidRPr="00A50630" w:rsidRDefault="004121EA" w:rsidP="000E3BDE"/>
          <w:p w14:paraId="51771D92" w14:textId="77777777" w:rsidR="004121EA" w:rsidRPr="00A50630" w:rsidRDefault="004121EA" w:rsidP="000E3BDE">
            <w:r w:rsidRPr="00A50630">
              <w:rPr>
                <w:sz w:val="22"/>
                <w:szCs w:val="22"/>
              </w:rPr>
              <w:t>Mónica Blanco</w:t>
            </w:r>
            <w:r w:rsidR="00630F93" w:rsidRPr="00A50630">
              <w:rPr>
                <w:sz w:val="22"/>
                <w:szCs w:val="22"/>
              </w:rPr>
              <w:t xml:space="preserve"> M.</w:t>
            </w:r>
          </w:p>
        </w:tc>
        <w:tc>
          <w:tcPr>
            <w:tcW w:w="1765" w:type="dxa"/>
          </w:tcPr>
          <w:p w14:paraId="61B63CE8" w14:textId="77777777" w:rsidR="004121EA" w:rsidRPr="00A50630" w:rsidRDefault="004121EA" w:rsidP="000E3BDE"/>
          <w:p w14:paraId="274B8C70" w14:textId="77777777" w:rsidR="004121EA" w:rsidRPr="00A50630" w:rsidRDefault="004121EA" w:rsidP="000E3BDE">
            <w:r w:rsidRPr="00A50630">
              <w:rPr>
                <w:sz w:val="22"/>
                <w:szCs w:val="22"/>
              </w:rPr>
              <w:t>Básica</w:t>
            </w:r>
          </w:p>
        </w:tc>
        <w:tc>
          <w:tcPr>
            <w:tcW w:w="2878" w:type="dxa"/>
          </w:tcPr>
          <w:p w14:paraId="18577DB4" w14:textId="77777777" w:rsidR="004121EA" w:rsidRPr="00A50630" w:rsidRDefault="004121EA" w:rsidP="000E3BDE">
            <w:pPr>
              <w:rPr>
                <w:lang w:val="es-CR"/>
              </w:rPr>
            </w:pPr>
          </w:p>
          <w:p w14:paraId="6F7E3423" w14:textId="77777777" w:rsidR="004121EA" w:rsidRPr="00A50630" w:rsidRDefault="004121EA" w:rsidP="000E3BDE">
            <w:pPr>
              <w:rPr>
                <w:lang w:val="es-CR"/>
              </w:rPr>
            </w:pPr>
            <w:r w:rsidRPr="00A50630">
              <w:rPr>
                <w:sz w:val="22"/>
                <w:szCs w:val="22"/>
                <w:lang w:val="es-CR"/>
              </w:rPr>
              <w:t>21/06/2010 a 6/01/2013</w:t>
            </w:r>
          </w:p>
          <w:p w14:paraId="57A30312" w14:textId="77777777" w:rsidR="004121EA" w:rsidRPr="00A50630" w:rsidRDefault="004121EA" w:rsidP="000E3BDE">
            <w:pPr>
              <w:rPr>
                <w:lang w:val="es-CR"/>
              </w:rPr>
            </w:pPr>
            <w:r w:rsidRPr="00A50630">
              <w:rPr>
                <w:sz w:val="22"/>
                <w:szCs w:val="22"/>
                <w:lang w:val="es-CR"/>
              </w:rPr>
              <w:t>(VI-4304-2010)</w:t>
            </w:r>
          </w:p>
        </w:tc>
      </w:tr>
      <w:tr w:rsidR="004121EA" w:rsidRPr="00A50630" w14:paraId="0BD1CC89" w14:textId="77777777" w:rsidTr="00A70AEA">
        <w:trPr>
          <w:trHeight w:val="1324"/>
        </w:trPr>
        <w:tc>
          <w:tcPr>
            <w:tcW w:w="4387" w:type="dxa"/>
            <w:gridSpan w:val="2"/>
          </w:tcPr>
          <w:p w14:paraId="27276A99" w14:textId="77777777" w:rsidR="004121EA" w:rsidRPr="00A50630" w:rsidRDefault="004121EA" w:rsidP="000E3BDE"/>
          <w:p w14:paraId="2E312FCC" w14:textId="77777777" w:rsidR="004121EA" w:rsidRPr="00A50630" w:rsidRDefault="004121EA" w:rsidP="0094112D">
            <w:pPr>
              <w:jc w:val="both"/>
              <w:rPr>
                <w:lang w:val="es-CR"/>
              </w:rPr>
            </w:pPr>
            <w:r w:rsidRPr="00A50630">
              <w:rPr>
                <w:sz w:val="22"/>
                <w:szCs w:val="22"/>
                <w:lang w:val="es-CR"/>
              </w:rPr>
              <w:t>Uña de gato costarricense: compuestos activos, productos fitoterapéuticos y desarrollo sostenible</w:t>
            </w:r>
            <w:r w:rsidR="006A5F9C" w:rsidRPr="00A50630">
              <w:rPr>
                <w:sz w:val="22"/>
                <w:szCs w:val="22"/>
                <w:lang w:val="es-CR"/>
              </w:rPr>
              <w:t>.</w:t>
            </w:r>
          </w:p>
        </w:tc>
        <w:tc>
          <w:tcPr>
            <w:tcW w:w="2448" w:type="dxa"/>
          </w:tcPr>
          <w:p w14:paraId="30037223" w14:textId="77777777" w:rsidR="004121EA" w:rsidRPr="00A50630" w:rsidRDefault="004121EA" w:rsidP="000E3BDE">
            <w:pPr>
              <w:rPr>
                <w:lang w:val="es-CR"/>
              </w:rPr>
            </w:pPr>
          </w:p>
          <w:p w14:paraId="0F3E7811" w14:textId="77777777" w:rsidR="004121EA" w:rsidRPr="00A50630" w:rsidRDefault="001059D5" w:rsidP="001059D5">
            <w:pPr>
              <w:rPr>
                <w:lang w:val="es-CR"/>
              </w:rPr>
            </w:pPr>
            <w:r w:rsidRPr="00A50630">
              <w:rPr>
                <w:sz w:val="22"/>
                <w:szCs w:val="22"/>
                <w:lang w:val="es-CR"/>
              </w:rPr>
              <w:t>Escuela</w:t>
            </w:r>
            <w:r w:rsidR="004121EA" w:rsidRPr="00A50630">
              <w:rPr>
                <w:sz w:val="22"/>
                <w:szCs w:val="22"/>
                <w:lang w:val="es-CR"/>
              </w:rPr>
              <w:t xml:space="preserve"> </w:t>
            </w:r>
            <w:r w:rsidRPr="00A50630">
              <w:rPr>
                <w:sz w:val="22"/>
                <w:szCs w:val="22"/>
                <w:lang w:val="es-CR"/>
              </w:rPr>
              <w:t>d</w:t>
            </w:r>
            <w:r w:rsidR="004121EA" w:rsidRPr="00A50630">
              <w:rPr>
                <w:sz w:val="22"/>
                <w:szCs w:val="22"/>
                <w:lang w:val="es-CR"/>
              </w:rPr>
              <w:t>e Química</w:t>
            </w:r>
          </w:p>
        </w:tc>
        <w:tc>
          <w:tcPr>
            <w:tcW w:w="2092" w:type="dxa"/>
            <w:gridSpan w:val="2"/>
          </w:tcPr>
          <w:p w14:paraId="6A90E55C" w14:textId="77777777" w:rsidR="004121EA" w:rsidRPr="00A50630" w:rsidRDefault="004121EA" w:rsidP="000E3BDE"/>
          <w:p w14:paraId="53BBFBAC" w14:textId="77777777" w:rsidR="004121EA" w:rsidRPr="00A50630" w:rsidRDefault="004121EA" w:rsidP="000E3BDE">
            <w:r w:rsidRPr="00A50630">
              <w:rPr>
                <w:sz w:val="22"/>
                <w:szCs w:val="22"/>
              </w:rPr>
              <w:t>Mirtha Navarro</w:t>
            </w:r>
            <w:r w:rsidR="00630F93" w:rsidRPr="00A50630">
              <w:rPr>
                <w:sz w:val="22"/>
                <w:szCs w:val="22"/>
              </w:rPr>
              <w:t xml:space="preserve"> H.</w:t>
            </w:r>
          </w:p>
        </w:tc>
        <w:tc>
          <w:tcPr>
            <w:tcW w:w="1765" w:type="dxa"/>
          </w:tcPr>
          <w:p w14:paraId="6DB2DBFC" w14:textId="77777777" w:rsidR="004121EA" w:rsidRPr="00A50630" w:rsidRDefault="004121EA" w:rsidP="000E3BDE">
            <w:pPr>
              <w:rPr>
                <w:lang w:val="es-CR"/>
              </w:rPr>
            </w:pPr>
          </w:p>
          <w:p w14:paraId="01AE3EF9" w14:textId="77777777" w:rsidR="004121EA" w:rsidRPr="00A50630" w:rsidRDefault="004121EA" w:rsidP="000E3BDE">
            <w:pPr>
              <w:rPr>
                <w:lang w:val="es-CR"/>
              </w:rPr>
            </w:pPr>
            <w:r w:rsidRPr="00A50630">
              <w:rPr>
                <w:sz w:val="22"/>
                <w:szCs w:val="22"/>
                <w:lang w:val="es-CR"/>
              </w:rPr>
              <w:t>Básica</w:t>
            </w:r>
          </w:p>
        </w:tc>
        <w:tc>
          <w:tcPr>
            <w:tcW w:w="2878" w:type="dxa"/>
          </w:tcPr>
          <w:p w14:paraId="14B283A4" w14:textId="77777777" w:rsidR="004121EA" w:rsidRPr="00A50630" w:rsidRDefault="004121EA" w:rsidP="000E3BDE">
            <w:pPr>
              <w:rPr>
                <w:lang w:val="es-CR"/>
              </w:rPr>
            </w:pPr>
          </w:p>
          <w:p w14:paraId="1F70F25D" w14:textId="77777777" w:rsidR="004121EA" w:rsidRPr="00A50630" w:rsidRDefault="004121EA" w:rsidP="000E3BDE">
            <w:pPr>
              <w:rPr>
                <w:lang w:val="es-CR"/>
              </w:rPr>
            </w:pPr>
            <w:r w:rsidRPr="00A50630">
              <w:rPr>
                <w:sz w:val="22"/>
                <w:szCs w:val="22"/>
                <w:lang w:val="es-CR"/>
              </w:rPr>
              <w:t>20/09/2010 a 31/03/2011</w:t>
            </w:r>
          </w:p>
          <w:p w14:paraId="4B0EA4B7" w14:textId="77777777" w:rsidR="004121EA" w:rsidRPr="00A50630" w:rsidRDefault="004121EA" w:rsidP="000E3BDE">
            <w:pPr>
              <w:rPr>
                <w:lang w:val="es-CR"/>
              </w:rPr>
            </w:pPr>
            <w:r w:rsidRPr="00A50630">
              <w:rPr>
                <w:sz w:val="22"/>
                <w:szCs w:val="22"/>
                <w:lang w:val="es-CR"/>
              </w:rPr>
              <w:t>(VI-6233-2010)</w:t>
            </w:r>
          </w:p>
        </w:tc>
      </w:tr>
      <w:tr w:rsidR="004121EA" w:rsidRPr="00A50630" w14:paraId="6D55AA61" w14:textId="77777777" w:rsidTr="007B5AD1">
        <w:trPr>
          <w:trHeight w:val="1158"/>
        </w:trPr>
        <w:tc>
          <w:tcPr>
            <w:tcW w:w="4387" w:type="dxa"/>
            <w:gridSpan w:val="2"/>
          </w:tcPr>
          <w:p w14:paraId="0AA06543" w14:textId="77777777" w:rsidR="004121EA" w:rsidRPr="00A50630" w:rsidRDefault="004121EA" w:rsidP="000E3BDE">
            <w:pPr>
              <w:rPr>
                <w:lang w:val="es-CR"/>
              </w:rPr>
            </w:pPr>
          </w:p>
          <w:p w14:paraId="46596560" w14:textId="77777777" w:rsidR="004121EA" w:rsidRPr="00A50630" w:rsidRDefault="004121EA" w:rsidP="0094112D">
            <w:pPr>
              <w:jc w:val="both"/>
              <w:rPr>
                <w:lang w:val="es-CR"/>
              </w:rPr>
            </w:pPr>
            <w:r w:rsidRPr="00A50630">
              <w:rPr>
                <w:sz w:val="22"/>
                <w:szCs w:val="22"/>
                <w:lang w:val="es-CR"/>
              </w:rPr>
              <w:t>Recursos microbianos de ecosistemas neotropicales de Costa Rica: su diversidad y potencial</w:t>
            </w:r>
            <w:r w:rsidR="006A5F9C" w:rsidRPr="00A50630">
              <w:rPr>
                <w:sz w:val="22"/>
                <w:szCs w:val="22"/>
                <w:lang w:val="es-CR"/>
              </w:rPr>
              <w:t>.</w:t>
            </w:r>
          </w:p>
        </w:tc>
        <w:tc>
          <w:tcPr>
            <w:tcW w:w="2448" w:type="dxa"/>
          </w:tcPr>
          <w:p w14:paraId="6E92E9E4" w14:textId="77777777" w:rsidR="004121EA" w:rsidRPr="00A50630" w:rsidRDefault="004121EA" w:rsidP="000E3BDE">
            <w:pPr>
              <w:rPr>
                <w:lang w:val="es-CR"/>
              </w:rPr>
            </w:pPr>
          </w:p>
          <w:p w14:paraId="1523BDC0" w14:textId="77777777" w:rsidR="004121EA" w:rsidRPr="00A50630" w:rsidRDefault="004121EA" w:rsidP="000E3BDE">
            <w:pPr>
              <w:rPr>
                <w:lang w:val="es-CR"/>
              </w:rPr>
            </w:pPr>
            <w:r w:rsidRPr="00A50630">
              <w:rPr>
                <w:sz w:val="22"/>
                <w:szCs w:val="22"/>
                <w:lang w:val="es-CR"/>
              </w:rPr>
              <w:t>CIBCM</w:t>
            </w:r>
          </w:p>
        </w:tc>
        <w:tc>
          <w:tcPr>
            <w:tcW w:w="2092" w:type="dxa"/>
            <w:gridSpan w:val="2"/>
          </w:tcPr>
          <w:p w14:paraId="17333436" w14:textId="77777777" w:rsidR="004121EA" w:rsidRPr="00A50630" w:rsidRDefault="004121EA" w:rsidP="000E3BDE"/>
          <w:p w14:paraId="2266BDB5" w14:textId="77777777" w:rsidR="004121EA" w:rsidRPr="00A50630" w:rsidRDefault="004121EA" w:rsidP="000E3BDE">
            <w:r w:rsidRPr="00A50630">
              <w:rPr>
                <w:sz w:val="22"/>
                <w:szCs w:val="22"/>
              </w:rPr>
              <w:t>Marielos Mora</w:t>
            </w:r>
            <w:r w:rsidR="00630F93" w:rsidRPr="00A50630">
              <w:rPr>
                <w:sz w:val="22"/>
                <w:szCs w:val="22"/>
              </w:rPr>
              <w:t xml:space="preserve"> L.</w:t>
            </w:r>
          </w:p>
        </w:tc>
        <w:tc>
          <w:tcPr>
            <w:tcW w:w="1765" w:type="dxa"/>
          </w:tcPr>
          <w:p w14:paraId="5A88842C" w14:textId="77777777" w:rsidR="004121EA" w:rsidRPr="00A50630" w:rsidRDefault="004121EA" w:rsidP="000E3BDE">
            <w:pPr>
              <w:rPr>
                <w:lang w:val="es-CR"/>
              </w:rPr>
            </w:pPr>
          </w:p>
          <w:p w14:paraId="42436766" w14:textId="77777777" w:rsidR="004121EA" w:rsidRPr="00A50630" w:rsidRDefault="004121EA" w:rsidP="000E3BDE">
            <w:pPr>
              <w:rPr>
                <w:lang w:val="es-CR"/>
              </w:rPr>
            </w:pPr>
            <w:r w:rsidRPr="00A50630">
              <w:rPr>
                <w:sz w:val="22"/>
                <w:szCs w:val="22"/>
                <w:lang w:val="es-CR"/>
              </w:rPr>
              <w:t>Básica</w:t>
            </w:r>
          </w:p>
        </w:tc>
        <w:tc>
          <w:tcPr>
            <w:tcW w:w="2878" w:type="dxa"/>
          </w:tcPr>
          <w:p w14:paraId="2EE27E9C" w14:textId="77777777" w:rsidR="004121EA" w:rsidRPr="00A50630" w:rsidRDefault="004121EA" w:rsidP="000E3BDE">
            <w:pPr>
              <w:rPr>
                <w:lang w:val="es-CR"/>
              </w:rPr>
            </w:pPr>
          </w:p>
          <w:p w14:paraId="421FF63F" w14:textId="77777777" w:rsidR="004121EA" w:rsidRPr="00A50630" w:rsidRDefault="004121EA" w:rsidP="000E3BDE">
            <w:pPr>
              <w:rPr>
                <w:lang w:val="es-CR"/>
              </w:rPr>
            </w:pPr>
            <w:r w:rsidRPr="00A50630">
              <w:rPr>
                <w:sz w:val="22"/>
                <w:szCs w:val="22"/>
                <w:lang w:val="es-CR"/>
              </w:rPr>
              <w:t>04/10/2010 a 31/12/2013</w:t>
            </w:r>
          </w:p>
          <w:p w14:paraId="5F36A4FA" w14:textId="77777777" w:rsidR="004121EA" w:rsidRPr="00A50630" w:rsidRDefault="004121EA" w:rsidP="000E3BDE">
            <w:pPr>
              <w:rPr>
                <w:lang w:val="es-CR"/>
              </w:rPr>
            </w:pPr>
            <w:r w:rsidRPr="00A50630">
              <w:rPr>
                <w:sz w:val="22"/>
                <w:szCs w:val="22"/>
                <w:lang w:val="es-CR"/>
              </w:rPr>
              <w:t>(VI-6609-2010)</w:t>
            </w:r>
          </w:p>
          <w:p w14:paraId="4E63FFB5" w14:textId="77777777" w:rsidR="00501850" w:rsidRPr="00A50630" w:rsidRDefault="00501850" w:rsidP="000E3BDE">
            <w:pPr>
              <w:rPr>
                <w:lang w:val="es-CR"/>
              </w:rPr>
            </w:pPr>
            <w:r w:rsidRPr="00A50630">
              <w:rPr>
                <w:sz w:val="22"/>
                <w:szCs w:val="22"/>
                <w:lang w:val="es-CR"/>
              </w:rPr>
              <w:t>Resolución # 011</w:t>
            </w:r>
          </w:p>
        </w:tc>
      </w:tr>
      <w:tr w:rsidR="004121EA" w:rsidRPr="00A50630" w14:paraId="3FB152B8" w14:textId="77777777" w:rsidTr="00974DB9">
        <w:trPr>
          <w:trHeight w:val="976"/>
        </w:trPr>
        <w:tc>
          <w:tcPr>
            <w:tcW w:w="4387" w:type="dxa"/>
            <w:gridSpan w:val="2"/>
          </w:tcPr>
          <w:p w14:paraId="0A762D19" w14:textId="77777777" w:rsidR="004121EA" w:rsidRPr="00A50630" w:rsidRDefault="004121EA" w:rsidP="000E3BDE"/>
          <w:p w14:paraId="72ACD43F" w14:textId="77777777" w:rsidR="004121EA" w:rsidRPr="00A50630" w:rsidRDefault="004121EA" w:rsidP="000E3BDE">
            <w:pPr>
              <w:rPr>
                <w:lang w:val="es-CR"/>
              </w:rPr>
            </w:pPr>
            <w:r w:rsidRPr="00A50630">
              <w:rPr>
                <w:sz w:val="22"/>
                <w:szCs w:val="22"/>
                <w:lang w:val="es-CR"/>
              </w:rPr>
              <w:t>Estudio de las propiedades ópticas y mecánicas de abejones del territorio costarricense</w:t>
            </w:r>
            <w:r w:rsidR="006A5F9C" w:rsidRPr="00A50630">
              <w:rPr>
                <w:sz w:val="22"/>
                <w:szCs w:val="22"/>
                <w:lang w:val="es-CR"/>
              </w:rPr>
              <w:t>.</w:t>
            </w:r>
          </w:p>
        </w:tc>
        <w:tc>
          <w:tcPr>
            <w:tcW w:w="2448" w:type="dxa"/>
          </w:tcPr>
          <w:p w14:paraId="6B576F9E" w14:textId="77777777" w:rsidR="004121EA" w:rsidRPr="00A50630" w:rsidRDefault="004121EA" w:rsidP="000E3BDE">
            <w:pPr>
              <w:rPr>
                <w:lang w:val="es-CR"/>
              </w:rPr>
            </w:pPr>
          </w:p>
          <w:p w14:paraId="1461EE9F" w14:textId="77777777" w:rsidR="004121EA" w:rsidRPr="00A50630" w:rsidRDefault="004121EA" w:rsidP="000E3BDE">
            <w:pPr>
              <w:rPr>
                <w:lang w:val="es-CR"/>
              </w:rPr>
            </w:pPr>
            <w:r w:rsidRPr="00A50630">
              <w:rPr>
                <w:sz w:val="22"/>
                <w:szCs w:val="22"/>
                <w:lang w:val="es-CR"/>
              </w:rPr>
              <w:t>CICIMA</w:t>
            </w:r>
          </w:p>
        </w:tc>
        <w:tc>
          <w:tcPr>
            <w:tcW w:w="2092" w:type="dxa"/>
            <w:gridSpan w:val="2"/>
          </w:tcPr>
          <w:p w14:paraId="0C0C04BC" w14:textId="77777777" w:rsidR="004121EA" w:rsidRPr="00A50630" w:rsidRDefault="004121EA" w:rsidP="000E3BDE"/>
          <w:p w14:paraId="441E51E6" w14:textId="77777777" w:rsidR="004121EA" w:rsidRPr="00A50630" w:rsidRDefault="004121EA" w:rsidP="000E3BDE">
            <w:r w:rsidRPr="00A50630">
              <w:rPr>
                <w:sz w:val="22"/>
                <w:szCs w:val="22"/>
              </w:rPr>
              <w:t>Marcela Hernández J.</w:t>
            </w:r>
          </w:p>
        </w:tc>
        <w:tc>
          <w:tcPr>
            <w:tcW w:w="1765" w:type="dxa"/>
          </w:tcPr>
          <w:p w14:paraId="5A38C7D5" w14:textId="77777777" w:rsidR="004121EA" w:rsidRPr="00A50630" w:rsidRDefault="004121EA" w:rsidP="000E3BDE">
            <w:pPr>
              <w:rPr>
                <w:lang w:val="es-CR"/>
              </w:rPr>
            </w:pPr>
          </w:p>
          <w:p w14:paraId="4F572A11" w14:textId="77777777" w:rsidR="004121EA" w:rsidRPr="00A50630" w:rsidRDefault="004121EA" w:rsidP="000E3BDE">
            <w:pPr>
              <w:rPr>
                <w:lang w:val="es-CR"/>
              </w:rPr>
            </w:pPr>
            <w:r w:rsidRPr="00A50630">
              <w:rPr>
                <w:sz w:val="22"/>
                <w:szCs w:val="22"/>
                <w:lang w:val="es-CR"/>
              </w:rPr>
              <w:t>Básica</w:t>
            </w:r>
          </w:p>
        </w:tc>
        <w:tc>
          <w:tcPr>
            <w:tcW w:w="2878" w:type="dxa"/>
          </w:tcPr>
          <w:p w14:paraId="5DF5B966" w14:textId="77777777" w:rsidR="004121EA" w:rsidRPr="00A50630" w:rsidRDefault="004121EA" w:rsidP="000E3BDE">
            <w:pPr>
              <w:rPr>
                <w:lang w:val="es-CR"/>
              </w:rPr>
            </w:pPr>
          </w:p>
          <w:p w14:paraId="36D6551F" w14:textId="77777777" w:rsidR="004121EA" w:rsidRPr="00A50630" w:rsidRDefault="004121EA" w:rsidP="000E3BDE">
            <w:pPr>
              <w:rPr>
                <w:lang w:val="es-CR"/>
              </w:rPr>
            </w:pPr>
            <w:r w:rsidRPr="00A50630">
              <w:rPr>
                <w:sz w:val="22"/>
                <w:szCs w:val="22"/>
                <w:lang w:val="es-CR"/>
              </w:rPr>
              <w:t>29/12/2010 a 14/12/2012</w:t>
            </w:r>
          </w:p>
          <w:p w14:paraId="578C62A6" w14:textId="77777777" w:rsidR="004121EA" w:rsidRPr="00A50630" w:rsidRDefault="004121EA" w:rsidP="000E3BDE">
            <w:pPr>
              <w:rPr>
                <w:lang w:val="es-CR"/>
              </w:rPr>
            </w:pPr>
            <w:r w:rsidRPr="00A50630">
              <w:rPr>
                <w:sz w:val="22"/>
                <w:szCs w:val="22"/>
                <w:lang w:val="es-CR"/>
              </w:rPr>
              <w:t>(VI-7470-2010)</w:t>
            </w:r>
          </w:p>
        </w:tc>
      </w:tr>
      <w:tr w:rsidR="004121EA" w:rsidRPr="00A50630" w14:paraId="4D4D6A37" w14:textId="77777777" w:rsidTr="00A70AEA">
        <w:trPr>
          <w:trHeight w:val="1324"/>
        </w:trPr>
        <w:tc>
          <w:tcPr>
            <w:tcW w:w="4387" w:type="dxa"/>
            <w:gridSpan w:val="2"/>
          </w:tcPr>
          <w:p w14:paraId="10BF4393" w14:textId="77777777" w:rsidR="004121EA" w:rsidRPr="00A50630" w:rsidRDefault="004121EA" w:rsidP="000E3BDE"/>
          <w:p w14:paraId="14901301" w14:textId="77777777" w:rsidR="004121EA" w:rsidRPr="00A50630" w:rsidRDefault="004121EA" w:rsidP="0094112D">
            <w:pPr>
              <w:jc w:val="both"/>
            </w:pPr>
            <w:r w:rsidRPr="00A50630">
              <w:rPr>
                <w:sz w:val="22"/>
                <w:szCs w:val="22"/>
              </w:rPr>
              <w:t>Biodiversidad, taxonomía y sistemática de moluscos opistobranquios en las costas del Pacífico y Caribe de Costa Rica</w:t>
            </w:r>
            <w:r w:rsidR="006A5F9C" w:rsidRPr="00A50630">
              <w:rPr>
                <w:sz w:val="22"/>
                <w:szCs w:val="22"/>
              </w:rPr>
              <w:t>.</w:t>
            </w:r>
          </w:p>
        </w:tc>
        <w:tc>
          <w:tcPr>
            <w:tcW w:w="2448" w:type="dxa"/>
          </w:tcPr>
          <w:p w14:paraId="7635D478" w14:textId="77777777" w:rsidR="004121EA" w:rsidRPr="00A50630" w:rsidRDefault="004121EA" w:rsidP="000E3BDE">
            <w:pPr>
              <w:rPr>
                <w:lang w:val="es-CR"/>
              </w:rPr>
            </w:pPr>
          </w:p>
          <w:p w14:paraId="0A24E7E6" w14:textId="77777777" w:rsidR="004121EA" w:rsidRPr="00A50630" w:rsidRDefault="004121EA" w:rsidP="000E3BDE">
            <w:pPr>
              <w:rPr>
                <w:lang w:val="es-CR"/>
              </w:rPr>
            </w:pPr>
            <w:r w:rsidRPr="00A50630">
              <w:rPr>
                <w:sz w:val="22"/>
                <w:szCs w:val="22"/>
                <w:lang w:val="es-CR"/>
              </w:rPr>
              <w:t>CIEMic</w:t>
            </w:r>
          </w:p>
        </w:tc>
        <w:tc>
          <w:tcPr>
            <w:tcW w:w="2092" w:type="dxa"/>
            <w:gridSpan w:val="2"/>
          </w:tcPr>
          <w:p w14:paraId="44E11009" w14:textId="77777777" w:rsidR="004121EA" w:rsidRPr="00A50630" w:rsidRDefault="004121EA" w:rsidP="000E3BDE"/>
          <w:p w14:paraId="09310CEE" w14:textId="77777777" w:rsidR="004121EA" w:rsidRPr="00A50630" w:rsidRDefault="004121EA" w:rsidP="000E3BDE">
            <w:r w:rsidRPr="00A50630">
              <w:rPr>
                <w:sz w:val="22"/>
                <w:szCs w:val="22"/>
              </w:rPr>
              <w:t>Yolanda Camacho</w:t>
            </w:r>
            <w:r w:rsidR="0066535E" w:rsidRPr="00A50630">
              <w:rPr>
                <w:sz w:val="22"/>
                <w:szCs w:val="22"/>
              </w:rPr>
              <w:t xml:space="preserve"> G.</w:t>
            </w:r>
          </w:p>
        </w:tc>
        <w:tc>
          <w:tcPr>
            <w:tcW w:w="1765" w:type="dxa"/>
          </w:tcPr>
          <w:p w14:paraId="39C9A9E7" w14:textId="77777777" w:rsidR="004121EA" w:rsidRPr="00A50630" w:rsidRDefault="004121EA" w:rsidP="000E3BDE">
            <w:pPr>
              <w:rPr>
                <w:lang w:val="es-CR"/>
              </w:rPr>
            </w:pPr>
          </w:p>
          <w:p w14:paraId="0887D98A" w14:textId="77777777" w:rsidR="004121EA" w:rsidRPr="00A50630" w:rsidRDefault="004121EA" w:rsidP="000E3BDE">
            <w:pPr>
              <w:rPr>
                <w:lang w:val="es-CR"/>
              </w:rPr>
            </w:pPr>
            <w:r w:rsidRPr="00A50630">
              <w:rPr>
                <w:sz w:val="22"/>
                <w:szCs w:val="22"/>
                <w:lang w:val="es-CR"/>
              </w:rPr>
              <w:t>Aplicada</w:t>
            </w:r>
          </w:p>
        </w:tc>
        <w:tc>
          <w:tcPr>
            <w:tcW w:w="2878" w:type="dxa"/>
          </w:tcPr>
          <w:p w14:paraId="5EB135B5" w14:textId="77777777" w:rsidR="004121EA" w:rsidRPr="00A50630" w:rsidRDefault="004121EA" w:rsidP="000E3BDE">
            <w:pPr>
              <w:rPr>
                <w:lang w:val="es-CR"/>
              </w:rPr>
            </w:pPr>
          </w:p>
          <w:p w14:paraId="4F6651E5" w14:textId="77777777" w:rsidR="004121EA" w:rsidRPr="00A50630" w:rsidRDefault="004121EA" w:rsidP="000E3BDE">
            <w:pPr>
              <w:rPr>
                <w:lang w:val="es-CR"/>
              </w:rPr>
            </w:pPr>
            <w:r w:rsidRPr="00A50630">
              <w:rPr>
                <w:sz w:val="22"/>
                <w:szCs w:val="22"/>
                <w:lang w:val="es-CR"/>
              </w:rPr>
              <w:t>13/01/2011 a 31/12/2015</w:t>
            </w:r>
          </w:p>
          <w:p w14:paraId="2360A2AC" w14:textId="77777777" w:rsidR="004121EA" w:rsidRPr="00A50630" w:rsidRDefault="004121EA" w:rsidP="000E3BDE">
            <w:pPr>
              <w:rPr>
                <w:lang w:val="es-CR"/>
              </w:rPr>
            </w:pPr>
            <w:r w:rsidRPr="00A50630">
              <w:rPr>
                <w:sz w:val="22"/>
                <w:szCs w:val="22"/>
                <w:lang w:val="es-CR"/>
              </w:rPr>
              <w:t>(VI-134-2011)</w:t>
            </w:r>
          </w:p>
        </w:tc>
      </w:tr>
      <w:tr w:rsidR="004121EA" w:rsidRPr="00A50630" w14:paraId="19FBEE23" w14:textId="77777777" w:rsidTr="00A70AEA">
        <w:trPr>
          <w:trHeight w:val="1324"/>
        </w:trPr>
        <w:tc>
          <w:tcPr>
            <w:tcW w:w="4387" w:type="dxa"/>
            <w:gridSpan w:val="2"/>
          </w:tcPr>
          <w:p w14:paraId="2DF08FA1" w14:textId="77777777" w:rsidR="004121EA" w:rsidRPr="00A50630" w:rsidRDefault="004121EA" w:rsidP="000E3BDE"/>
          <w:p w14:paraId="00C2F08E" w14:textId="77777777" w:rsidR="004121EA" w:rsidRPr="00A50630" w:rsidRDefault="004121EA" w:rsidP="0094112D">
            <w:pPr>
              <w:jc w:val="both"/>
            </w:pPr>
            <w:r w:rsidRPr="00A50630">
              <w:rPr>
                <w:sz w:val="22"/>
                <w:szCs w:val="22"/>
              </w:rPr>
              <w:t xml:space="preserve">Estudio químico y biológico de aceites esenciales de algunas plantas seleccionadas de familia </w:t>
            </w:r>
            <w:r w:rsidRPr="00A50630">
              <w:rPr>
                <w:i/>
                <w:sz w:val="22"/>
                <w:szCs w:val="22"/>
              </w:rPr>
              <w:t>Asteraceae</w:t>
            </w:r>
            <w:r w:rsidRPr="00A50630">
              <w:rPr>
                <w:sz w:val="22"/>
                <w:szCs w:val="22"/>
              </w:rPr>
              <w:t xml:space="preserve"> de Costa Rica</w:t>
            </w:r>
            <w:r w:rsidR="006A5F9C" w:rsidRPr="00A50630">
              <w:rPr>
                <w:sz w:val="22"/>
                <w:szCs w:val="22"/>
              </w:rPr>
              <w:t>.</w:t>
            </w:r>
          </w:p>
        </w:tc>
        <w:tc>
          <w:tcPr>
            <w:tcW w:w="2448" w:type="dxa"/>
          </w:tcPr>
          <w:p w14:paraId="51931BA0" w14:textId="77777777" w:rsidR="004121EA" w:rsidRPr="00A50630" w:rsidRDefault="004121EA" w:rsidP="000E3BDE">
            <w:pPr>
              <w:rPr>
                <w:lang w:val="es-CR"/>
              </w:rPr>
            </w:pPr>
          </w:p>
          <w:p w14:paraId="1397B121" w14:textId="77777777" w:rsidR="004121EA" w:rsidRPr="00A50630" w:rsidRDefault="004121EA" w:rsidP="000E3BDE">
            <w:pPr>
              <w:rPr>
                <w:lang w:val="es-CR"/>
              </w:rPr>
            </w:pPr>
            <w:r w:rsidRPr="00A50630">
              <w:rPr>
                <w:sz w:val="22"/>
                <w:szCs w:val="22"/>
                <w:lang w:val="es-CR"/>
              </w:rPr>
              <w:t>CIPRONA</w:t>
            </w:r>
          </w:p>
        </w:tc>
        <w:tc>
          <w:tcPr>
            <w:tcW w:w="2092" w:type="dxa"/>
            <w:gridSpan w:val="2"/>
          </w:tcPr>
          <w:p w14:paraId="3D73026D" w14:textId="77777777" w:rsidR="004121EA" w:rsidRPr="00A50630" w:rsidRDefault="004121EA" w:rsidP="000E3BDE"/>
          <w:p w14:paraId="0030D55C" w14:textId="77777777" w:rsidR="004121EA" w:rsidRPr="00A50630" w:rsidRDefault="00D114CD" w:rsidP="000E3BDE">
            <w:r w:rsidRPr="00A50630">
              <w:rPr>
                <w:sz w:val="22"/>
                <w:szCs w:val="22"/>
              </w:rPr>
              <w:t>José Francisco</w:t>
            </w:r>
            <w:r w:rsidR="004121EA" w:rsidRPr="00A50630">
              <w:rPr>
                <w:sz w:val="22"/>
                <w:szCs w:val="22"/>
              </w:rPr>
              <w:t xml:space="preserve"> Cicció</w:t>
            </w:r>
          </w:p>
        </w:tc>
        <w:tc>
          <w:tcPr>
            <w:tcW w:w="1765" w:type="dxa"/>
          </w:tcPr>
          <w:p w14:paraId="6C75E204" w14:textId="77777777" w:rsidR="004121EA" w:rsidRPr="00A50630" w:rsidRDefault="004121EA" w:rsidP="000E3BDE">
            <w:pPr>
              <w:rPr>
                <w:lang w:val="es-CR"/>
              </w:rPr>
            </w:pPr>
          </w:p>
          <w:p w14:paraId="016CAB1F" w14:textId="77777777" w:rsidR="004121EA" w:rsidRPr="00A50630" w:rsidRDefault="004121EA" w:rsidP="000E3BDE">
            <w:pPr>
              <w:rPr>
                <w:lang w:val="es-CR"/>
              </w:rPr>
            </w:pPr>
            <w:r w:rsidRPr="00A50630">
              <w:rPr>
                <w:sz w:val="22"/>
                <w:szCs w:val="22"/>
                <w:lang w:val="es-CR"/>
              </w:rPr>
              <w:t>Básica</w:t>
            </w:r>
          </w:p>
        </w:tc>
        <w:tc>
          <w:tcPr>
            <w:tcW w:w="2878" w:type="dxa"/>
          </w:tcPr>
          <w:p w14:paraId="40ED62E8" w14:textId="77777777" w:rsidR="004121EA" w:rsidRPr="00A50630" w:rsidRDefault="004121EA" w:rsidP="000E3BDE">
            <w:pPr>
              <w:rPr>
                <w:lang w:val="es-CR"/>
              </w:rPr>
            </w:pPr>
          </w:p>
          <w:p w14:paraId="6DF84349" w14:textId="77777777" w:rsidR="004121EA" w:rsidRPr="00A50630" w:rsidRDefault="004121EA" w:rsidP="000E3BDE">
            <w:pPr>
              <w:rPr>
                <w:lang w:val="es-CR"/>
              </w:rPr>
            </w:pPr>
            <w:r w:rsidRPr="00A50630">
              <w:rPr>
                <w:sz w:val="22"/>
                <w:szCs w:val="22"/>
                <w:lang w:val="es-CR"/>
              </w:rPr>
              <w:t>04/02/2011 a 31/12/2013</w:t>
            </w:r>
          </w:p>
          <w:p w14:paraId="683A2720" w14:textId="77777777" w:rsidR="004121EA" w:rsidRPr="00A50630" w:rsidRDefault="004121EA" w:rsidP="000E3BDE">
            <w:pPr>
              <w:rPr>
                <w:lang w:val="es-CR"/>
              </w:rPr>
            </w:pPr>
            <w:r w:rsidRPr="00A50630">
              <w:rPr>
                <w:sz w:val="22"/>
                <w:szCs w:val="22"/>
                <w:lang w:val="es-CR"/>
              </w:rPr>
              <w:t>(VI-731-2011)</w:t>
            </w:r>
          </w:p>
        </w:tc>
      </w:tr>
      <w:tr w:rsidR="004121EA" w:rsidRPr="00A50630" w14:paraId="514A9558" w14:textId="77777777" w:rsidTr="00A70AEA">
        <w:trPr>
          <w:trHeight w:val="1324"/>
        </w:trPr>
        <w:tc>
          <w:tcPr>
            <w:tcW w:w="4387" w:type="dxa"/>
            <w:gridSpan w:val="2"/>
          </w:tcPr>
          <w:p w14:paraId="70EB83B0" w14:textId="77777777" w:rsidR="004121EA" w:rsidRPr="00A50630" w:rsidRDefault="004121EA" w:rsidP="000E3BDE"/>
          <w:p w14:paraId="1627E203" w14:textId="77777777" w:rsidR="004121EA" w:rsidRPr="00A50630" w:rsidRDefault="004121EA" w:rsidP="0094112D">
            <w:pPr>
              <w:jc w:val="both"/>
            </w:pPr>
            <w:r w:rsidRPr="00A50630">
              <w:rPr>
                <w:sz w:val="22"/>
                <w:szCs w:val="22"/>
              </w:rPr>
              <w:t>Diversidad genética y conservación de recursos genéticos en frutales autóctonos latinoamericanos: Un estudio de caso de Anonáceas</w:t>
            </w:r>
            <w:r w:rsidR="006A5F9C" w:rsidRPr="00A50630">
              <w:rPr>
                <w:sz w:val="22"/>
                <w:szCs w:val="22"/>
              </w:rPr>
              <w:t>.</w:t>
            </w:r>
            <w:r w:rsidRPr="00A50630">
              <w:rPr>
                <w:sz w:val="22"/>
                <w:szCs w:val="22"/>
              </w:rPr>
              <w:t xml:space="preserve"> </w:t>
            </w:r>
          </w:p>
        </w:tc>
        <w:tc>
          <w:tcPr>
            <w:tcW w:w="2448" w:type="dxa"/>
          </w:tcPr>
          <w:p w14:paraId="1316564C" w14:textId="77777777" w:rsidR="004121EA" w:rsidRPr="00A50630" w:rsidRDefault="004121EA" w:rsidP="000E3BDE"/>
          <w:p w14:paraId="5AF966D8" w14:textId="77777777" w:rsidR="004121EA" w:rsidRPr="00A50630" w:rsidRDefault="004121EA" w:rsidP="000E3BDE">
            <w:r w:rsidRPr="00A50630">
              <w:rPr>
                <w:sz w:val="22"/>
                <w:szCs w:val="22"/>
              </w:rPr>
              <w:t>CIBCM</w:t>
            </w:r>
          </w:p>
        </w:tc>
        <w:tc>
          <w:tcPr>
            <w:tcW w:w="2092" w:type="dxa"/>
            <w:gridSpan w:val="2"/>
          </w:tcPr>
          <w:p w14:paraId="2CEB4004" w14:textId="77777777" w:rsidR="004121EA" w:rsidRPr="00A50630" w:rsidRDefault="004121EA" w:rsidP="000E3BDE"/>
          <w:p w14:paraId="5803A13C" w14:textId="77777777" w:rsidR="004121EA" w:rsidRPr="00A50630" w:rsidRDefault="004121EA" w:rsidP="000E3BDE">
            <w:r w:rsidRPr="00A50630">
              <w:rPr>
                <w:sz w:val="22"/>
                <w:szCs w:val="22"/>
              </w:rPr>
              <w:t>Federico Albertazzi</w:t>
            </w:r>
          </w:p>
        </w:tc>
        <w:tc>
          <w:tcPr>
            <w:tcW w:w="1765" w:type="dxa"/>
          </w:tcPr>
          <w:p w14:paraId="1E4D5516" w14:textId="77777777" w:rsidR="004121EA" w:rsidRPr="00A50630" w:rsidRDefault="004121EA" w:rsidP="000E3BDE">
            <w:pPr>
              <w:rPr>
                <w:lang w:val="es-CR"/>
              </w:rPr>
            </w:pPr>
          </w:p>
          <w:p w14:paraId="17C6021D" w14:textId="77777777" w:rsidR="004121EA" w:rsidRPr="00A50630" w:rsidRDefault="004121EA" w:rsidP="000E3BDE">
            <w:pPr>
              <w:rPr>
                <w:lang w:val="es-CR"/>
              </w:rPr>
            </w:pPr>
            <w:r w:rsidRPr="00A50630">
              <w:rPr>
                <w:sz w:val="22"/>
                <w:szCs w:val="22"/>
                <w:lang w:val="es-CR"/>
              </w:rPr>
              <w:t>Básica</w:t>
            </w:r>
          </w:p>
        </w:tc>
        <w:tc>
          <w:tcPr>
            <w:tcW w:w="2878" w:type="dxa"/>
          </w:tcPr>
          <w:p w14:paraId="224BD333" w14:textId="77777777" w:rsidR="004121EA" w:rsidRPr="00A50630" w:rsidRDefault="004121EA" w:rsidP="000E3BDE">
            <w:pPr>
              <w:rPr>
                <w:lang w:val="es-CR"/>
              </w:rPr>
            </w:pPr>
          </w:p>
          <w:p w14:paraId="51F21C00" w14:textId="77777777" w:rsidR="004121EA" w:rsidRPr="00A50630" w:rsidRDefault="004121EA" w:rsidP="000E3BDE">
            <w:pPr>
              <w:rPr>
                <w:lang w:val="es-CR"/>
              </w:rPr>
            </w:pPr>
            <w:r w:rsidRPr="00A50630">
              <w:rPr>
                <w:sz w:val="22"/>
                <w:szCs w:val="22"/>
                <w:lang w:val="es-CR"/>
              </w:rPr>
              <w:t xml:space="preserve">04/02/2011 </w:t>
            </w:r>
          </w:p>
          <w:p w14:paraId="502908FC" w14:textId="77777777" w:rsidR="004121EA" w:rsidRPr="00A50630" w:rsidRDefault="004121EA" w:rsidP="000E3BDE">
            <w:pPr>
              <w:rPr>
                <w:lang w:val="es-CR"/>
              </w:rPr>
            </w:pPr>
            <w:r w:rsidRPr="00A50630">
              <w:rPr>
                <w:sz w:val="22"/>
                <w:szCs w:val="22"/>
                <w:lang w:val="es-CR"/>
              </w:rPr>
              <w:t>(VI-729-2011)</w:t>
            </w:r>
          </w:p>
        </w:tc>
      </w:tr>
      <w:tr w:rsidR="004121EA" w:rsidRPr="00A50630" w14:paraId="65ADF1AE" w14:textId="77777777" w:rsidTr="00A70AEA">
        <w:trPr>
          <w:trHeight w:val="1324"/>
        </w:trPr>
        <w:tc>
          <w:tcPr>
            <w:tcW w:w="4387" w:type="dxa"/>
            <w:gridSpan w:val="2"/>
          </w:tcPr>
          <w:p w14:paraId="35503D17" w14:textId="77777777" w:rsidR="004121EA" w:rsidRPr="00A50630" w:rsidRDefault="004121EA" w:rsidP="000E3BDE"/>
          <w:p w14:paraId="62447950" w14:textId="77777777" w:rsidR="004121EA" w:rsidRPr="00A50630" w:rsidRDefault="004121EA" w:rsidP="00E31A51">
            <w:pPr>
              <w:jc w:val="both"/>
            </w:pPr>
            <w:r w:rsidRPr="00A50630">
              <w:rPr>
                <w:sz w:val="22"/>
                <w:szCs w:val="22"/>
              </w:rPr>
              <w:t xml:space="preserve">Desarrollo de un paquete biotecnológico para la producción de planta seca y de extractos de </w:t>
            </w:r>
            <w:r w:rsidRPr="00A50630">
              <w:rPr>
                <w:i/>
                <w:sz w:val="22"/>
                <w:szCs w:val="22"/>
              </w:rPr>
              <w:t>Justicia pectoralis  y de  Lippia alba</w:t>
            </w:r>
            <w:r w:rsidRPr="00A50630">
              <w:rPr>
                <w:sz w:val="22"/>
                <w:szCs w:val="22"/>
              </w:rPr>
              <w:t xml:space="preserve"> con altos contenidos de sus principios  activos, para el uso de la industria farmacéutica y nutracéutica nacional</w:t>
            </w:r>
            <w:r w:rsidR="006A5F9C" w:rsidRPr="00A50630">
              <w:rPr>
                <w:sz w:val="22"/>
                <w:szCs w:val="22"/>
              </w:rPr>
              <w:t>.</w:t>
            </w:r>
          </w:p>
        </w:tc>
        <w:tc>
          <w:tcPr>
            <w:tcW w:w="2448" w:type="dxa"/>
          </w:tcPr>
          <w:p w14:paraId="77EEE9B8" w14:textId="77777777" w:rsidR="004121EA" w:rsidRPr="00A50630" w:rsidRDefault="004121EA" w:rsidP="000E3BDE">
            <w:pPr>
              <w:rPr>
                <w:lang w:val="es-CR"/>
              </w:rPr>
            </w:pPr>
          </w:p>
          <w:p w14:paraId="23893B1F" w14:textId="77777777" w:rsidR="004121EA" w:rsidRPr="00A50630" w:rsidRDefault="004121EA" w:rsidP="000E3BDE">
            <w:pPr>
              <w:rPr>
                <w:lang w:val="es-CR"/>
              </w:rPr>
            </w:pPr>
            <w:r w:rsidRPr="00A50630">
              <w:rPr>
                <w:sz w:val="22"/>
                <w:szCs w:val="22"/>
                <w:lang w:val="es-CR"/>
              </w:rPr>
              <w:t>CIPRONA</w:t>
            </w:r>
          </w:p>
        </w:tc>
        <w:tc>
          <w:tcPr>
            <w:tcW w:w="2092" w:type="dxa"/>
            <w:gridSpan w:val="2"/>
          </w:tcPr>
          <w:p w14:paraId="62ADD0BA" w14:textId="77777777" w:rsidR="004121EA" w:rsidRPr="00A50630" w:rsidRDefault="004121EA" w:rsidP="000E3BDE"/>
          <w:p w14:paraId="412D5FD0" w14:textId="77777777" w:rsidR="004121EA" w:rsidRPr="00A50630" w:rsidRDefault="004121EA" w:rsidP="000E3BDE">
            <w:r w:rsidRPr="00A50630">
              <w:rPr>
                <w:sz w:val="22"/>
                <w:szCs w:val="22"/>
                <w:lang w:val="es-CR"/>
              </w:rPr>
              <w:t>Rosaura Romero</w:t>
            </w:r>
            <w:r w:rsidR="0066535E" w:rsidRPr="00A50630">
              <w:rPr>
                <w:sz w:val="22"/>
                <w:szCs w:val="22"/>
                <w:lang w:val="es-CR"/>
              </w:rPr>
              <w:t xml:space="preserve"> Ch.</w:t>
            </w:r>
          </w:p>
        </w:tc>
        <w:tc>
          <w:tcPr>
            <w:tcW w:w="1765" w:type="dxa"/>
          </w:tcPr>
          <w:p w14:paraId="04C18C27" w14:textId="77777777" w:rsidR="004121EA" w:rsidRPr="00A50630" w:rsidRDefault="004121EA" w:rsidP="000E3BDE">
            <w:pPr>
              <w:rPr>
                <w:lang w:val="es-CR"/>
              </w:rPr>
            </w:pPr>
          </w:p>
          <w:p w14:paraId="102A62A0" w14:textId="77777777" w:rsidR="004121EA" w:rsidRPr="00A50630" w:rsidRDefault="004121EA" w:rsidP="000E3BDE">
            <w:pPr>
              <w:rPr>
                <w:lang w:val="es-CR"/>
              </w:rPr>
            </w:pPr>
            <w:r w:rsidRPr="00A50630">
              <w:rPr>
                <w:sz w:val="22"/>
                <w:szCs w:val="22"/>
                <w:lang w:val="es-CR"/>
              </w:rPr>
              <w:t>Aplicada</w:t>
            </w:r>
          </w:p>
        </w:tc>
        <w:tc>
          <w:tcPr>
            <w:tcW w:w="2878" w:type="dxa"/>
          </w:tcPr>
          <w:p w14:paraId="45165F47" w14:textId="77777777" w:rsidR="004121EA" w:rsidRPr="00A50630" w:rsidRDefault="004121EA" w:rsidP="000E3BDE">
            <w:pPr>
              <w:rPr>
                <w:lang w:val="es-CR"/>
              </w:rPr>
            </w:pPr>
          </w:p>
          <w:p w14:paraId="065207C1" w14:textId="77777777" w:rsidR="004121EA" w:rsidRPr="00A50630" w:rsidRDefault="004121EA" w:rsidP="000E3BDE">
            <w:pPr>
              <w:rPr>
                <w:lang w:val="es-CR"/>
              </w:rPr>
            </w:pPr>
            <w:r w:rsidRPr="00A50630">
              <w:rPr>
                <w:sz w:val="22"/>
                <w:szCs w:val="22"/>
                <w:lang w:val="es-CR"/>
              </w:rPr>
              <w:t>16/02/2011 a 19/05/2012</w:t>
            </w:r>
          </w:p>
          <w:p w14:paraId="14002C3E" w14:textId="77777777" w:rsidR="004121EA" w:rsidRPr="00A50630" w:rsidRDefault="004121EA" w:rsidP="000E3BDE">
            <w:pPr>
              <w:rPr>
                <w:lang w:val="es-CR"/>
              </w:rPr>
            </w:pPr>
            <w:r w:rsidRPr="00A50630">
              <w:rPr>
                <w:sz w:val="22"/>
                <w:szCs w:val="22"/>
                <w:lang w:val="es-CR"/>
              </w:rPr>
              <w:t>(VI-919-2011)</w:t>
            </w:r>
          </w:p>
        </w:tc>
      </w:tr>
      <w:tr w:rsidR="004121EA" w:rsidRPr="00A50630" w14:paraId="3FCD8008" w14:textId="77777777" w:rsidTr="00A70AEA">
        <w:trPr>
          <w:trHeight w:val="1324"/>
        </w:trPr>
        <w:tc>
          <w:tcPr>
            <w:tcW w:w="4387" w:type="dxa"/>
            <w:gridSpan w:val="2"/>
          </w:tcPr>
          <w:p w14:paraId="5D1D9207" w14:textId="77777777" w:rsidR="004121EA" w:rsidRPr="00A50630" w:rsidRDefault="004121EA" w:rsidP="000E3BDE"/>
          <w:p w14:paraId="5277ED02" w14:textId="77777777" w:rsidR="004121EA" w:rsidRPr="00A50630" w:rsidRDefault="004121EA" w:rsidP="00E31A51">
            <w:pPr>
              <w:jc w:val="both"/>
              <w:rPr>
                <w:lang w:val="es-CR"/>
              </w:rPr>
            </w:pPr>
            <w:r w:rsidRPr="00A50630">
              <w:rPr>
                <w:sz w:val="22"/>
                <w:szCs w:val="22"/>
              </w:rPr>
              <w:t xml:space="preserve">Evaluación de actividad antioxidante y toxicológica de las hojas de </w:t>
            </w:r>
            <w:r w:rsidRPr="00A50630">
              <w:rPr>
                <w:i/>
                <w:sz w:val="22"/>
                <w:szCs w:val="22"/>
              </w:rPr>
              <w:t>Cnidoscolus aconitifolius.</w:t>
            </w:r>
            <w:r w:rsidRPr="00A50630">
              <w:rPr>
                <w:sz w:val="22"/>
                <w:szCs w:val="22"/>
              </w:rPr>
              <w:br/>
              <w:t> </w:t>
            </w:r>
          </w:p>
        </w:tc>
        <w:tc>
          <w:tcPr>
            <w:tcW w:w="2448" w:type="dxa"/>
          </w:tcPr>
          <w:p w14:paraId="5DCC5717" w14:textId="77777777" w:rsidR="004121EA" w:rsidRPr="00A50630" w:rsidRDefault="004121EA" w:rsidP="000E3BDE">
            <w:pPr>
              <w:rPr>
                <w:lang w:val="es-CR"/>
              </w:rPr>
            </w:pPr>
          </w:p>
          <w:p w14:paraId="033606BE" w14:textId="77777777" w:rsidR="004121EA" w:rsidRPr="00A50630" w:rsidRDefault="004121EA" w:rsidP="000E3BDE">
            <w:pPr>
              <w:rPr>
                <w:lang w:val="es-CR"/>
              </w:rPr>
            </w:pPr>
            <w:r w:rsidRPr="00A50630">
              <w:rPr>
                <w:sz w:val="22"/>
                <w:szCs w:val="22"/>
                <w:lang w:val="es-CR"/>
              </w:rPr>
              <w:t>INIFAR</w:t>
            </w:r>
          </w:p>
        </w:tc>
        <w:tc>
          <w:tcPr>
            <w:tcW w:w="2092" w:type="dxa"/>
            <w:gridSpan w:val="2"/>
          </w:tcPr>
          <w:p w14:paraId="4AAD6464" w14:textId="77777777" w:rsidR="004121EA" w:rsidRPr="00A50630" w:rsidRDefault="004121EA" w:rsidP="000E3BDE"/>
          <w:p w14:paraId="78F1211A" w14:textId="77777777" w:rsidR="004121EA" w:rsidRPr="00A50630" w:rsidRDefault="00124642" w:rsidP="000E3BDE">
            <w:r w:rsidRPr="00A50630">
              <w:rPr>
                <w:sz w:val="22"/>
                <w:szCs w:val="22"/>
              </w:rPr>
              <w:t>Freddy Arias</w:t>
            </w:r>
            <w:r w:rsidR="004121EA" w:rsidRPr="00A50630">
              <w:rPr>
                <w:sz w:val="22"/>
                <w:szCs w:val="22"/>
              </w:rPr>
              <w:t> </w:t>
            </w:r>
            <w:r w:rsidR="0066535E" w:rsidRPr="00A50630">
              <w:rPr>
                <w:sz w:val="22"/>
                <w:szCs w:val="22"/>
              </w:rPr>
              <w:t>M.</w:t>
            </w:r>
          </w:p>
        </w:tc>
        <w:tc>
          <w:tcPr>
            <w:tcW w:w="1765" w:type="dxa"/>
          </w:tcPr>
          <w:p w14:paraId="558FCBF1" w14:textId="77777777" w:rsidR="004121EA" w:rsidRPr="00A50630" w:rsidRDefault="004121EA" w:rsidP="000E3BDE">
            <w:pPr>
              <w:rPr>
                <w:lang w:val="es-CR"/>
              </w:rPr>
            </w:pPr>
          </w:p>
          <w:p w14:paraId="088FD32A" w14:textId="77777777" w:rsidR="004121EA" w:rsidRPr="00A50630" w:rsidRDefault="004121EA" w:rsidP="000E3BDE">
            <w:pPr>
              <w:rPr>
                <w:lang w:val="es-CR"/>
              </w:rPr>
            </w:pPr>
            <w:r w:rsidRPr="00A50630">
              <w:rPr>
                <w:sz w:val="22"/>
                <w:szCs w:val="22"/>
                <w:lang w:val="es-CR"/>
              </w:rPr>
              <w:t>Básica</w:t>
            </w:r>
          </w:p>
        </w:tc>
        <w:tc>
          <w:tcPr>
            <w:tcW w:w="2878" w:type="dxa"/>
          </w:tcPr>
          <w:p w14:paraId="10A4BA58" w14:textId="77777777" w:rsidR="004121EA" w:rsidRPr="00A50630" w:rsidRDefault="004121EA" w:rsidP="000E3BDE">
            <w:pPr>
              <w:rPr>
                <w:lang w:val="es-CR"/>
              </w:rPr>
            </w:pPr>
          </w:p>
          <w:p w14:paraId="1A8D6B68" w14:textId="77777777" w:rsidR="004121EA" w:rsidRPr="00A50630" w:rsidRDefault="004121EA" w:rsidP="000E3BDE">
            <w:pPr>
              <w:rPr>
                <w:lang w:val="es-CR"/>
              </w:rPr>
            </w:pPr>
            <w:r w:rsidRPr="00A50630">
              <w:rPr>
                <w:sz w:val="22"/>
                <w:szCs w:val="22"/>
                <w:lang w:val="es-CR"/>
              </w:rPr>
              <w:t>16/02/2011 a 31/12/2011</w:t>
            </w:r>
          </w:p>
          <w:p w14:paraId="3E5E396A" w14:textId="77777777" w:rsidR="004121EA" w:rsidRPr="00A50630" w:rsidRDefault="004121EA" w:rsidP="000E3BDE">
            <w:pPr>
              <w:rPr>
                <w:lang w:val="es-CR"/>
              </w:rPr>
            </w:pPr>
            <w:r w:rsidRPr="00A50630">
              <w:rPr>
                <w:sz w:val="22"/>
                <w:szCs w:val="22"/>
                <w:lang w:val="es-CR"/>
              </w:rPr>
              <w:t>(VI-928-2011)</w:t>
            </w:r>
          </w:p>
        </w:tc>
      </w:tr>
      <w:tr w:rsidR="004121EA" w:rsidRPr="00A50630" w14:paraId="6E6B3E09" w14:textId="77777777" w:rsidTr="00A70AEA">
        <w:trPr>
          <w:trHeight w:val="1324"/>
        </w:trPr>
        <w:tc>
          <w:tcPr>
            <w:tcW w:w="4387" w:type="dxa"/>
            <w:gridSpan w:val="2"/>
          </w:tcPr>
          <w:p w14:paraId="49B59BA8" w14:textId="77777777" w:rsidR="004121EA" w:rsidRPr="00A50630" w:rsidRDefault="004121EA" w:rsidP="000E3BDE">
            <w:pPr>
              <w:rPr>
                <w:lang w:val="es-CR"/>
              </w:rPr>
            </w:pPr>
          </w:p>
          <w:p w14:paraId="57215352" w14:textId="670B86F3" w:rsidR="004121EA" w:rsidRPr="00A50630" w:rsidRDefault="004121EA" w:rsidP="00E31A51">
            <w:pPr>
              <w:jc w:val="both"/>
              <w:rPr>
                <w:lang w:val="es-CR"/>
              </w:rPr>
            </w:pPr>
            <w:r w:rsidRPr="00A50630">
              <w:rPr>
                <w:sz w:val="22"/>
                <w:szCs w:val="22"/>
                <w:lang w:val="es-CR"/>
              </w:rPr>
              <w:t xml:space="preserve">Búsqueda de compuestos con actividad moduladora del sistema inmune en una colección de extractos </w:t>
            </w:r>
            <w:r w:rsidR="006659AD" w:rsidRPr="00A50630">
              <w:rPr>
                <w:sz w:val="22"/>
                <w:szCs w:val="22"/>
                <w:lang w:val="es-CR"/>
              </w:rPr>
              <w:t>de plantas</w:t>
            </w:r>
            <w:r w:rsidRPr="00A50630">
              <w:rPr>
                <w:sz w:val="22"/>
                <w:szCs w:val="22"/>
                <w:lang w:val="es-CR"/>
              </w:rPr>
              <w:t>.</w:t>
            </w:r>
          </w:p>
        </w:tc>
        <w:tc>
          <w:tcPr>
            <w:tcW w:w="2448" w:type="dxa"/>
          </w:tcPr>
          <w:p w14:paraId="34866215" w14:textId="77777777" w:rsidR="004121EA" w:rsidRPr="00A50630" w:rsidRDefault="004121EA" w:rsidP="000E3BDE">
            <w:pPr>
              <w:rPr>
                <w:lang w:val="es-CR"/>
              </w:rPr>
            </w:pPr>
          </w:p>
          <w:p w14:paraId="226D8BAF" w14:textId="77777777" w:rsidR="004121EA" w:rsidRPr="00A50630" w:rsidRDefault="004121EA" w:rsidP="000E3BDE">
            <w:pPr>
              <w:rPr>
                <w:lang w:val="es-CR"/>
              </w:rPr>
            </w:pPr>
            <w:r w:rsidRPr="00A50630">
              <w:rPr>
                <w:sz w:val="22"/>
                <w:szCs w:val="22"/>
                <w:lang w:val="es-CR"/>
              </w:rPr>
              <w:t>CIBCM</w:t>
            </w:r>
          </w:p>
        </w:tc>
        <w:tc>
          <w:tcPr>
            <w:tcW w:w="2092" w:type="dxa"/>
            <w:gridSpan w:val="2"/>
          </w:tcPr>
          <w:p w14:paraId="5F947A0F" w14:textId="77777777" w:rsidR="004121EA" w:rsidRPr="00A50630" w:rsidRDefault="004121EA" w:rsidP="000E3BDE"/>
          <w:p w14:paraId="5E1B8836" w14:textId="77777777" w:rsidR="004121EA" w:rsidRPr="00A50630" w:rsidRDefault="004121EA" w:rsidP="000E3BDE">
            <w:r w:rsidRPr="00A50630">
              <w:rPr>
                <w:sz w:val="22"/>
                <w:szCs w:val="22"/>
              </w:rPr>
              <w:t>Alfonso García</w:t>
            </w:r>
            <w:r w:rsidR="00235710" w:rsidRPr="00A50630">
              <w:rPr>
                <w:sz w:val="22"/>
                <w:szCs w:val="22"/>
              </w:rPr>
              <w:t xml:space="preserve"> P.</w:t>
            </w:r>
          </w:p>
        </w:tc>
        <w:tc>
          <w:tcPr>
            <w:tcW w:w="1765" w:type="dxa"/>
          </w:tcPr>
          <w:p w14:paraId="614555A2" w14:textId="77777777" w:rsidR="004121EA" w:rsidRPr="00A50630" w:rsidRDefault="004121EA" w:rsidP="000E3BDE">
            <w:pPr>
              <w:rPr>
                <w:lang w:val="es-CR"/>
              </w:rPr>
            </w:pPr>
          </w:p>
          <w:p w14:paraId="3BF315C6" w14:textId="77777777" w:rsidR="004121EA" w:rsidRPr="00A50630" w:rsidRDefault="004121EA" w:rsidP="000E3BDE">
            <w:pPr>
              <w:rPr>
                <w:lang w:val="es-CR"/>
              </w:rPr>
            </w:pPr>
            <w:r w:rsidRPr="00A50630">
              <w:rPr>
                <w:sz w:val="22"/>
                <w:szCs w:val="22"/>
                <w:lang w:val="es-CR"/>
              </w:rPr>
              <w:t>Básica</w:t>
            </w:r>
          </w:p>
        </w:tc>
        <w:tc>
          <w:tcPr>
            <w:tcW w:w="2878" w:type="dxa"/>
          </w:tcPr>
          <w:p w14:paraId="7797124F" w14:textId="77777777" w:rsidR="004121EA" w:rsidRPr="00A50630" w:rsidRDefault="004121EA" w:rsidP="000E3BDE">
            <w:pPr>
              <w:rPr>
                <w:lang w:val="es-CR"/>
              </w:rPr>
            </w:pPr>
          </w:p>
          <w:p w14:paraId="79A6688B" w14:textId="77777777" w:rsidR="004121EA" w:rsidRPr="00A50630" w:rsidRDefault="004121EA" w:rsidP="000E3BDE">
            <w:pPr>
              <w:rPr>
                <w:lang w:val="es-CR"/>
              </w:rPr>
            </w:pPr>
            <w:r w:rsidRPr="00A50630">
              <w:rPr>
                <w:sz w:val="22"/>
                <w:szCs w:val="22"/>
                <w:lang w:val="es-CR"/>
              </w:rPr>
              <w:t>18/03/2011 a 31/12/2012</w:t>
            </w:r>
          </w:p>
          <w:p w14:paraId="0005827A" w14:textId="77777777" w:rsidR="004121EA" w:rsidRPr="00A50630" w:rsidRDefault="004121EA" w:rsidP="000E3BDE">
            <w:pPr>
              <w:rPr>
                <w:lang w:val="es-CR"/>
              </w:rPr>
            </w:pPr>
            <w:r w:rsidRPr="00A50630">
              <w:rPr>
                <w:sz w:val="22"/>
                <w:szCs w:val="22"/>
                <w:lang w:val="es-CR"/>
              </w:rPr>
              <w:t>(VI-1278-2011)</w:t>
            </w:r>
          </w:p>
        </w:tc>
      </w:tr>
      <w:tr w:rsidR="004121EA" w:rsidRPr="00A50630" w14:paraId="366FC568" w14:textId="77777777" w:rsidTr="00A70AEA">
        <w:trPr>
          <w:trHeight w:val="1324"/>
        </w:trPr>
        <w:tc>
          <w:tcPr>
            <w:tcW w:w="4387" w:type="dxa"/>
            <w:gridSpan w:val="2"/>
          </w:tcPr>
          <w:p w14:paraId="2337D68F" w14:textId="77777777" w:rsidR="004121EA" w:rsidRPr="00A50630" w:rsidRDefault="004121EA" w:rsidP="000E3BDE">
            <w:pPr>
              <w:rPr>
                <w:lang w:val="es-CR"/>
              </w:rPr>
            </w:pPr>
          </w:p>
          <w:p w14:paraId="302EF3F5" w14:textId="13DD4C5A" w:rsidR="004121EA" w:rsidRPr="00A50630" w:rsidRDefault="004121EA" w:rsidP="00E31A51">
            <w:pPr>
              <w:jc w:val="both"/>
              <w:rPr>
                <w:lang w:val="es-CR"/>
              </w:rPr>
            </w:pPr>
            <w:r w:rsidRPr="00A50630">
              <w:rPr>
                <w:sz w:val="22"/>
                <w:szCs w:val="22"/>
                <w:lang w:val="es-CR"/>
              </w:rPr>
              <w:t xml:space="preserve">Aislamiento de lactonas sesquiteroénicas de la </w:t>
            </w:r>
            <w:r w:rsidR="006659AD" w:rsidRPr="00A50630">
              <w:rPr>
                <w:sz w:val="22"/>
                <w:szCs w:val="22"/>
                <w:lang w:val="es-CR"/>
              </w:rPr>
              <w:t>planta Podachaermiun</w:t>
            </w:r>
            <w:r w:rsidRPr="00A50630">
              <w:rPr>
                <w:i/>
                <w:sz w:val="22"/>
                <w:szCs w:val="22"/>
                <w:lang w:val="es-CR"/>
              </w:rPr>
              <w:t xml:space="preserve"> eminens (Asteraceae</w:t>
            </w:r>
            <w:r w:rsidRPr="00A50630">
              <w:rPr>
                <w:sz w:val="22"/>
                <w:szCs w:val="22"/>
                <w:lang w:val="es-CR"/>
              </w:rPr>
              <w:t>) y su actividad apoptótica</w:t>
            </w:r>
            <w:r w:rsidR="00E31A51" w:rsidRPr="00A50630">
              <w:rPr>
                <w:sz w:val="22"/>
                <w:szCs w:val="22"/>
                <w:lang w:val="es-CR"/>
              </w:rPr>
              <w:t>.</w:t>
            </w:r>
          </w:p>
        </w:tc>
        <w:tc>
          <w:tcPr>
            <w:tcW w:w="2448" w:type="dxa"/>
          </w:tcPr>
          <w:p w14:paraId="1451C6D6" w14:textId="77777777" w:rsidR="004121EA" w:rsidRPr="00A50630" w:rsidRDefault="004121EA" w:rsidP="000E3BDE">
            <w:pPr>
              <w:rPr>
                <w:lang w:val="es-CR"/>
              </w:rPr>
            </w:pPr>
          </w:p>
          <w:p w14:paraId="2045C880" w14:textId="77777777" w:rsidR="004121EA" w:rsidRPr="00A50630" w:rsidRDefault="004121EA" w:rsidP="000E3BDE">
            <w:pPr>
              <w:rPr>
                <w:lang w:val="es-CR"/>
              </w:rPr>
            </w:pPr>
            <w:r w:rsidRPr="00A50630">
              <w:rPr>
                <w:sz w:val="22"/>
                <w:szCs w:val="22"/>
                <w:lang w:val="es-CR"/>
              </w:rPr>
              <w:t>INIFAR</w:t>
            </w:r>
          </w:p>
        </w:tc>
        <w:tc>
          <w:tcPr>
            <w:tcW w:w="2092" w:type="dxa"/>
            <w:gridSpan w:val="2"/>
          </w:tcPr>
          <w:p w14:paraId="3029984A" w14:textId="77777777" w:rsidR="004121EA" w:rsidRPr="00A50630" w:rsidRDefault="004121EA" w:rsidP="000E3BDE"/>
          <w:p w14:paraId="46C414CA" w14:textId="77777777" w:rsidR="004121EA" w:rsidRPr="00A50630" w:rsidRDefault="004121EA" w:rsidP="000E3BDE">
            <w:r w:rsidRPr="00A50630">
              <w:rPr>
                <w:sz w:val="22"/>
                <w:szCs w:val="22"/>
              </w:rPr>
              <w:t>José M. Chaverri</w:t>
            </w:r>
            <w:r w:rsidR="00235710" w:rsidRPr="00A50630">
              <w:rPr>
                <w:sz w:val="22"/>
                <w:szCs w:val="22"/>
              </w:rPr>
              <w:t xml:space="preserve"> F.</w:t>
            </w:r>
          </w:p>
        </w:tc>
        <w:tc>
          <w:tcPr>
            <w:tcW w:w="1765" w:type="dxa"/>
          </w:tcPr>
          <w:p w14:paraId="6B5E7547" w14:textId="77777777" w:rsidR="004121EA" w:rsidRPr="00A50630" w:rsidRDefault="004121EA" w:rsidP="000E3BDE">
            <w:pPr>
              <w:rPr>
                <w:lang w:val="es-CR"/>
              </w:rPr>
            </w:pPr>
          </w:p>
          <w:p w14:paraId="21C61437" w14:textId="77777777" w:rsidR="004121EA" w:rsidRPr="00A50630" w:rsidRDefault="004121EA" w:rsidP="000E3BDE">
            <w:pPr>
              <w:rPr>
                <w:lang w:val="es-CR"/>
              </w:rPr>
            </w:pPr>
            <w:r w:rsidRPr="00A50630">
              <w:rPr>
                <w:sz w:val="22"/>
                <w:szCs w:val="22"/>
                <w:lang w:val="es-CR"/>
              </w:rPr>
              <w:t>Básica</w:t>
            </w:r>
          </w:p>
        </w:tc>
        <w:tc>
          <w:tcPr>
            <w:tcW w:w="2878" w:type="dxa"/>
          </w:tcPr>
          <w:p w14:paraId="4702395A" w14:textId="77777777" w:rsidR="004121EA" w:rsidRPr="00A50630" w:rsidRDefault="004121EA" w:rsidP="000E3BDE">
            <w:pPr>
              <w:rPr>
                <w:lang w:val="es-CR"/>
              </w:rPr>
            </w:pPr>
          </w:p>
          <w:p w14:paraId="3B5F1474" w14:textId="77777777" w:rsidR="004121EA" w:rsidRPr="00A50630" w:rsidRDefault="004121EA" w:rsidP="000E3BDE">
            <w:pPr>
              <w:rPr>
                <w:lang w:val="es-CR"/>
              </w:rPr>
            </w:pPr>
            <w:r w:rsidRPr="00A50630">
              <w:rPr>
                <w:sz w:val="22"/>
                <w:szCs w:val="22"/>
                <w:lang w:val="es-CR"/>
              </w:rPr>
              <w:t>08/04/2044 a 30/4/2013</w:t>
            </w:r>
          </w:p>
          <w:p w14:paraId="49A0690D" w14:textId="77777777" w:rsidR="004121EA" w:rsidRPr="00A50630" w:rsidRDefault="004121EA" w:rsidP="000E3BDE">
            <w:pPr>
              <w:rPr>
                <w:lang w:val="es-CR"/>
              </w:rPr>
            </w:pPr>
            <w:r w:rsidRPr="00A50630">
              <w:rPr>
                <w:sz w:val="22"/>
                <w:szCs w:val="22"/>
                <w:lang w:val="es-CR"/>
              </w:rPr>
              <w:t>(</w:t>
            </w:r>
            <w:r w:rsidR="006A5F9C" w:rsidRPr="00A50630">
              <w:rPr>
                <w:sz w:val="22"/>
                <w:szCs w:val="22"/>
                <w:lang w:val="es-CR"/>
              </w:rPr>
              <w:t>VI-</w:t>
            </w:r>
            <w:r w:rsidRPr="00A50630">
              <w:rPr>
                <w:sz w:val="22"/>
                <w:szCs w:val="22"/>
                <w:lang w:val="es-CR"/>
              </w:rPr>
              <w:t>2300-2011)</w:t>
            </w:r>
          </w:p>
          <w:p w14:paraId="29EAF96E" w14:textId="77777777" w:rsidR="00577B03" w:rsidRPr="00A50630" w:rsidRDefault="00577B03" w:rsidP="000E3BDE">
            <w:pPr>
              <w:rPr>
                <w:lang w:val="es-CR"/>
              </w:rPr>
            </w:pPr>
            <w:r w:rsidRPr="00A50630">
              <w:rPr>
                <w:sz w:val="22"/>
                <w:szCs w:val="22"/>
                <w:lang w:val="es-CR"/>
              </w:rPr>
              <w:t>Resolución # 13</w:t>
            </w:r>
          </w:p>
        </w:tc>
      </w:tr>
      <w:tr w:rsidR="004121EA" w:rsidRPr="00A50630" w14:paraId="4347272E" w14:textId="77777777" w:rsidTr="00A70AEA">
        <w:trPr>
          <w:trHeight w:val="1324"/>
        </w:trPr>
        <w:tc>
          <w:tcPr>
            <w:tcW w:w="4387" w:type="dxa"/>
            <w:gridSpan w:val="2"/>
          </w:tcPr>
          <w:p w14:paraId="78F4F574" w14:textId="77777777" w:rsidR="004121EA" w:rsidRPr="00A50630" w:rsidRDefault="004121EA" w:rsidP="000E3BDE">
            <w:pPr>
              <w:rPr>
                <w:lang w:val="es-CR"/>
              </w:rPr>
            </w:pPr>
          </w:p>
          <w:p w14:paraId="687958B3" w14:textId="77777777" w:rsidR="004121EA" w:rsidRPr="00A50630" w:rsidRDefault="004121EA" w:rsidP="00E31A51">
            <w:pPr>
              <w:jc w:val="both"/>
              <w:rPr>
                <w:lang w:val="es-CR"/>
              </w:rPr>
            </w:pPr>
            <w:r w:rsidRPr="00A50630">
              <w:rPr>
                <w:sz w:val="22"/>
                <w:szCs w:val="22"/>
                <w:lang w:val="es-CR"/>
              </w:rPr>
              <w:t>Polifenoles de Croton spp y Zanthoxylum monofillum costarricense: potencial bioctivo y aplicación al desarrollo sostenible de la zona de Turrialba</w:t>
            </w:r>
            <w:r w:rsidR="006A5F9C" w:rsidRPr="00A50630">
              <w:rPr>
                <w:sz w:val="22"/>
                <w:szCs w:val="22"/>
                <w:lang w:val="es-CR"/>
              </w:rPr>
              <w:t>.</w:t>
            </w:r>
          </w:p>
        </w:tc>
        <w:tc>
          <w:tcPr>
            <w:tcW w:w="2448" w:type="dxa"/>
          </w:tcPr>
          <w:p w14:paraId="124CCB15" w14:textId="77777777" w:rsidR="004121EA" w:rsidRPr="00A50630" w:rsidRDefault="004121EA" w:rsidP="000E3BDE">
            <w:pPr>
              <w:rPr>
                <w:lang w:val="es-CR"/>
              </w:rPr>
            </w:pPr>
          </w:p>
          <w:p w14:paraId="2717A85E" w14:textId="77777777" w:rsidR="004121EA" w:rsidRPr="00A50630" w:rsidRDefault="004121EA" w:rsidP="000E3BDE">
            <w:pPr>
              <w:rPr>
                <w:lang w:val="es-CR"/>
              </w:rPr>
            </w:pPr>
            <w:r w:rsidRPr="00A50630">
              <w:rPr>
                <w:sz w:val="22"/>
                <w:szCs w:val="22"/>
                <w:lang w:val="es-CR"/>
              </w:rPr>
              <w:t>Escuela de Química</w:t>
            </w:r>
          </w:p>
        </w:tc>
        <w:tc>
          <w:tcPr>
            <w:tcW w:w="2092" w:type="dxa"/>
            <w:gridSpan w:val="2"/>
          </w:tcPr>
          <w:p w14:paraId="51A2D96A" w14:textId="77777777" w:rsidR="004121EA" w:rsidRPr="00A50630" w:rsidRDefault="004121EA" w:rsidP="000E3BDE"/>
          <w:p w14:paraId="6F7BAB58" w14:textId="77777777" w:rsidR="004121EA" w:rsidRPr="00A50630" w:rsidRDefault="004121EA" w:rsidP="000E3BDE">
            <w:r w:rsidRPr="00A50630">
              <w:rPr>
                <w:sz w:val="22"/>
                <w:szCs w:val="22"/>
              </w:rPr>
              <w:t>Mirtha Navarro</w:t>
            </w:r>
            <w:r w:rsidR="00235710" w:rsidRPr="00A50630">
              <w:rPr>
                <w:sz w:val="22"/>
                <w:szCs w:val="22"/>
              </w:rPr>
              <w:t xml:space="preserve"> H.</w:t>
            </w:r>
          </w:p>
        </w:tc>
        <w:tc>
          <w:tcPr>
            <w:tcW w:w="1765" w:type="dxa"/>
          </w:tcPr>
          <w:p w14:paraId="76694820" w14:textId="77777777" w:rsidR="004121EA" w:rsidRPr="00A50630" w:rsidRDefault="004121EA" w:rsidP="000E3BDE">
            <w:pPr>
              <w:rPr>
                <w:lang w:val="es-CR"/>
              </w:rPr>
            </w:pPr>
          </w:p>
          <w:p w14:paraId="4000E8E3" w14:textId="77777777" w:rsidR="004121EA" w:rsidRPr="00A50630" w:rsidRDefault="004121EA" w:rsidP="000E3BDE">
            <w:pPr>
              <w:rPr>
                <w:lang w:val="es-CR"/>
              </w:rPr>
            </w:pPr>
            <w:r w:rsidRPr="00A50630">
              <w:rPr>
                <w:sz w:val="22"/>
                <w:szCs w:val="22"/>
                <w:lang w:val="es-CR"/>
              </w:rPr>
              <w:t>Aplicada</w:t>
            </w:r>
          </w:p>
        </w:tc>
        <w:tc>
          <w:tcPr>
            <w:tcW w:w="2878" w:type="dxa"/>
          </w:tcPr>
          <w:p w14:paraId="7DF330A4" w14:textId="77777777" w:rsidR="004121EA" w:rsidRPr="00A50630" w:rsidRDefault="004121EA" w:rsidP="000E3BDE">
            <w:pPr>
              <w:rPr>
                <w:lang w:val="es-CR"/>
              </w:rPr>
            </w:pPr>
          </w:p>
          <w:p w14:paraId="759DFE28" w14:textId="77777777" w:rsidR="004121EA" w:rsidRPr="00A50630" w:rsidRDefault="004121EA" w:rsidP="000E3BDE">
            <w:pPr>
              <w:rPr>
                <w:lang w:val="es-CR"/>
              </w:rPr>
            </w:pPr>
            <w:r w:rsidRPr="00A50630">
              <w:rPr>
                <w:sz w:val="22"/>
                <w:szCs w:val="22"/>
                <w:lang w:val="es-CR"/>
              </w:rPr>
              <w:t>27 /04/2011 a 28/02/2013</w:t>
            </w:r>
          </w:p>
          <w:p w14:paraId="492C4B07" w14:textId="77777777" w:rsidR="004121EA" w:rsidRPr="00A50630" w:rsidRDefault="004121EA" w:rsidP="000E3BDE">
            <w:pPr>
              <w:rPr>
                <w:lang w:val="es-CR"/>
              </w:rPr>
            </w:pPr>
            <w:r w:rsidRPr="00A50630">
              <w:rPr>
                <w:sz w:val="22"/>
                <w:szCs w:val="22"/>
                <w:lang w:val="es-CR"/>
              </w:rPr>
              <w:t>(VI-2536-2011)</w:t>
            </w:r>
          </w:p>
        </w:tc>
      </w:tr>
      <w:tr w:rsidR="004121EA" w:rsidRPr="00A50630" w14:paraId="36C04B06" w14:textId="77777777" w:rsidTr="00A70AEA">
        <w:trPr>
          <w:trHeight w:val="1324"/>
        </w:trPr>
        <w:tc>
          <w:tcPr>
            <w:tcW w:w="4387" w:type="dxa"/>
            <w:gridSpan w:val="2"/>
          </w:tcPr>
          <w:p w14:paraId="1BB6EF2C" w14:textId="77777777" w:rsidR="004121EA" w:rsidRPr="00A50630" w:rsidRDefault="004121EA" w:rsidP="000E3BDE">
            <w:pPr>
              <w:rPr>
                <w:lang w:val="es-CR"/>
              </w:rPr>
            </w:pPr>
          </w:p>
          <w:p w14:paraId="54022E32" w14:textId="77777777" w:rsidR="004121EA" w:rsidRPr="00A50630" w:rsidRDefault="004121EA" w:rsidP="00F8449C">
            <w:pPr>
              <w:jc w:val="both"/>
              <w:rPr>
                <w:lang w:val="es-CR"/>
              </w:rPr>
            </w:pPr>
            <w:r w:rsidRPr="00A50630">
              <w:rPr>
                <w:sz w:val="22"/>
                <w:szCs w:val="22"/>
                <w:lang w:val="es-CR"/>
              </w:rPr>
              <w:t xml:space="preserve">Biodiversidad de corales negros </w:t>
            </w:r>
            <w:r w:rsidRPr="00A50630">
              <w:rPr>
                <w:i/>
                <w:sz w:val="22"/>
                <w:szCs w:val="22"/>
                <w:lang w:val="es-CR"/>
              </w:rPr>
              <w:t>(Anthozoa: Antipatharia)</w:t>
            </w:r>
            <w:r w:rsidRPr="00A50630">
              <w:rPr>
                <w:sz w:val="22"/>
                <w:szCs w:val="22"/>
                <w:lang w:val="es-CR"/>
              </w:rPr>
              <w:t xml:space="preserve"> y su potencial como indicadores de perturbaciones ambientales</w:t>
            </w:r>
            <w:r w:rsidR="006A5F9C" w:rsidRPr="00A50630">
              <w:rPr>
                <w:sz w:val="22"/>
                <w:szCs w:val="22"/>
                <w:lang w:val="es-CR"/>
              </w:rPr>
              <w:t>.</w:t>
            </w:r>
            <w:r w:rsidRPr="00A50630">
              <w:rPr>
                <w:sz w:val="22"/>
                <w:szCs w:val="22"/>
                <w:lang w:val="es-CR"/>
              </w:rPr>
              <w:t xml:space="preserve"> </w:t>
            </w:r>
          </w:p>
        </w:tc>
        <w:tc>
          <w:tcPr>
            <w:tcW w:w="2448" w:type="dxa"/>
          </w:tcPr>
          <w:p w14:paraId="72B30B61" w14:textId="77777777" w:rsidR="004121EA" w:rsidRPr="00A50630" w:rsidRDefault="004121EA" w:rsidP="000E3BDE">
            <w:pPr>
              <w:rPr>
                <w:lang w:val="es-CR"/>
              </w:rPr>
            </w:pPr>
          </w:p>
          <w:p w14:paraId="59C8728F" w14:textId="77777777" w:rsidR="004121EA" w:rsidRPr="00A50630" w:rsidRDefault="004121EA" w:rsidP="000E3BDE">
            <w:pPr>
              <w:rPr>
                <w:lang w:val="es-CR"/>
              </w:rPr>
            </w:pPr>
            <w:r w:rsidRPr="00A50630">
              <w:rPr>
                <w:sz w:val="22"/>
                <w:szCs w:val="22"/>
                <w:lang w:val="es-CR"/>
              </w:rPr>
              <w:t>CIEMIC</w:t>
            </w:r>
          </w:p>
        </w:tc>
        <w:tc>
          <w:tcPr>
            <w:tcW w:w="2092" w:type="dxa"/>
            <w:gridSpan w:val="2"/>
          </w:tcPr>
          <w:p w14:paraId="79DFCE8F" w14:textId="77777777" w:rsidR="004121EA" w:rsidRPr="00A50630" w:rsidRDefault="004121EA" w:rsidP="000E3BDE"/>
          <w:p w14:paraId="1A043265" w14:textId="77777777" w:rsidR="004121EA" w:rsidRPr="00A50630" w:rsidRDefault="004121EA" w:rsidP="000E3BDE">
            <w:r w:rsidRPr="00A50630">
              <w:rPr>
                <w:sz w:val="22"/>
                <w:szCs w:val="22"/>
              </w:rPr>
              <w:t>Odalisca Breedy</w:t>
            </w:r>
            <w:r w:rsidR="00235710" w:rsidRPr="00A50630">
              <w:rPr>
                <w:sz w:val="22"/>
                <w:szCs w:val="22"/>
              </w:rPr>
              <w:t xml:space="preserve"> S.</w:t>
            </w:r>
          </w:p>
        </w:tc>
        <w:tc>
          <w:tcPr>
            <w:tcW w:w="1765" w:type="dxa"/>
          </w:tcPr>
          <w:p w14:paraId="2E0E1CA4" w14:textId="77777777" w:rsidR="004121EA" w:rsidRPr="00A50630" w:rsidRDefault="004121EA" w:rsidP="000E3BDE">
            <w:pPr>
              <w:rPr>
                <w:lang w:val="es-CR"/>
              </w:rPr>
            </w:pPr>
          </w:p>
          <w:p w14:paraId="6E6D9226" w14:textId="77777777" w:rsidR="004121EA" w:rsidRPr="00A50630" w:rsidRDefault="004121EA" w:rsidP="000E3BDE">
            <w:pPr>
              <w:rPr>
                <w:lang w:val="es-CR"/>
              </w:rPr>
            </w:pPr>
            <w:r w:rsidRPr="00A50630">
              <w:rPr>
                <w:sz w:val="22"/>
                <w:szCs w:val="22"/>
                <w:lang w:val="es-CR"/>
              </w:rPr>
              <w:t>Básica</w:t>
            </w:r>
          </w:p>
        </w:tc>
        <w:tc>
          <w:tcPr>
            <w:tcW w:w="2878" w:type="dxa"/>
          </w:tcPr>
          <w:p w14:paraId="7C8C9C16" w14:textId="77777777" w:rsidR="004121EA" w:rsidRPr="00A50630" w:rsidRDefault="004121EA" w:rsidP="000E3BDE">
            <w:pPr>
              <w:rPr>
                <w:lang w:val="es-CR"/>
              </w:rPr>
            </w:pPr>
          </w:p>
          <w:p w14:paraId="394CE191" w14:textId="078314A0" w:rsidR="004121EA" w:rsidRPr="00A50630" w:rsidRDefault="004121EA" w:rsidP="000E3BDE">
            <w:pPr>
              <w:rPr>
                <w:lang w:val="es-CR"/>
              </w:rPr>
            </w:pPr>
            <w:r w:rsidRPr="00A50630">
              <w:rPr>
                <w:sz w:val="22"/>
                <w:szCs w:val="22"/>
                <w:lang w:val="es-CR"/>
              </w:rPr>
              <w:t>27/04/</w:t>
            </w:r>
            <w:r w:rsidR="007E79F9" w:rsidRPr="00A50630">
              <w:rPr>
                <w:sz w:val="22"/>
                <w:szCs w:val="22"/>
                <w:lang w:val="es-CR"/>
              </w:rPr>
              <w:t>2011 a</w:t>
            </w:r>
            <w:r w:rsidRPr="00A50630">
              <w:rPr>
                <w:sz w:val="22"/>
                <w:szCs w:val="22"/>
                <w:lang w:val="es-CR"/>
              </w:rPr>
              <w:t xml:space="preserve"> 30/04/2013</w:t>
            </w:r>
          </w:p>
          <w:p w14:paraId="55764EF7" w14:textId="77777777" w:rsidR="004121EA" w:rsidRPr="00A50630" w:rsidRDefault="004121EA" w:rsidP="000E3BDE">
            <w:pPr>
              <w:rPr>
                <w:lang w:val="es-CR"/>
              </w:rPr>
            </w:pPr>
            <w:r w:rsidRPr="00A50630">
              <w:rPr>
                <w:sz w:val="22"/>
                <w:szCs w:val="22"/>
                <w:lang w:val="es-CR"/>
              </w:rPr>
              <w:t>(2528-2011)</w:t>
            </w:r>
          </w:p>
        </w:tc>
      </w:tr>
      <w:tr w:rsidR="004121EA" w:rsidRPr="00A50630" w14:paraId="128EB597" w14:textId="77777777" w:rsidTr="00A70AEA">
        <w:trPr>
          <w:trHeight w:val="829"/>
        </w:trPr>
        <w:tc>
          <w:tcPr>
            <w:tcW w:w="4387" w:type="dxa"/>
            <w:gridSpan w:val="2"/>
          </w:tcPr>
          <w:p w14:paraId="0A0AF13C" w14:textId="77777777" w:rsidR="004121EA" w:rsidRPr="00A50630" w:rsidRDefault="004121EA" w:rsidP="000E3BDE">
            <w:pPr>
              <w:rPr>
                <w:lang w:val="es-CR"/>
              </w:rPr>
            </w:pPr>
          </w:p>
          <w:p w14:paraId="60D54C48" w14:textId="77777777" w:rsidR="004121EA" w:rsidRPr="00A50630" w:rsidRDefault="004121EA" w:rsidP="000E3BDE">
            <w:pPr>
              <w:rPr>
                <w:lang w:val="es-CR"/>
              </w:rPr>
            </w:pPr>
            <w:r w:rsidRPr="00A50630">
              <w:rPr>
                <w:sz w:val="22"/>
                <w:szCs w:val="22"/>
                <w:lang w:val="es-CR"/>
              </w:rPr>
              <w:t>Mejoramiento del Herbario Digital de Golfito</w:t>
            </w:r>
            <w:r w:rsidR="006A5F9C" w:rsidRPr="00A50630">
              <w:rPr>
                <w:sz w:val="22"/>
                <w:szCs w:val="22"/>
                <w:lang w:val="es-CR"/>
              </w:rPr>
              <w:t>.</w:t>
            </w:r>
          </w:p>
        </w:tc>
        <w:tc>
          <w:tcPr>
            <w:tcW w:w="2448" w:type="dxa"/>
          </w:tcPr>
          <w:p w14:paraId="71DC5CEA" w14:textId="77777777" w:rsidR="004121EA" w:rsidRPr="00A50630" w:rsidRDefault="004121EA" w:rsidP="000E3BDE">
            <w:pPr>
              <w:rPr>
                <w:lang w:val="es-CR"/>
              </w:rPr>
            </w:pPr>
          </w:p>
          <w:p w14:paraId="2DE57964" w14:textId="77777777" w:rsidR="004121EA" w:rsidRPr="00A50630" w:rsidRDefault="004121EA" w:rsidP="000E3BDE">
            <w:pPr>
              <w:rPr>
                <w:lang w:val="es-CR"/>
              </w:rPr>
            </w:pPr>
            <w:r w:rsidRPr="00A50630">
              <w:rPr>
                <w:sz w:val="22"/>
                <w:szCs w:val="22"/>
                <w:lang w:val="es-CR"/>
              </w:rPr>
              <w:t>Escuela de Biología</w:t>
            </w:r>
          </w:p>
        </w:tc>
        <w:tc>
          <w:tcPr>
            <w:tcW w:w="2092" w:type="dxa"/>
            <w:gridSpan w:val="2"/>
          </w:tcPr>
          <w:p w14:paraId="576EB8E2" w14:textId="77777777" w:rsidR="004121EA" w:rsidRPr="00A50630" w:rsidRDefault="004121EA" w:rsidP="000E3BDE"/>
          <w:p w14:paraId="4DB7A1D9" w14:textId="396594E5" w:rsidR="004121EA" w:rsidRPr="00A50630" w:rsidRDefault="004121EA" w:rsidP="000E3BDE">
            <w:r w:rsidRPr="00A50630">
              <w:rPr>
                <w:sz w:val="22"/>
                <w:szCs w:val="22"/>
              </w:rPr>
              <w:t xml:space="preserve">Eduardo </w:t>
            </w:r>
            <w:r w:rsidR="007E79F9" w:rsidRPr="00A50630">
              <w:rPr>
                <w:sz w:val="22"/>
                <w:szCs w:val="22"/>
              </w:rPr>
              <w:t>Chacón M.</w:t>
            </w:r>
          </w:p>
        </w:tc>
        <w:tc>
          <w:tcPr>
            <w:tcW w:w="1765" w:type="dxa"/>
          </w:tcPr>
          <w:p w14:paraId="18C8E351" w14:textId="77777777" w:rsidR="004121EA" w:rsidRPr="00A50630" w:rsidRDefault="004121EA" w:rsidP="000E3BDE">
            <w:pPr>
              <w:rPr>
                <w:lang w:val="es-CR"/>
              </w:rPr>
            </w:pPr>
          </w:p>
          <w:p w14:paraId="6DC559F6" w14:textId="77777777" w:rsidR="004121EA" w:rsidRPr="00A50630" w:rsidRDefault="004121EA" w:rsidP="000E3BDE">
            <w:pPr>
              <w:rPr>
                <w:lang w:val="es-CR"/>
              </w:rPr>
            </w:pPr>
            <w:r w:rsidRPr="00A50630">
              <w:rPr>
                <w:sz w:val="22"/>
                <w:szCs w:val="22"/>
                <w:lang w:val="es-CR"/>
              </w:rPr>
              <w:t>Básica</w:t>
            </w:r>
          </w:p>
        </w:tc>
        <w:tc>
          <w:tcPr>
            <w:tcW w:w="2878" w:type="dxa"/>
          </w:tcPr>
          <w:p w14:paraId="471933C5" w14:textId="77777777" w:rsidR="004121EA" w:rsidRPr="00A50630" w:rsidRDefault="004121EA" w:rsidP="000E3BDE">
            <w:pPr>
              <w:rPr>
                <w:lang w:val="es-CR"/>
              </w:rPr>
            </w:pPr>
          </w:p>
          <w:p w14:paraId="2CE3DAB8" w14:textId="77777777" w:rsidR="004121EA" w:rsidRPr="00A50630" w:rsidRDefault="004121EA" w:rsidP="000E3BDE">
            <w:pPr>
              <w:rPr>
                <w:lang w:val="es-CR"/>
              </w:rPr>
            </w:pPr>
            <w:r w:rsidRPr="00A50630">
              <w:rPr>
                <w:sz w:val="22"/>
                <w:szCs w:val="22"/>
                <w:lang w:val="es-CR"/>
              </w:rPr>
              <w:t>31 /05/2011 a 30/04/2013</w:t>
            </w:r>
          </w:p>
          <w:p w14:paraId="3C4A89A1" w14:textId="77777777" w:rsidR="004121EA" w:rsidRPr="00A50630" w:rsidRDefault="004121EA" w:rsidP="000E3BDE">
            <w:pPr>
              <w:rPr>
                <w:lang w:val="es-CR"/>
              </w:rPr>
            </w:pPr>
            <w:r w:rsidRPr="00A50630">
              <w:rPr>
                <w:sz w:val="22"/>
                <w:szCs w:val="22"/>
                <w:lang w:val="es-CR"/>
              </w:rPr>
              <w:t>(VI-3200-2011)</w:t>
            </w:r>
          </w:p>
        </w:tc>
      </w:tr>
      <w:tr w:rsidR="004121EA" w:rsidRPr="00A50630" w14:paraId="783B502E" w14:textId="77777777" w:rsidTr="00A70AEA">
        <w:trPr>
          <w:trHeight w:val="1324"/>
        </w:trPr>
        <w:tc>
          <w:tcPr>
            <w:tcW w:w="4387" w:type="dxa"/>
            <w:gridSpan w:val="2"/>
          </w:tcPr>
          <w:p w14:paraId="07D91C01" w14:textId="77777777" w:rsidR="004121EA" w:rsidRPr="00A50630" w:rsidRDefault="004121EA" w:rsidP="000E3BDE">
            <w:pPr>
              <w:pStyle w:val="Prrafodelista"/>
            </w:pPr>
          </w:p>
          <w:p w14:paraId="2F14040B" w14:textId="77777777" w:rsidR="004121EA" w:rsidRPr="00A50630" w:rsidRDefault="004121EA" w:rsidP="00F8449C">
            <w:pPr>
              <w:jc w:val="both"/>
              <w:rPr>
                <w:lang w:val="es-CR"/>
              </w:rPr>
            </w:pPr>
            <w:r w:rsidRPr="00A50630">
              <w:rPr>
                <w:sz w:val="22"/>
                <w:szCs w:val="22"/>
                <w:lang w:val="es-CR"/>
              </w:rPr>
              <w:t>Generación de variedades mejoradas de guayaba (</w:t>
            </w:r>
            <w:r w:rsidRPr="00A50630">
              <w:rPr>
                <w:i/>
                <w:sz w:val="22"/>
                <w:szCs w:val="22"/>
                <w:lang w:val="es-CR"/>
              </w:rPr>
              <w:t>Psidium guajava l</w:t>
            </w:r>
            <w:r w:rsidRPr="00A50630">
              <w:rPr>
                <w:sz w:val="22"/>
                <w:szCs w:val="22"/>
                <w:lang w:val="es-CR"/>
              </w:rPr>
              <w:t>) y tecnologías de cultivo aosociadas. II etapa</w:t>
            </w:r>
            <w:r w:rsidR="006A5F9C" w:rsidRPr="00A50630">
              <w:rPr>
                <w:sz w:val="22"/>
                <w:szCs w:val="22"/>
                <w:lang w:val="es-CR"/>
              </w:rPr>
              <w:t>.</w:t>
            </w:r>
          </w:p>
        </w:tc>
        <w:tc>
          <w:tcPr>
            <w:tcW w:w="2448" w:type="dxa"/>
          </w:tcPr>
          <w:p w14:paraId="2DEBDDE2" w14:textId="77777777" w:rsidR="004121EA" w:rsidRPr="00A50630" w:rsidRDefault="004121EA" w:rsidP="000E3BDE">
            <w:pPr>
              <w:rPr>
                <w:lang w:val="es-CR"/>
              </w:rPr>
            </w:pPr>
          </w:p>
          <w:p w14:paraId="4CABF04E" w14:textId="77777777" w:rsidR="004121EA" w:rsidRPr="00A50630" w:rsidRDefault="004121EA" w:rsidP="000E3BDE">
            <w:pPr>
              <w:rPr>
                <w:lang w:val="es-CR"/>
              </w:rPr>
            </w:pPr>
            <w:r w:rsidRPr="00A50630">
              <w:rPr>
                <w:sz w:val="22"/>
                <w:szCs w:val="22"/>
                <w:lang w:val="es-CR"/>
              </w:rPr>
              <w:t>EEFBM</w:t>
            </w:r>
          </w:p>
        </w:tc>
        <w:tc>
          <w:tcPr>
            <w:tcW w:w="2092" w:type="dxa"/>
            <w:gridSpan w:val="2"/>
          </w:tcPr>
          <w:p w14:paraId="7B2ECBEE" w14:textId="77777777" w:rsidR="004121EA" w:rsidRPr="00A50630" w:rsidRDefault="004121EA" w:rsidP="000E3BDE"/>
          <w:p w14:paraId="4D52635E" w14:textId="77777777" w:rsidR="004121EA" w:rsidRPr="00A50630" w:rsidRDefault="004121EA" w:rsidP="000E3BDE">
            <w:r w:rsidRPr="00A50630">
              <w:rPr>
                <w:sz w:val="22"/>
                <w:szCs w:val="22"/>
              </w:rPr>
              <w:t>Eric Mora</w:t>
            </w:r>
            <w:r w:rsidR="00235710" w:rsidRPr="00A50630">
              <w:rPr>
                <w:sz w:val="22"/>
                <w:szCs w:val="22"/>
              </w:rPr>
              <w:t xml:space="preserve"> N.</w:t>
            </w:r>
          </w:p>
        </w:tc>
        <w:tc>
          <w:tcPr>
            <w:tcW w:w="1765" w:type="dxa"/>
          </w:tcPr>
          <w:p w14:paraId="6CBAFB5E" w14:textId="77777777" w:rsidR="004121EA" w:rsidRPr="00A50630" w:rsidRDefault="004121EA" w:rsidP="000E3BDE">
            <w:pPr>
              <w:rPr>
                <w:lang w:val="es-CR"/>
              </w:rPr>
            </w:pPr>
          </w:p>
          <w:p w14:paraId="5C4A2667" w14:textId="77777777" w:rsidR="004121EA" w:rsidRPr="00A50630" w:rsidRDefault="004121EA" w:rsidP="000E3BDE">
            <w:pPr>
              <w:rPr>
                <w:lang w:val="es-CR"/>
              </w:rPr>
            </w:pPr>
            <w:r w:rsidRPr="00A50630">
              <w:rPr>
                <w:sz w:val="22"/>
                <w:szCs w:val="22"/>
                <w:lang w:val="es-CR"/>
              </w:rPr>
              <w:t>Tecnológica</w:t>
            </w:r>
          </w:p>
        </w:tc>
        <w:tc>
          <w:tcPr>
            <w:tcW w:w="2878" w:type="dxa"/>
          </w:tcPr>
          <w:p w14:paraId="23B034EE" w14:textId="77777777" w:rsidR="004121EA" w:rsidRPr="00A50630" w:rsidRDefault="004121EA" w:rsidP="000E3BDE">
            <w:pPr>
              <w:rPr>
                <w:lang w:val="es-CR"/>
              </w:rPr>
            </w:pPr>
          </w:p>
          <w:p w14:paraId="39EB5D70" w14:textId="77777777" w:rsidR="004121EA" w:rsidRPr="00A50630" w:rsidRDefault="004121EA" w:rsidP="000E3BDE">
            <w:pPr>
              <w:rPr>
                <w:lang w:val="es-CR"/>
              </w:rPr>
            </w:pPr>
            <w:r w:rsidRPr="00A50630">
              <w:rPr>
                <w:sz w:val="22"/>
                <w:szCs w:val="22"/>
                <w:lang w:val="es-CR"/>
              </w:rPr>
              <w:t>13/06/2011 a 31/12/2014</w:t>
            </w:r>
          </w:p>
          <w:p w14:paraId="156C5666" w14:textId="735BFCD2" w:rsidR="004121EA" w:rsidRPr="00A50630" w:rsidRDefault="004121EA" w:rsidP="000E3BDE">
            <w:pPr>
              <w:rPr>
                <w:lang w:val="es-CR"/>
              </w:rPr>
            </w:pPr>
            <w:r w:rsidRPr="00A50630">
              <w:rPr>
                <w:sz w:val="22"/>
                <w:szCs w:val="22"/>
                <w:lang w:val="es-CR"/>
              </w:rPr>
              <w:t>(VI-3589-</w:t>
            </w:r>
            <w:r w:rsidR="007E79F9" w:rsidRPr="00A50630">
              <w:rPr>
                <w:sz w:val="22"/>
                <w:szCs w:val="22"/>
                <w:lang w:val="es-CR"/>
              </w:rPr>
              <w:t>2011)</w:t>
            </w:r>
          </w:p>
        </w:tc>
      </w:tr>
      <w:tr w:rsidR="004121EA" w:rsidRPr="00A50630" w14:paraId="7090300B" w14:textId="77777777" w:rsidTr="00A70AEA">
        <w:trPr>
          <w:trHeight w:val="1324"/>
        </w:trPr>
        <w:tc>
          <w:tcPr>
            <w:tcW w:w="4387" w:type="dxa"/>
            <w:gridSpan w:val="2"/>
          </w:tcPr>
          <w:p w14:paraId="167FFFB5" w14:textId="77777777" w:rsidR="004121EA" w:rsidRPr="00A50630" w:rsidRDefault="004121EA" w:rsidP="000E3BDE">
            <w:pPr>
              <w:tabs>
                <w:tab w:val="left" w:pos="2002"/>
              </w:tabs>
              <w:rPr>
                <w:color w:val="7030A0"/>
              </w:rPr>
            </w:pPr>
          </w:p>
          <w:p w14:paraId="47817422" w14:textId="77777777" w:rsidR="004121EA" w:rsidRPr="00A50630" w:rsidRDefault="004121EA" w:rsidP="00F8449C">
            <w:pPr>
              <w:tabs>
                <w:tab w:val="left" w:pos="2002"/>
              </w:tabs>
              <w:jc w:val="both"/>
            </w:pPr>
            <w:r w:rsidRPr="00A50630">
              <w:rPr>
                <w:sz w:val="22"/>
                <w:szCs w:val="22"/>
              </w:rPr>
              <w:t xml:space="preserve">Generación de información técnico-científica para determinar la factibilidad del cultivo de </w:t>
            </w:r>
            <w:r w:rsidRPr="00A50630">
              <w:rPr>
                <w:i/>
                <w:sz w:val="22"/>
                <w:szCs w:val="22"/>
              </w:rPr>
              <w:t>Jatropha curcas (Tempate</w:t>
            </w:r>
            <w:r w:rsidRPr="00A50630">
              <w:rPr>
                <w:sz w:val="22"/>
                <w:szCs w:val="22"/>
              </w:rPr>
              <w:t>) en Costa Rica para su uso como fuente de energía alternativa y mitigación del cambio climático.</w:t>
            </w:r>
          </w:p>
          <w:p w14:paraId="4C510ABA" w14:textId="77777777" w:rsidR="004121EA" w:rsidRPr="00A50630" w:rsidRDefault="004121EA" w:rsidP="000E3BDE">
            <w:pPr>
              <w:tabs>
                <w:tab w:val="left" w:pos="2002"/>
              </w:tabs>
              <w:jc w:val="center"/>
              <w:rPr>
                <w:b/>
                <w:color w:val="7030A0"/>
                <w:lang w:val="es-CR"/>
              </w:rPr>
            </w:pPr>
          </w:p>
        </w:tc>
        <w:tc>
          <w:tcPr>
            <w:tcW w:w="2448" w:type="dxa"/>
          </w:tcPr>
          <w:p w14:paraId="5C155B42" w14:textId="77777777" w:rsidR="004121EA" w:rsidRPr="00A50630" w:rsidRDefault="004121EA" w:rsidP="000E3BDE">
            <w:pPr>
              <w:rPr>
                <w:color w:val="7030A0"/>
              </w:rPr>
            </w:pPr>
          </w:p>
          <w:p w14:paraId="3A5ADD13" w14:textId="77777777" w:rsidR="004121EA" w:rsidRPr="00A50630" w:rsidRDefault="004121EA" w:rsidP="000E3BDE">
            <w:pPr>
              <w:tabs>
                <w:tab w:val="left" w:pos="2002"/>
              </w:tabs>
            </w:pPr>
            <w:r w:rsidRPr="00A50630">
              <w:rPr>
                <w:sz w:val="22"/>
                <w:szCs w:val="22"/>
              </w:rPr>
              <w:t>EEFBM</w:t>
            </w:r>
          </w:p>
          <w:p w14:paraId="4AE00389" w14:textId="77777777" w:rsidR="004121EA" w:rsidRPr="00A50630" w:rsidRDefault="004121EA" w:rsidP="000E3BDE">
            <w:pPr>
              <w:rPr>
                <w:color w:val="7030A0"/>
              </w:rPr>
            </w:pPr>
          </w:p>
          <w:p w14:paraId="0EF46C40" w14:textId="77777777" w:rsidR="004121EA" w:rsidRPr="00A50630" w:rsidRDefault="004121EA" w:rsidP="000E3BDE">
            <w:pPr>
              <w:rPr>
                <w:color w:val="7030A0"/>
              </w:rPr>
            </w:pPr>
          </w:p>
        </w:tc>
        <w:tc>
          <w:tcPr>
            <w:tcW w:w="2092" w:type="dxa"/>
            <w:gridSpan w:val="2"/>
          </w:tcPr>
          <w:p w14:paraId="51E97FAF" w14:textId="77777777" w:rsidR="004121EA" w:rsidRPr="00A50630" w:rsidRDefault="004121EA" w:rsidP="000E3BDE"/>
          <w:p w14:paraId="05D42B67" w14:textId="77777777" w:rsidR="004121EA" w:rsidRPr="00A50630" w:rsidRDefault="004121EA" w:rsidP="000E3BDE">
            <w:r w:rsidRPr="00A50630">
              <w:rPr>
                <w:sz w:val="22"/>
                <w:szCs w:val="22"/>
              </w:rPr>
              <w:t>Álvaro Ureña</w:t>
            </w:r>
            <w:r w:rsidR="002855F5" w:rsidRPr="00A50630">
              <w:rPr>
                <w:sz w:val="22"/>
                <w:szCs w:val="22"/>
              </w:rPr>
              <w:t xml:space="preserve"> P.</w:t>
            </w:r>
          </w:p>
        </w:tc>
        <w:tc>
          <w:tcPr>
            <w:tcW w:w="1765" w:type="dxa"/>
          </w:tcPr>
          <w:p w14:paraId="3791C531" w14:textId="77777777" w:rsidR="004121EA" w:rsidRPr="00A50630" w:rsidRDefault="004121EA" w:rsidP="000E3BDE">
            <w:pPr>
              <w:rPr>
                <w:lang w:val="es-CR"/>
              </w:rPr>
            </w:pPr>
          </w:p>
          <w:p w14:paraId="6E46BA2C" w14:textId="77777777" w:rsidR="004121EA" w:rsidRPr="00A50630" w:rsidRDefault="004121EA" w:rsidP="000E3BDE">
            <w:pPr>
              <w:rPr>
                <w:lang w:val="es-CR"/>
              </w:rPr>
            </w:pPr>
            <w:r w:rsidRPr="00A50630">
              <w:rPr>
                <w:sz w:val="22"/>
                <w:szCs w:val="22"/>
                <w:lang w:val="es-CR"/>
              </w:rPr>
              <w:t>Tecnológica</w:t>
            </w:r>
          </w:p>
        </w:tc>
        <w:tc>
          <w:tcPr>
            <w:tcW w:w="2878" w:type="dxa"/>
          </w:tcPr>
          <w:p w14:paraId="2A610DDE" w14:textId="77777777" w:rsidR="004121EA" w:rsidRPr="00A50630" w:rsidRDefault="004121EA" w:rsidP="000E3BDE"/>
          <w:p w14:paraId="685DB611" w14:textId="77777777" w:rsidR="004121EA" w:rsidRPr="00A50630" w:rsidRDefault="004121EA" w:rsidP="000E3BDE">
            <w:r w:rsidRPr="00A50630">
              <w:rPr>
                <w:sz w:val="22"/>
                <w:szCs w:val="22"/>
              </w:rPr>
              <w:t>04/07/2011 a 20/12/2013</w:t>
            </w:r>
          </w:p>
          <w:p w14:paraId="6E1EA1C2" w14:textId="13EEEC70" w:rsidR="004121EA" w:rsidRPr="00A50630" w:rsidRDefault="004121EA" w:rsidP="000E3BDE">
            <w:r w:rsidRPr="00A50630">
              <w:rPr>
                <w:sz w:val="22"/>
                <w:szCs w:val="22"/>
              </w:rPr>
              <w:t>(VI-3990-</w:t>
            </w:r>
            <w:r w:rsidR="007E79F9" w:rsidRPr="00A50630">
              <w:rPr>
                <w:sz w:val="22"/>
                <w:szCs w:val="22"/>
              </w:rPr>
              <w:t>2011)</w:t>
            </w:r>
            <w:r w:rsidRPr="00A50630">
              <w:rPr>
                <w:sz w:val="22"/>
                <w:szCs w:val="22"/>
              </w:rPr>
              <w:t xml:space="preserve"> </w:t>
            </w:r>
          </w:p>
          <w:p w14:paraId="28308BC9" w14:textId="77777777" w:rsidR="004121EA" w:rsidRPr="00A50630" w:rsidRDefault="004121EA" w:rsidP="000E3BDE"/>
          <w:p w14:paraId="696F5EAE" w14:textId="77777777" w:rsidR="004121EA" w:rsidRPr="00A50630" w:rsidRDefault="004121EA" w:rsidP="000E3BDE">
            <w:pPr>
              <w:rPr>
                <w:lang w:val="es-CR"/>
              </w:rPr>
            </w:pPr>
          </w:p>
        </w:tc>
      </w:tr>
      <w:tr w:rsidR="004121EA" w:rsidRPr="00A50630" w14:paraId="086DDB40" w14:textId="77777777" w:rsidTr="00A70AEA">
        <w:trPr>
          <w:trHeight w:val="1234"/>
        </w:trPr>
        <w:tc>
          <w:tcPr>
            <w:tcW w:w="4387" w:type="dxa"/>
            <w:gridSpan w:val="2"/>
          </w:tcPr>
          <w:p w14:paraId="66901958" w14:textId="77777777" w:rsidR="004121EA" w:rsidRPr="00A50630" w:rsidRDefault="004121EA" w:rsidP="000E3BDE">
            <w:pPr>
              <w:tabs>
                <w:tab w:val="left" w:pos="2002"/>
              </w:tabs>
              <w:rPr>
                <w:b/>
              </w:rPr>
            </w:pPr>
          </w:p>
          <w:p w14:paraId="41292ED8" w14:textId="77777777" w:rsidR="004121EA" w:rsidRPr="00A50630" w:rsidRDefault="004121EA" w:rsidP="000E3BDE">
            <w:pPr>
              <w:tabs>
                <w:tab w:val="left" w:pos="2002"/>
              </w:tabs>
            </w:pPr>
            <w:r w:rsidRPr="00A50630">
              <w:rPr>
                <w:sz w:val="22"/>
                <w:szCs w:val="22"/>
              </w:rPr>
              <w:t xml:space="preserve">Distribución y dinámica trófica de los tiburones y rayas demersales de la plataforma continental del Pacifico de Costa Rica. </w:t>
            </w:r>
          </w:p>
          <w:p w14:paraId="63F6E132" w14:textId="77777777" w:rsidR="004121EA" w:rsidRPr="00A50630" w:rsidRDefault="004121EA" w:rsidP="000E3BDE">
            <w:pPr>
              <w:tabs>
                <w:tab w:val="left" w:pos="2002"/>
              </w:tabs>
              <w:jc w:val="center"/>
              <w:rPr>
                <w:b/>
                <w:color w:val="7030A0"/>
              </w:rPr>
            </w:pPr>
          </w:p>
        </w:tc>
        <w:tc>
          <w:tcPr>
            <w:tcW w:w="2448" w:type="dxa"/>
          </w:tcPr>
          <w:p w14:paraId="112A1502" w14:textId="77777777" w:rsidR="004121EA" w:rsidRPr="00A50630" w:rsidRDefault="004121EA" w:rsidP="000E3BDE">
            <w:pPr>
              <w:rPr>
                <w:color w:val="7030A0"/>
              </w:rPr>
            </w:pPr>
          </w:p>
          <w:p w14:paraId="1674990A" w14:textId="77777777" w:rsidR="004121EA" w:rsidRPr="00A50630" w:rsidRDefault="004121EA" w:rsidP="000E3BDE">
            <w:r w:rsidRPr="00A50630">
              <w:rPr>
                <w:sz w:val="22"/>
                <w:szCs w:val="22"/>
              </w:rPr>
              <w:t>CIMAR</w:t>
            </w:r>
          </w:p>
          <w:p w14:paraId="121FC7AA" w14:textId="77777777" w:rsidR="004121EA" w:rsidRPr="00A50630" w:rsidRDefault="004121EA" w:rsidP="000E3BDE">
            <w:pPr>
              <w:rPr>
                <w:color w:val="7030A0"/>
              </w:rPr>
            </w:pPr>
          </w:p>
        </w:tc>
        <w:tc>
          <w:tcPr>
            <w:tcW w:w="2092" w:type="dxa"/>
            <w:gridSpan w:val="2"/>
          </w:tcPr>
          <w:p w14:paraId="683B6C9E" w14:textId="77777777" w:rsidR="004121EA" w:rsidRPr="00A50630" w:rsidRDefault="004121EA" w:rsidP="000E3BDE"/>
          <w:p w14:paraId="4AC2DB84" w14:textId="77777777" w:rsidR="004121EA" w:rsidRPr="00A50630" w:rsidRDefault="004121EA" w:rsidP="000E3BDE">
            <w:r w:rsidRPr="00A50630">
              <w:rPr>
                <w:sz w:val="22"/>
                <w:szCs w:val="22"/>
              </w:rPr>
              <w:t>Mario Espinoza</w:t>
            </w:r>
            <w:r w:rsidR="002855F5" w:rsidRPr="00A50630">
              <w:rPr>
                <w:sz w:val="22"/>
                <w:szCs w:val="22"/>
              </w:rPr>
              <w:t xml:space="preserve"> M.</w:t>
            </w:r>
          </w:p>
        </w:tc>
        <w:tc>
          <w:tcPr>
            <w:tcW w:w="1765" w:type="dxa"/>
          </w:tcPr>
          <w:p w14:paraId="306C22EF" w14:textId="77777777" w:rsidR="004121EA" w:rsidRPr="00A50630" w:rsidRDefault="004121EA" w:rsidP="000E3BDE">
            <w:pPr>
              <w:rPr>
                <w:lang w:val="es-CR"/>
              </w:rPr>
            </w:pPr>
          </w:p>
          <w:p w14:paraId="3F84E558" w14:textId="77777777" w:rsidR="004121EA" w:rsidRPr="00A50630" w:rsidRDefault="004121EA" w:rsidP="000E3BDE">
            <w:pPr>
              <w:rPr>
                <w:lang w:val="es-CR"/>
              </w:rPr>
            </w:pPr>
            <w:r w:rsidRPr="00A50630">
              <w:rPr>
                <w:sz w:val="22"/>
                <w:szCs w:val="22"/>
                <w:lang w:val="es-CR"/>
              </w:rPr>
              <w:t>Aplicada</w:t>
            </w:r>
          </w:p>
        </w:tc>
        <w:tc>
          <w:tcPr>
            <w:tcW w:w="2878" w:type="dxa"/>
          </w:tcPr>
          <w:p w14:paraId="685F357C" w14:textId="77777777" w:rsidR="004121EA" w:rsidRPr="00A50630" w:rsidRDefault="004121EA" w:rsidP="000E3BDE"/>
          <w:p w14:paraId="2793D20E" w14:textId="77777777" w:rsidR="004121EA" w:rsidRPr="00A50630" w:rsidRDefault="004121EA" w:rsidP="000E3BDE">
            <w:r w:rsidRPr="00A50630">
              <w:rPr>
                <w:sz w:val="22"/>
                <w:szCs w:val="22"/>
              </w:rPr>
              <w:t>04/07/2011 a 31/05/2012</w:t>
            </w:r>
          </w:p>
          <w:p w14:paraId="6CEE2E29" w14:textId="77777777" w:rsidR="004121EA" w:rsidRPr="00A50630" w:rsidRDefault="004121EA" w:rsidP="000E3BDE">
            <w:pPr>
              <w:rPr>
                <w:lang w:val="es-CR"/>
              </w:rPr>
            </w:pPr>
            <w:r w:rsidRPr="00A50630">
              <w:rPr>
                <w:sz w:val="22"/>
                <w:szCs w:val="22"/>
              </w:rPr>
              <w:t>(VI-3992-2011)</w:t>
            </w:r>
          </w:p>
        </w:tc>
      </w:tr>
      <w:tr w:rsidR="004121EA" w:rsidRPr="00A50630" w14:paraId="5F3AE513" w14:textId="77777777" w:rsidTr="00C70313">
        <w:trPr>
          <w:trHeight w:val="992"/>
        </w:trPr>
        <w:tc>
          <w:tcPr>
            <w:tcW w:w="4387" w:type="dxa"/>
            <w:gridSpan w:val="2"/>
          </w:tcPr>
          <w:p w14:paraId="7980DF91" w14:textId="77777777" w:rsidR="004121EA" w:rsidRPr="00A50630" w:rsidRDefault="004121EA" w:rsidP="000E3BDE">
            <w:pPr>
              <w:tabs>
                <w:tab w:val="left" w:pos="2002"/>
              </w:tabs>
              <w:rPr>
                <w:b/>
              </w:rPr>
            </w:pPr>
          </w:p>
          <w:p w14:paraId="600DBC27" w14:textId="77777777" w:rsidR="004121EA" w:rsidRPr="00A50630" w:rsidRDefault="004121EA" w:rsidP="000E3BDE">
            <w:pPr>
              <w:tabs>
                <w:tab w:val="left" w:pos="2002"/>
              </w:tabs>
            </w:pPr>
            <w:r w:rsidRPr="00A50630">
              <w:rPr>
                <w:sz w:val="22"/>
                <w:szCs w:val="22"/>
              </w:rPr>
              <w:t xml:space="preserve">Obtención de un edulcorante a partir de plantas de </w:t>
            </w:r>
            <w:r w:rsidRPr="00A50630">
              <w:rPr>
                <w:i/>
                <w:sz w:val="22"/>
                <w:szCs w:val="22"/>
              </w:rPr>
              <w:t>Stevia rebaudiana</w:t>
            </w:r>
            <w:r w:rsidRPr="00A50630">
              <w:rPr>
                <w:sz w:val="22"/>
                <w:szCs w:val="22"/>
              </w:rPr>
              <w:t xml:space="preserve"> cultivadas en Costa Rica.  </w:t>
            </w:r>
          </w:p>
          <w:p w14:paraId="09F81563" w14:textId="77777777" w:rsidR="004121EA" w:rsidRPr="00A50630" w:rsidRDefault="004121EA" w:rsidP="000E3BDE">
            <w:pPr>
              <w:tabs>
                <w:tab w:val="left" w:pos="2002"/>
              </w:tabs>
            </w:pPr>
            <w:r w:rsidRPr="00A50630">
              <w:rPr>
                <w:sz w:val="22"/>
                <w:szCs w:val="22"/>
              </w:rPr>
              <w:t xml:space="preserve"> </w:t>
            </w:r>
          </w:p>
        </w:tc>
        <w:tc>
          <w:tcPr>
            <w:tcW w:w="2448" w:type="dxa"/>
          </w:tcPr>
          <w:p w14:paraId="0D593C0D" w14:textId="77777777" w:rsidR="004121EA" w:rsidRPr="00A50630" w:rsidRDefault="004121EA" w:rsidP="000E3BDE"/>
          <w:p w14:paraId="33618455" w14:textId="77777777" w:rsidR="004121EA" w:rsidRPr="00A50630" w:rsidRDefault="004121EA" w:rsidP="000E3BDE">
            <w:r w:rsidRPr="00A50630">
              <w:rPr>
                <w:sz w:val="22"/>
                <w:szCs w:val="22"/>
              </w:rPr>
              <w:t>CIPRONA</w:t>
            </w:r>
          </w:p>
        </w:tc>
        <w:tc>
          <w:tcPr>
            <w:tcW w:w="2092" w:type="dxa"/>
            <w:gridSpan w:val="2"/>
          </w:tcPr>
          <w:p w14:paraId="3F1E80E7" w14:textId="77777777" w:rsidR="004121EA" w:rsidRPr="00A50630" w:rsidRDefault="004121EA" w:rsidP="000E3BDE"/>
          <w:p w14:paraId="1043F776" w14:textId="77777777" w:rsidR="004121EA" w:rsidRPr="00A50630" w:rsidRDefault="004121EA" w:rsidP="000E3BDE">
            <w:r w:rsidRPr="00A50630">
              <w:rPr>
                <w:sz w:val="22"/>
                <w:szCs w:val="22"/>
              </w:rPr>
              <w:t>Alicia Hernández</w:t>
            </w:r>
            <w:r w:rsidR="002855F5" w:rsidRPr="00A50630">
              <w:rPr>
                <w:sz w:val="22"/>
                <w:szCs w:val="22"/>
              </w:rPr>
              <w:t xml:space="preserve"> P.</w:t>
            </w:r>
          </w:p>
        </w:tc>
        <w:tc>
          <w:tcPr>
            <w:tcW w:w="1765" w:type="dxa"/>
          </w:tcPr>
          <w:p w14:paraId="1A791FAB" w14:textId="77777777" w:rsidR="004121EA" w:rsidRPr="00A50630" w:rsidRDefault="004121EA" w:rsidP="000E3BDE">
            <w:pPr>
              <w:rPr>
                <w:lang w:val="es-CR"/>
              </w:rPr>
            </w:pPr>
          </w:p>
          <w:p w14:paraId="33C0A6A2" w14:textId="77777777" w:rsidR="004121EA" w:rsidRPr="00A50630" w:rsidRDefault="004121EA" w:rsidP="000E3BDE">
            <w:pPr>
              <w:rPr>
                <w:lang w:val="es-CR"/>
              </w:rPr>
            </w:pPr>
            <w:r w:rsidRPr="00A50630">
              <w:rPr>
                <w:sz w:val="22"/>
                <w:szCs w:val="22"/>
                <w:lang w:val="es-CR"/>
              </w:rPr>
              <w:t>Aplicada</w:t>
            </w:r>
          </w:p>
        </w:tc>
        <w:tc>
          <w:tcPr>
            <w:tcW w:w="2878" w:type="dxa"/>
          </w:tcPr>
          <w:p w14:paraId="00C56195" w14:textId="77777777" w:rsidR="004121EA" w:rsidRPr="00A50630" w:rsidRDefault="004121EA" w:rsidP="000E3BDE"/>
          <w:p w14:paraId="2F3D449B" w14:textId="77777777" w:rsidR="004121EA" w:rsidRPr="00A50630" w:rsidRDefault="004121EA" w:rsidP="000E3BDE">
            <w:r w:rsidRPr="00A50630">
              <w:rPr>
                <w:sz w:val="22"/>
                <w:szCs w:val="22"/>
              </w:rPr>
              <w:t>19/07/2011 a 19/05/2013</w:t>
            </w:r>
          </w:p>
          <w:p w14:paraId="5C7DBFFB" w14:textId="77777777" w:rsidR="004121EA" w:rsidRPr="00A50630" w:rsidRDefault="004121EA" w:rsidP="000E3BDE">
            <w:r w:rsidRPr="00A50630">
              <w:rPr>
                <w:sz w:val="22"/>
                <w:szCs w:val="22"/>
              </w:rPr>
              <w:t xml:space="preserve">(VI-4238-2011)  </w:t>
            </w:r>
          </w:p>
        </w:tc>
      </w:tr>
      <w:tr w:rsidR="004121EA" w:rsidRPr="00A50630" w14:paraId="70A6558B" w14:textId="77777777" w:rsidTr="00C70313">
        <w:trPr>
          <w:trHeight w:val="1106"/>
        </w:trPr>
        <w:tc>
          <w:tcPr>
            <w:tcW w:w="4387" w:type="dxa"/>
            <w:gridSpan w:val="2"/>
          </w:tcPr>
          <w:p w14:paraId="7172E6D0" w14:textId="77777777" w:rsidR="004121EA" w:rsidRPr="00A50630" w:rsidRDefault="004121EA" w:rsidP="000E3BDE">
            <w:pPr>
              <w:rPr>
                <w:lang w:val="es-CR"/>
              </w:rPr>
            </w:pPr>
          </w:p>
          <w:p w14:paraId="600D9C64" w14:textId="77777777" w:rsidR="004121EA" w:rsidRPr="00A50630" w:rsidRDefault="004121EA" w:rsidP="00322D4A">
            <w:pPr>
              <w:jc w:val="both"/>
              <w:rPr>
                <w:lang w:val="es-CR"/>
              </w:rPr>
            </w:pPr>
            <w:r w:rsidRPr="00A50630">
              <w:rPr>
                <w:sz w:val="22"/>
                <w:szCs w:val="22"/>
              </w:rPr>
              <w:t>Estudio de los frutos, las semillas, la germinación y las plántulas de árboles  del Bosque Seco Tropical de Costa Rica</w:t>
            </w:r>
            <w:r w:rsidRPr="00A50630">
              <w:rPr>
                <w:b/>
                <w:sz w:val="22"/>
                <w:szCs w:val="22"/>
              </w:rPr>
              <w:t>.</w:t>
            </w:r>
          </w:p>
          <w:p w14:paraId="053598A6" w14:textId="77777777" w:rsidR="004121EA" w:rsidRPr="00A50630" w:rsidRDefault="004121EA" w:rsidP="000E3BDE">
            <w:pPr>
              <w:rPr>
                <w:lang w:val="es-CR"/>
              </w:rPr>
            </w:pPr>
          </w:p>
        </w:tc>
        <w:tc>
          <w:tcPr>
            <w:tcW w:w="2448" w:type="dxa"/>
          </w:tcPr>
          <w:p w14:paraId="742DD67E" w14:textId="77777777" w:rsidR="004121EA" w:rsidRPr="00A50630" w:rsidRDefault="004121EA" w:rsidP="000E3BDE">
            <w:pPr>
              <w:rPr>
                <w:lang w:val="es-CR"/>
              </w:rPr>
            </w:pPr>
          </w:p>
          <w:p w14:paraId="1D8A96D6" w14:textId="77777777" w:rsidR="004121EA" w:rsidRPr="00A50630" w:rsidRDefault="004121EA" w:rsidP="000E3BDE">
            <w:r w:rsidRPr="00A50630">
              <w:rPr>
                <w:sz w:val="22"/>
                <w:szCs w:val="22"/>
              </w:rPr>
              <w:t>Escuela de Biología</w:t>
            </w:r>
          </w:p>
          <w:p w14:paraId="68C95B58" w14:textId="77777777" w:rsidR="004121EA" w:rsidRPr="00A50630" w:rsidRDefault="004121EA" w:rsidP="000E3BDE">
            <w:pPr>
              <w:rPr>
                <w:lang w:val="es-CR"/>
              </w:rPr>
            </w:pPr>
          </w:p>
        </w:tc>
        <w:tc>
          <w:tcPr>
            <w:tcW w:w="2092" w:type="dxa"/>
            <w:gridSpan w:val="2"/>
          </w:tcPr>
          <w:p w14:paraId="0FC22360" w14:textId="77777777" w:rsidR="004121EA" w:rsidRPr="00A50630" w:rsidRDefault="004121EA" w:rsidP="000E3BDE"/>
          <w:p w14:paraId="25D3DCA3" w14:textId="77777777" w:rsidR="004121EA" w:rsidRPr="00A50630" w:rsidRDefault="004121EA" w:rsidP="000E3BDE">
            <w:r w:rsidRPr="00A50630">
              <w:rPr>
                <w:sz w:val="22"/>
                <w:szCs w:val="22"/>
              </w:rPr>
              <w:t>Elmer García</w:t>
            </w:r>
            <w:r w:rsidR="002855F5" w:rsidRPr="00A50630">
              <w:rPr>
                <w:sz w:val="22"/>
                <w:szCs w:val="22"/>
              </w:rPr>
              <w:t xml:space="preserve"> D.</w:t>
            </w:r>
          </w:p>
        </w:tc>
        <w:tc>
          <w:tcPr>
            <w:tcW w:w="1765" w:type="dxa"/>
          </w:tcPr>
          <w:p w14:paraId="4BC42CFC" w14:textId="77777777" w:rsidR="004121EA" w:rsidRPr="00A50630" w:rsidRDefault="004121EA" w:rsidP="000E3BDE">
            <w:pPr>
              <w:rPr>
                <w:lang w:val="es-CR"/>
              </w:rPr>
            </w:pPr>
          </w:p>
          <w:p w14:paraId="3FFE9C3C" w14:textId="77777777" w:rsidR="004121EA" w:rsidRPr="00A50630" w:rsidRDefault="004121EA" w:rsidP="000E3BDE">
            <w:pPr>
              <w:rPr>
                <w:lang w:val="es-CR"/>
              </w:rPr>
            </w:pPr>
            <w:r w:rsidRPr="00A50630">
              <w:rPr>
                <w:sz w:val="22"/>
                <w:szCs w:val="22"/>
                <w:lang w:val="es-CR"/>
              </w:rPr>
              <w:t>Básica</w:t>
            </w:r>
          </w:p>
        </w:tc>
        <w:tc>
          <w:tcPr>
            <w:tcW w:w="2878" w:type="dxa"/>
          </w:tcPr>
          <w:p w14:paraId="25BC77B9" w14:textId="77777777" w:rsidR="004121EA" w:rsidRPr="00A50630" w:rsidRDefault="004121EA" w:rsidP="000E3BDE"/>
          <w:p w14:paraId="4A49CA73" w14:textId="77777777" w:rsidR="004121EA" w:rsidRPr="00A50630" w:rsidRDefault="004121EA" w:rsidP="000E3BDE">
            <w:r w:rsidRPr="00A50630">
              <w:rPr>
                <w:sz w:val="22"/>
                <w:szCs w:val="22"/>
              </w:rPr>
              <w:t>19/08/2011</w:t>
            </w:r>
          </w:p>
          <w:p w14:paraId="0BE87A3E" w14:textId="77777777" w:rsidR="004121EA" w:rsidRPr="00A50630" w:rsidRDefault="004121EA" w:rsidP="000E3BDE">
            <w:pPr>
              <w:rPr>
                <w:lang w:val="es-CR"/>
              </w:rPr>
            </w:pPr>
            <w:r w:rsidRPr="00A50630">
              <w:rPr>
                <w:sz w:val="22"/>
                <w:szCs w:val="22"/>
              </w:rPr>
              <w:t xml:space="preserve">(VI-4890-2011)  </w:t>
            </w:r>
          </w:p>
        </w:tc>
      </w:tr>
      <w:tr w:rsidR="004121EA" w:rsidRPr="00A50630" w14:paraId="66716EF7" w14:textId="77777777" w:rsidTr="00C70313">
        <w:trPr>
          <w:trHeight w:val="826"/>
        </w:trPr>
        <w:tc>
          <w:tcPr>
            <w:tcW w:w="4387" w:type="dxa"/>
            <w:gridSpan w:val="2"/>
          </w:tcPr>
          <w:p w14:paraId="382C981A" w14:textId="77777777" w:rsidR="004121EA" w:rsidRPr="00A50630" w:rsidRDefault="004121EA" w:rsidP="000E3BDE">
            <w:pPr>
              <w:rPr>
                <w:b/>
              </w:rPr>
            </w:pPr>
          </w:p>
          <w:p w14:paraId="21D3F8C9" w14:textId="77777777" w:rsidR="004121EA" w:rsidRPr="00A50630" w:rsidRDefault="004121EA" w:rsidP="000E3BDE">
            <w:r w:rsidRPr="00A50630">
              <w:rPr>
                <w:sz w:val="22"/>
                <w:szCs w:val="22"/>
              </w:rPr>
              <w:t>Biodiversidad microbiana en aguas termales de Costa Rica.</w:t>
            </w:r>
          </w:p>
          <w:p w14:paraId="5BFBFA9A" w14:textId="77777777" w:rsidR="004121EA" w:rsidRPr="00A50630" w:rsidRDefault="004121EA" w:rsidP="000E3BDE"/>
        </w:tc>
        <w:tc>
          <w:tcPr>
            <w:tcW w:w="2448" w:type="dxa"/>
          </w:tcPr>
          <w:p w14:paraId="6CC9E000" w14:textId="77777777" w:rsidR="004121EA" w:rsidRPr="00A50630" w:rsidRDefault="004121EA" w:rsidP="000E3BDE"/>
          <w:p w14:paraId="17A35C16" w14:textId="77777777" w:rsidR="004121EA" w:rsidRPr="00A50630" w:rsidRDefault="004121EA" w:rsidP="000E3BDE">
            <w:r w:rsidRPr="00A50630">
              <w:rPr>
                <w:sz w:val="22"/>
                <w:szCs w:val="22"/>
              </w:rPr>
              <w:t>CIBCM</w:t>
            </w:r>
          </w:p>
          <w:p w14:paraId="711063AC" w14:textId="77777777" w:rsidR="004121EA" w:rsidRPr="00A50630" w:rsidRDefault="004121EA" w:rsidP="000E3BDE"/>
        </w:tc>
        <w:tc>
          <w:tcPr>
            <w:tcW w:w="2092" w:type="dxa"/>
            <w:gridSpan w:val="2"/>
          </w:tcPr>
          <w:p w14:paraId="1CCCB9B8" w14:textId="77777777" w:rsidR="004121EA" w:rsidRPr="00A50630" w:rsidRDefault="004121EA" w:rsidP="000E3BDE"/>
          <w:p w14:paraId="74FD819C" w14:textId="77777777" w:rsidR="004121EA" w:rsidRPr="00A50630" w:rsidRDefault="004121EA" w:rsidP="000E3BDE">
            <w:r w:rsidRPr="00A50630">
              <w:rPr>
                <w:sz w:val="22"/>
                <w:szCs w:val="22"/>
              </w:rPr>
              <w:t>Lorena Uribe</w:t>
            </w:r>
            <w:r w:rsidR="002855F5" w:rsidRPr="00A50630">
              <w:rPr>
                <w:sz w:val="22"/>
                <w:szCs w:val="22"/>
              </w:rPr>
              <w:t xml:space="preserve"> L.</w:t>
            </w:r>
          </w:p>
        </w:tc>
        <w:tc>
          <w:tcPr>
            <w:tcW w:w="1765" w:type="dxa"/>
          </w:tcPr>
          <w:p w14:paraId="3C623F99" w14:textId="77777777" w:rsidR="004121EA" w:rsidRPr="00A50630" w:rsidRDefault="004121EA" w:rsidP="000E3BDE">
            <w:pPr>
              <w:rPr>
                <w:lang w:val="es-CR"/>
              </w:rPr>
            </w:pPr>
          </w:p>
          <w:p w14:paraId="202EA939" w14:textId="77777777" w:rsidR="004121EA" w:rsidRPr="00A50630" w:rsidRDefault="004121EA" w:rsidP="000E3BDE">
            <w:pPr>
              <w:rPr>
                <w:lang w:val="es-CR"/>
              </w:rPr>
            </w:pPr>
            <w:r w:rsidRPr="00A50630">
              <w:rPr>
                <w:sz w:val="22"/>
                <w:szCs w:val="22"/>
                <w:lang w:val="es-CR"/>
              </w:rPr>
              <w:t>Básica</w:t>
            </w:r>
          </w:p>
        </w:tc>
        <w:tc>
          <w:tcPr>
            <w:tcW w:w="2878" w:type="dxa"/>
          </w:tcPr>
          <w:p w14:paraId="391EC4FA" w14:textId="77777777" w:rsidR="004121EA" w:rsidRPr="00A50630" w:rsidRDefault="004121EA" w:rsidP="000E3BDE"/>
          <w:p w14:paraId="6C77796B" w14:textId="77777777" w:rsidR="004121EA" w:rsidRPr="00A50630" w:rsidRDefault="004121EA" w:rsidP="000E3BDE">
            <w:r w:rsidRPr="00A50630">
              <w:rPr>
                <w:sz w:val="22"/>
                <w:szCs w:val="22"/>
              </w:rPr>
              <w:t>19-08-2011 a 30/04/2013</w:t>
            </w:r>
          </w:p>
          <w:p w14:paraId="3E79EC77" w14:textId="77777777" w:rsidR="004121EA" w:rsidRPr="00A50630" w:rsidRDefault="004121EA" w:rsidP="000E3BDE">
            <w:r w:rsidRPr="00A50630">
              <w:rPr>
                <w:sz w:val="22"/>
                <w:szCs w:val="22"/>
              </w:rPr>
              <w:t xml:space="preserve">(VI-4937-2011)  </w:t>
            </w:r>
          </w:p>
        </w:tc>
      </w:tr>
      <w:tr w:rsidR="004121EA" w:rsidRPr="00A50630" w14:paraId="75E2EDBA" w14:textId="77777777" w:rsidTr="00A70AEA">
        <w:trPr>
          <w:trHeight w:val="1258"/>
        </w:trPr>
        <w:tc>
          <w:tcPr>
            <w:tcW w:w="4387" w:type="dxa"/>
            <w:gridSpan w:val="2"/>
          </w:tcPr>
          <w:p w14:paraId="28BADC7D" w14:textId="77777777" w:rsidR="004121EA" w:rsidRPr="00A50630" w:rsidRDefault="004121EA" w:rsidP="000E3BDE">
            <w:pPr>
              <w:rPr>
                <w:b/>
              </w:rPr>
            </w:pPr>
          </w:p>
          <w:p w14:paraId="23A96A53" w14:textId="77777777" w:rsidR="004121EA" w:rsidRPr="00A50630" w:rsidRDefault="004121EA" w:rsidP="00322D4A">
            <w:pPr>
              <w:jc w:val="both"/>
            </w:pPr>
            <w:r w:rsidRPr="00A50630">
              <w:rPr>
                <w:sz w:val="22"/>
                <w:szCs w:val="22"/>
              </w:rPr>
              <w:t xml:space="preserve">Actividades biológicas antioxidante, protectora de </w:t>
            </w:r>
            <w:r w:rsidRPr="00A50630">
              <w:rPr>
                <w:i/>
                <w:sz w:val="22"/>
                <w:szCs w:val="22"/>
              </w:rPr>
              <w:t>peroxidación lipídeca y citotóxica</w:t>
            </w:r>
            <w:r w:rsidRPr="00A50630">
              <w:rPr>
                <w:sz w:val="22"/>
                <w:szCs w:val="22"/>
              </w:rPr>
              <w:t xml:space="preserve"> de </w:t>
            </w:r>
            <w:r w:rsidRPr="00A50630">
              <w:rPr>
                <w:i/>
                <w:sz w:val="22"/>
                <w:szCs w:val="22"/>
              </w:rPr>
              <w:t xml:space="preserve">Ficus carica </w:t>
            </w:r>
            <w:r w:rsidRPr="00A50630">
              <w:rPr>
                <w:sz w:val="22"/>
                <w:szCs w:val="22"/>
              </w:rPr>
              <w:t>(higo).</w:t>
            </w:r>
          </w:p>
          <w:p w14:paraId="3560AD7F" w14:textId="77777777" w:rsidR="004121EA" w:rsidRPr="00A50630" w:rsidRDefault="004121EA" w:rsidP="000E3BDE"/>
        </w:tc>
        <w:tc>
          <w:tcPr>
            <w:tcW w:w="2448" w:type="dxa"/>
          </w:tcPr>
          <w:p w14:paraId="58ECB594" w14:textId="77777777" w:rsidR="004121EA" w:rsidRPr="00A50630" w:rsidRDefault="004121EA" w:rsidP="000E3BDE"/>
          <w:p w14:paraId="0BFEE3CF" w14:textId="77777777" w:rsidR="004121EA" w:rsidRPr="00A50630" w:rsidRDefault="004121EA" w:rsidP="000E3BDE">
            <w:r w:rsidRPr="00A50630">
              <w:rPr>
                <w:sz w:val="22"/>
                <w:szCs w:val="22"/>
              </w:rPr>
              <w:t>Escuela de Medicina</w:t>
            </w:r>
          </w:p>
          <w:p w14:paraId="4C762509" w14:textId="77777777" w:rsidR="004121EA" w:rsidRPr="00A50630" w:rsidRDefault="004121EA" w:rsidP="000E3BDE"/>
        </w:tc>
        <w:tc>
          <w:tcPr>
            <w:tcW w:w="2092" w:type="dxa"/>
            <w:gridSpan w:val="2"/>
          </w:tcPr>
          <w:p w14:paraId="6B77A3E2" w14:textId="77777777" w:rsidR="004121EA" w:rsidRPr="00A50630" w:rsidRDefault="004121EA" w:rsidP="000E3BDE">
            <w:pPr>
              <w:rPr>
                <w:lang w:val="es-CR"/>
              </w:rPr>
            </w:pPr>
          </w:p>
          <w:p w14:paraId="67D6F83B" w14:textId="77777777" w:rsidR="004121EA" w:rsidRPr="00A50630" w:rsidRDefault="004121EA" w:rsidP="000E3BDE">
            <w:pPr>
              <w:rPr>
                <w:lang w:val="es-CR"/>
              </w:rPr>
            </w:pPr>
            <w:r w:rsidRPr="00A50630">
              <w:rPr>
                <w:sz w:val="22"/>
                <w:szCs w:val="22"/>
                <w:lang w:val="es-CR"/>
              </w:rPr>
              <w:t>Silvia Quesada</w:t>
            </w:r>
            <w:r w:rsidR="002855F5" w:rsidRPr="00A50630">
              <w:rPr>
                <w:sz w:val="22"/>
                <w:szCs w:val="22"/>
                <w:lang w:val="es-CR"/>
              </w:rPr>
              <w:t xml:space="preserve"> M.</w:t>
            </w:r>
          </w:p>
        </w:tc>
        <w:tc>
          <w:tcPr>
            <w:tcW w:w="1765" w:type="dxa"/>
          </w:tcPr>
          <w:p w14:paraId="3CFDD543" w14:textId="77777777" w:rsidR="004121EA" w:rsidRPr="00A50630" w:rsidRDefault="004121EA" w:rsidP="000E3BDE">
            <w:pPr>
              <w:rPr>
                <w:lang w:val="es-CR"/>
              </w:rPr>
            </w:pPr>
          </w:p>
          <w:p w14:paraId="70EB3F68" w14:textId="77777777" w:rsidR="004121EA" w:rsidRPr="00A50630" w:rsidRDefault="004121EA" w:rsidP="000E3BDE">
            <w:pPr>
              <w:rPr>
                <w:lang w:val="es-CR"/>
              </w:rPr>
            </w:pPr>
            <w:r w:rsidRPr="00A50630">
              <w:rPr>
                <w:sz w:val="22"/>
                <w:szCs w:val="22"/>
                <w:lang w:val="es-CR"/>
              </w:rPr>
              <w:t>Básica</w:t>
            </w:r>
          </w:p>
        </w:tc>
        <w:tc>
          <w:tcPr>
            <w:tcW w:w="2878" w:type="dxa"/>
          </w:tcPr>
          <w:p w14:paraId="0BEC7158" w14:textId="77777777" w:rsidR="004121EA" w:rsidRPr="00A50630" w:rsidRDefault="004121EA" w:rsidP="000E3BDE"/>
          <w:p w14:paraId="08C4FA7D" w14:textId="77777777" w:rsidR="004121EA" w:rsidRPr="00A50630" w:rsidRDefault="004121EA" w:rsidP="000E3BDE">
            <w:r w:rsidRPr="00A50630">
              <w:rPr>
                <w:sz w:val="22"/>
                <w:szCs w:val="22"/>
              </w:rPr>
              <w:t>19/08/2011</w:t>
            </w:r>
          </w:p>
          <w:p w14:paraId="07CA45C3" w14:textId="77777777" w:rsidR="004121EA" w:rsidRPr="00A50630" w:rsidRDefault="004121EA" w:rsidP="000E3BDE">
            <w:pPr>
              <w:rPr>
                <w:lang w:val="es-CR"/>
              </w:rPr>
            </w:pPr>
            <w:r w:rsidRPr="00A50630">
              <w:rPr>
                <w:sz w:val="22"/>
                <w:szCs w:val="22"/>
              </w:rPr>
              <w:t xml:space="preserve">(VI-4940-2011)  </w:t>
            </w:r>
          </w:p>
        </w:tc>
      </w:tr>
      <w:tr w:rsidR="004121EA" w:rsidRPr="00A50630" w14:paraId="3080C065" w14:textId="77777777" w:rsidTr="00C70313">
        <w:trPr>
          <w:trHeight w:val="1227"/>
        </w:trPr>
        <w:tc>
          <w:tcPr>
            <w:tcW w:w="4387" w:type="dxa"/>
            <w:gridSpan w:val="2"/>
          </w:tcPr>
          <w:p w14:paraId="1DC6F900" w14:textId="77777777" w:rsidR="004121EA" w:rsidRPr="00A50630" w:rsidRDefault="004121EA" w:rsidP="000E3BDE"/>
          <w:p w14:paraId="754B355C" w14:textId="77777777" w:rsidR="004121EA" w:rsidRPr="00A50630" w:rsidRDefault="004121EA" w:rsidP="00322D4A">
            <w:pPr>
              <w:jc w:val="both"/>
              <w:rPr>
                <w:b/>
              </w:rPr>
            </w:pPr>
            <w:r w:rsidRPr="00A50630">
              <w:rPr>
                <w:sz w:val="22"/>
                <w:szCs w:val="22"/>
              </w:rPr>
              <w:t>Estudio de la nono-micro-estructura de las hojas en busca de patrones biomiméticos para el estudio del efecto loto</w:t>
            </w:r>
            <w:r w:rsidRPr="00A50630">
              <w:rPr>
                <w:b/>
                <w:sz w:val="22"/>
                <w:szCs w:val="22"/>
              </w:rPr>
              <w:t xml:space="preserve">. </w:t>
            </w:r>
          </w:p>
          <w:p w14:paraId="614B0BBF" w14:textId="77777777" w:rsidR="004121EA" w:rsidRPr="00A50630" w:rsidRDefault="004121EA" w:rsidP="000E3BDE"/>
        </w:tc>
        <w:tc>
          <w:tcPr>
            <w:tcW w:w="2448" w:type="dxa"/>
          </w:tcPr>
          <w:p w14:paraId="170E8C02" w14:textId="77777777" w:rsidR="004121EA" w:rsidRPr="00A50630" w:rsidRDefault="004121EA" w:rsidP="000E3BDE">
            <w:pPr>
              <w:rPr>
                <w:lang w:val="es-CR"/>
              </w:rPr>
            </w:pPr>
          </w:p>
          <w:p w14:paraId="241DF89A" w14:textId="77777777" w:rsidR="004121EA" w:rsidRPr="00A50630" w:rsidRDefault="004121EA" w:rsidP="000E3BDE">
            <w:pPr>
              <w:rPr>
                <w:lang w:val="es-CR"/>
              </w:rPr>
            </w:pPr>
            <w:r w:rsidRPr="00A50630">
              <w:rPr>
                <w:sz w:val="22"/>
                <w:szCs w:val="22"/>
                <w:lang w:val="es-CR"/>
              </w:rPr>
              <w:t>CIEMIC</w:t>
            </w:r>
          </w:p>
        </w:tc>
        <w:tc>
          <w:tcPr>
            <w:tcW w:w="2092" w:type="dxa"/>
            <w:gridSpan w:val="2"/>
          </w:tcPr>
          <w:p w14:paraId="2CD6F78D" w14:textId="77777777" w:rsidR="004121EA" w:rsidRPr="00A50630" w:rsidRDefault="004121EA" w:rsidP="000E3BDE"/>
          <w:p w14:paraId="4DE39A43" w14:textId="77777777" w:rsidR="004121EA" w:rsidRPr="00A50630" w:rsidRDefault="004121EA" w:rsidP="000E3BDE">
            <w:r w:rsidRPr="00A50630">
              <w:rPr>
                <w:sz w:val="22"/>
                <w:szCs w:val="22"/>
              </w:rPr>
              <w:t>Axel Retana</w:t>
            </w:r>
            <w:r w:rsidR="00477D8C" w:rsidRPr="00A50630">
              <w:rPr>
                <w:sz w:val="22"/>
                <w:szCs w:val="22"/>
              </w:rPr>
              <w:t xml:space="preserve"> S.</w:t>
            </w:r>
          </w:p>
        </w:tc>
        <w:tc>
          <w:tcPr>
            <w:tcW w:w="1765" w:type="dxa"/>
          </w:tcPr>
          <w:p w14:paraId="2FA1E577" w14:textId="77777777" w:rsidR="004121EA" w:rsidRPr="00A50630" w:rsidRDefault="004121EA" w:rsidP="000E3BDE">
            <w:pPr>
              <w:rPr>
                <w:lang w:val="es-CR"/>
              </w:rPr>
            </w:pPr>
          </w:p>
          <w:p w14:paraId="70ECD9FF" w14:textId="77777777" w:rsidR="004121EA" w:rsidRPr="00A50630" w:rsidRDefault="004121EA" w:rsidP="000E3BDE">
            <w:pPr>
              <w:rPr>
                <w:lang w:val="es-CR"/>
              </w:rPr>
            </w:pPr>
            <w:r w:rsidRPr="00A50630">
              <w:rPr>
                <w:sz w:val="22"/>
                <w:szCs w:val="22"/>
                <w:lang w:val="es-CR"/>
              </w:rPr>
              <w:t>Básica</w:t>
            </w:r>
          </w:p>
        </w:tc>
        <w:tc>
          <w:tcPr>
            <w:tcW w:w="2878" w:type="dxa"/>
          </w:tcPr>
          <w:p w14:paraId="49740EB0" w14:textId="77777777" w:rsidR="004121EA" w:rsidRPr="00A50630" w:rsidRDefault="004121EA" w:rsidP="000E3BDE"/>
          <w:p w14:paraId="046443F1" w14:textId="77777777" w:rsidR="004121EA" w:rsidRPr="00A50630" w:rsidRDefault="004121EA" w:rsidP="000E3BDE">
            <w:r w:rsidRPr="00A50630">
              <w:rPr>
                <w:sz w:val="22"/>
                <w:szCs w:val="22"/>
              </w:rPr>
              <w:t xml:space="preserve">23/08/2011 </w:t>
            </w:r>
          </w:p>
          <w:p w14:paraId="158F2B67" w14:textId="77777777" w:rsidR="004121EA" w:rsidRPr="00A50630" w:rsidRDefault="004121EA" w:rsidP="000E3BDE">
            <w:pPr>
              <w:rPr>
                <w:lang w:val="es-CR"/>
              </w:rPr>
            </w:pPr>
            <w:r w:rsidRPr="00A50630">
              <w:rPr>
                <w:sz w:val="22"/>
                <w:szCs w:val="22"/>
              </w:rPr>
              <w:t xml:space="preserve">(VI-4980-2011)   </w:t>
            </w:r>
          </w:p>
        </w:tc>
      </w:tr>
      <w:tr w:rsidR="004121EA" w:rsidRPr="00A50630" w14:paraId="0FC08313" w14:textId="77777777" w:rsidTr="00A70AEA">
        <w:trPr>
          <w:trHeight w:val="984"/>
        </w:trPr>
        <w:tc>
          <w:tcPr>
            <w:tcW w:w="4387" w:type="dxa"/>
            <w:gridSpan w:val="2"/>
          </w:tcPr>
          <w:p w14:paraId="5661C273" w14:textId="77777777" w:rsidR="004121EA" w:rsidRPr="00A50630" w:rsidRDefault="004121EA" w:rsidP="000E3BDE">
            <w:pPr>
              <w:rPr>
                <w:lang w:val="es-CR"/>
              </w:rPr>
            </w:pPr>
          </w:p>
          <w:p w14:paraId="7F6D94DC" w14:textId="77777777" w:rsidR="004121EA" w:rsidRPr="00A50630" w:rsidRDefault="004121EA" w:rsidP="00322D4A">
            <w:pPr>
              <w:jc w:val="both"/>
              <w:rPr>
                <w:lang w:val="es-CR"/>
              </w:rPr>
            </w:pPr>
            <w:r w:rsidRPr="00A50630">
              <w:rPr>
                <w:sz w:val="22"/>
                <w:szCs w:val="22"/>
                <w:lang w:val="es-CR"/>
              </w:rPr>
              <w:t>Nuevos agentes antivirales con estructuras fenólicas atípicas</w:t>
            </w:r>
            <w:r w:rsidR="006A5F9C" w:rsidRPr="00A50630">
              <w:rPr>
                <w:sz w:val="22"/>
                <w:szCs w:val="22"/>
                <w:lang w:val="es-CR"/>
              </w:rPr>
              <w:t>.</w:t>
            </w:r>
          </w:p>
        </w:tc>
        <w:tc>
          <w:tcPr>
            <w:tcW w:w="2448" w:type="dxa"/>
          </w:tcPr>
          <w:p w14:paraId="29F4A905" w14:textId="77777777" w:rsidR="004121EA" w:rsidRPr="00A50630" w:rsidRDefault="004121EA" w:rsidP="000E3BDE">
            <w:pPr>
              <w:rPr>
                <w:lang w:val="es-CR"/>
              </w:rPr>
            </w:pPr>
          </w:p>
          <w:p w14:paraId="2A04EA47" w14:textId="77777777" w:rsidR="004121EA" w:rsidRPr="00A50630" w:rsidRDefault="004121EA" w:rsidP="000E3BDE">
            <w:pPr>
              <w:rPr>
                <w:lang w:val="es-CR"/>
              </w:rPr>
            </w:pPr>
            <w:r w:rsidRPr="00A50630">
              <w:rPr>
                <w:sz w:val="22"/>
                <w:szCs w:val="22"/>
                <w:lang w:val="es-CR"/>
              </w:rPr>
              <w:t>CIPRONA</w:t>
            </w:r>
          </w:p>
        </w:tc>
        <w:tc>
          <w:tcPr>
            <w:tcW w:w="2092" w:type="dxa"/>
            <w:gridSpan w:val="2"/>
          </w:tcPr>
          <w:p w14:paraId="199C67E2" w14:textId="77777777" w:rsidR="004121EA" w:rsidRPr="00A50630" w:rsidRDefault="004121EA" w:rsidP="000E3BDE"/>
          <w:p w14:paraId="204A0486" w14:textId="77777777" w:rsidR="004121EA" w:rsidRPr="00A50630" w:rsidRDefault="00477D8C" w:rsidP="00477D8C">
            <w:r w:rsidRPr="00A50630">
              <w:rPr>
                <w:sz w:val="22"/>
                <w:szCs w:val="22"/>
              </w:rPr>
              <w:t>Rosaura Romero Ch.</w:t>
            </w:r>
          </w:p>
        </w:tc>
        <w:tc>
          <w:tcPr>
            <w:tcW w:w="1765" w:type="dxa"/>
          </w:tcPr>
          <w:p w14:paraId="529C3DBA" w14:textId="77777777" w:rsidR="004121EA" w:rsidRPr="00A50630" w:rsidRDefault="004121EA" w:rsidP="000E3BDE">
            <w:pPr>
              <w:rPr>
                <w:lang w:val="es-CR"/>
              </w:rPr>
            </w:pPr>
          </w:p>
          <w:p w14:paraId="4EF8F97D" w14:textId="77777777" w:rsidR="004121EA" w:rsidRPr="00A50630" w:rsidRDefault="004121EA" w:rsidP="000E3BDE">
            <w:pPr>
              <w:rPr>
                <w:lang w:val="es-CR"/>
              </w:rPr>
            </w:pPr>
            <w:r w:rsidRPr="00A50630">
              <w:rPr>
                <w:sz w:val="22"/>
                <w:szCs w:val="22"/>
                <w:lang w:val="es-CR"/>
              </w:rPr>
              <w:t>Básica</w:t>
            </w:r>
          </w:p>
        </w:tc>
        <w:tc>
          <w:tcPr>
            <w:tcW w:w="2878" w:type="dxa"/>
          </w:tcPr>
          <w:p w14:paraId="4087FFFC" w14:textId="77777777" w:rsidR="004121EA" w:rsidRPr="00A50630" w:rsidRDefault="004121EA" w:rsidP="000E3BDE">
            <w:pPr>
              <w:rPr>
                <w:lang w:val="es-CR"/>
              </w:rPr>
            </w:pPr>
          </w:p>
          <w:p w14:paraId="3C743CA4" w14:textId="77777777" w:rsidR="004121EA" w:rsidRPr="00A50630" w:rsidRDefault="004121EA" w:rsidP="000E3BDE">
            <w:pPr>
              <w:rPr>
                <w:lang w:val="es-CR"/>
              </w:rPr>
            </w:pPr>
            <w:r w:rsidRPr="00A50630">
              <w:rPr>
                <w:sz w:val="22"/>
                <w:szCs w:val="22"/>
                <w:lang w:val="es-CR"/>
              </w:rPr>
              <w:t>02/09/2011 a 31/03/2013</w:t>
            </w:r>
          </w:p>
          <w:p w14:paraId="52472E1A" w14:textId="77777777" w:rsidR="004121EA" w:rsidRPr="00A50630" w:rsidRDefault="004121EA" w:rsidP="000E3BDE">
            <w:pPr>
              <w:rPr>
                <w:lang w:val="es-CR"/>
              </w:rPr>
            </w:pPr>
            <w:r w:rsidRPr="00A50630">
              <w:rPr>
                <w:sz w:val="22"/>
                <w:szCs w:val="22"/>
                <w:lang w:val="es-CR"/>
              </w:rPr>
              <w:t>(VI-5229-2011)</w:t>
            </w:r>
          </w:p>
        </w:tc>
      </w:tr>
      <w:tr w:rsidR="004121EA" w:rsidRPr="00A50630" w14:paraId="215C7D3E" w14:textId="77777777" w:rsidTr="00A70AEA">
        <w:trPr>
          <w:trHeight w:val="998"/>
        </w:trPr>
        <w:tc>
          <w:tcPr>
            <w:tcW w:w="4387" w:type="dxa"/>
            <w:gridSpan w:val="2"/>
          </w:tcPr>
          <w:p w14:paraId="67712B65" w14:textId="77777777" w:rsidR="004121EA" w:rsidRPr="00A50630" w:rsidRDefault="004121EA" w:rsidP="000E3BDE">
            <w:pPr>
              <w:rPr>
                <w:lang w:val="es-CR"/>
              </w:rPr>
            </w:pPr>
          </w:p>
          <w:p w14:paraId="7B9AA412" w14:textId="77777777" w:rsidR="004121EA" w:rsidRPr="00A50630" w:rsidRDefault="004121EA" w:rsidP="00322D4A">
            <w:pPr>
              <w:jc w:val="both"/>
              <w:rPr>
                <w:lang w:val="es-CR"/>
              </w:rPr>
            </w:pPr>
            <w:r w:rsidRPr="00A50630">
              <w:rPr>
                <w:sz w:val="22"/>
                <w:szCs w:val="22"/>
                <w:lang w:val="es-CR"/>
              </w:rPr>
              <w:t xml:space="preserve">Filogenia molecular de las especies de </w:t>
            </w:r>
            <w:r w:rsidRPr="00A50630">
              <w:rPr>
                <w:i/>
                <w:sz w:val="22"/>
                <w:szCs w:val="22"/>
                <w:lang w:val="es-CR"/>
              </w:rPr>
              <w:t>Orchidaceae endémicas</w:t>
            </w:r>
            <w:r w:rsidRPr="00A50630">
              <w:rPr>
                <w:sz w:val="22"/>
                <w:szCs w:val="22"/>
                <w:lang w:val="es-CR"/>
              </w:rPr>
              <w:t xml:space="preserve"> de Cosa Rica</w:t>
            </w:r>
            <w:r w:rsidR="006A5F9C" w:rsidRPr="00A50630">
              <w:rPr>
                <w:sz w:val="22"/>
                <w:szCs w:val="22"/>
                <w:lang w:val="es-CR"/>
              </w:rPr>
              <w:t>.</w:t>
            </w:r>
          </w:p>
        </w:tc>
        <w:tc>
          <w:tcPr>
            <w:tcW w:w="2448" w:type="dxa"/>
          </w:tcPr>
          <w:p w14:paraId="76953355" w14:textId="77777777" w:rsidR="004121EA" w:rsidRPr="00A50630" w:rsidRDefault="004121EA" w:rsidP="000E3BDE">
            <w:pPr>
              <w:rPr>
                <w:lang w:val="es-CR"/>
              </w:rPr>
            </w:pPr>
          </w:p>
          <w:p w14:paraId="54DF3A31" w14:textId="77777777" w:rsidR="004121EA" w:rsidRPr="00A50630" w:rsidRDefault="004121EA" w:rsidP="000E3BDE">
            <w:pPr>
              <w:rPr>
                <w:lang w:val="es-CR"/>
              </w:rPr>
            </w:pPr>
            <w:r w:rsidRPr="00A50630">
              <w:rPr>
                <w:sz w:val="22"/>
                <w:szCs w:val="22"/>
                <w:lang w:val="es-CR"/>
              </w:rPr>
              <w:t>JBL</w:t>
            </w:r>
          </w:p>
        </w:tc>
        <w:tc>
          <w:tcPr>
            <w:tcW w:w="2092" w:type="dxa"/>
            <w:gridSpan w:val="2"/>
          </w:tcPr>
          <w:p w14:paraId="12C83C73" w14:textId="77777777" w:rsidR="004121EA" w:rsidRPr="00A50630" w:rsidRDefault="004121EA" w:rsidP="000E3BDE"/>
          <w:p w14:paraId="26C3C8AB" w14:textId="77777777" w:rsidR="004121EA" w:rsidRPr="00A50630" w:rsidRDefault="004121EA" w:rsidP="000E3BDE">
            <w:r w:rsidRPr="00A50630">
              <w:rPr>
                <w:sz w:val="22"/>
                <w:szCs w:val="22"/>
              </w:rPr>
              <w:t>Adam Karremans</w:t>
            </w:r>
          </w:p>
        </w:tc>
        <w:tc>
          <w:tcPr>
            <w:tcW w:w="1765" w:type="dxa"/>
          </w:tcPr>
          <w:p w14:paraId="3FF60723" w14:textId="77777777" w:rsidR="004121EA" w:rsidRPr="00A50630" w:rsidRDefault="004121EA" w:rsidP="000E3BDE">
            <w:pPr>
              <w:rPr>
                <w:lang w:val="es-CR"/>
              </w:rPr>
            </w:pPr>
          </w:p>
          <w:p w14:paraId="5C7C9A56" w14:textId="77777777" w:rsidR="004121EA" w:rsidRPr="00A50630" w:rsidRDefault="004121EA" w:rsidP="000E3BDE">
            <w:pPr>
              <w:rPr>
                <w:lang w:val="es-CR"/>
              </w:rPr>
            </w:pPr>
            <w:r w:rsidRPr="00A50630">
              <w:rPr>
                <w:sz w:val="22"/>
                <w:szCs w:val="22"/>
                <w:lang w:val="es-CR"/>
              </w:rPr>
              <w:t>Básica</w:t>
            </w:r>
          </w:p>
        </w:tc>
        <w:tc>
          <w:tcPr>
            <w:tcW w:w="2878" w:type="dxa"/>
          </w:tcPr>
          <w:p w14:paraId="3339C02A" w14:textId="77777777" w:rsidR="004121EA" w:rsidRPr="00A50630" w:rsidRDefault="004121EA" w:rsidP="000E3BDE">
            <w:pPr>
              <w:rPr>
                <w:lang w:val="es-CR"/>
              </w:rPr>
            </w:pPr>
          </w:p>
          <w:p w14:paraId="498DECD0" w14:textId="77777777" w:rsidR="004121EA" w:rsidRPr="00A50630" w:rsidRDefault="004121EA" w:rsidP="000E3BDE">
            <w:pPr>
              <w:rPr>
                <w:lang w:val="es-CR"/>
              </w:rPr>
            </w:pPr>
            <w:r w:rsidRPr="00A50630">
              <w:rPr>
                <w:sz w:val="22"/>
                <w:szCs w:val="22"/>
                <w:lang w:val="es-CR"/>
              </w:rPr>
              <w:t>02/09/2011 a 31/12/2015</w:t>
            </w:r>
          </w:p>
          <w:p w14:paraId="64C2D46E" w14:textId="77777777" w:rsidR="004121EA" w:rsidRPr="00A50630" w:rsidRDefault="004121EA" w:rsidP="000E3BDE">
            <w:pPr>
              <w:rPr>
                <w:lang w:val="es-CR"/>
              </w:rPr>
            </w:pPr>
            <w:r w:rsidRPr="00A50630">
              <w:rPr>
                <w:sz w:val="22"/>
                <w:szCs w:val="22"/>
                <w:lang w:val="es-CR"/>
              </w:rPr>
              <w:t>(VI-5228-2011)</w:t>
            </w:r>
          </w:p>
        </w:tc>
      </w:tr>
      <w:tr w:rsidR="00A70AEA" w:rsidRPr="00A50630" w14:paraId="76B00E1D" w14:textId="77777777" w:rsidTr="00482CC5">
        <w:trPr>
          <w:trHeight w:val="331"/>
        </w:trPr>
        <w:tc>
          <w:tcPr>
            <w:tcW w:w="13570" w:type="dxa"/>
            <w:gridSpan w:val="7"/>
          </w:tcPr>
          <w:p w14:paraId="743D81F8" w14:textId="77777777" w:rsidR="00A70AEA" w:rsidRPr="00A50630" w:rsidRDefault="00A70AEA" w:rsidP="000E3BDE">
            <w:pPr>
              <w:rPr>
                <w:color w:val="FF0000"/>
                <w:lang w:val="es-CR"/>
              </w:rPr>
            </w:pPr>
          </w:p>
        </w:tc>
      </w:tr>
      <w:tr w:rsidR="003F3D77" w:rsidRPr="00A50630" w14:paraId="3E468901" w14:textId="77777777" w:rsidTr="00C70313">
        <w:trPr>
          <w:trHeight w:val="1002"/>
        </w:trPr>
        <w:tc>
          <w:tcPr>
            <w:tcW w:w="4323" w:type="dxa"/>
          </w:tcPr>
          <w:p w14:paraId="5B1A54A9" w14:textId="77777777" w:rsidR="003F3D77" w:rsidRPr="00A50630" w:rsidRDefault="003F3D77" w:rsidP="003F3D77">
            <w:pPr>
              <w:ind w:right="175"/>
              <w:contextualSpacing/>
            </w:pPr>
          </w:p>
          <w:p w14:paraId="1C2EC76A" w14:textId="77777777" w:rsidR="003F3D77" w:rsidRPr="00A50630" w:rsidRDefault="003F3D77" w:rsidP="00322D4A">
            <w:pPr>
              <w:ind w:right="175"/>
              <w:contextualSpacing/>
              <w:jc w:val="both"/>
              <w:rPr>
                <w:lang w:val="es-CR" w:eastAsia="es-CR"/>
              </w:rPr>
            </w:pPr>
            <w:r w:rsidRPr="00A50630">
              <w:rPr>
                <w:sz w:val="22"/>
                <w:szCs w:val="22"/>
                <w:lang w:val="es-CR" w:eastAsia="es-CR"/>
              </w:rPr>
              <w:t>Búsqueda y caracterización de fitoplasmas en Costa Rica.</w:t>
            </w:r>
          </w:p>
          <w:p w14:paraId="49A4F630" w14:textId="77777777" w:rsidR="003F3D77" w:rsidRPr="00A50630" w:rsidRDefault="003F3D77" w:rsidP="003F3D77">
            <w:pPr>
              <w:ind w:right="175"/>
              <w:contextualSpacing/>
              <w:rPr>
                <w:lang w:val="es-CR" w:eastAsia="es-CR"/>
              </w:rPr>
            </w:pPr>
          </w:p>
        </w:tc>
        <w:tc>
          <w:tcPr>
            <w:tcW w:w="2512" w:type="dxa"/>
            <w:gridSpan w:val="2"/>
          </w:tcPr>
          <w:p w14:paraId="5885709E" w14:textId="77777777" w:rsidR="003F3D77" w:rsidRPr="00A50630" w:rsidRDefault="003F3D77" w:rsidP="003F3D77"/>
          <w:p w14:paraId="123E4DCB" w14:textId="77777777" w:rsidR="003F3D77" w:rsidRPr="00A50630" w:rsidRDefault="003F3D77" w:rsidP="003F3D77">
            <w:r w:rsidRPr="00A50630">
              <w:rPr>
                <w:sz w:val="22"/>
                <w:szCs w:val="22"/>
              </w:rPr>
              <w:t>CIBCM</w:t>
            </w:r>
          </w:p>
        </w:tc>
        <w:tc>
          <w:tcPr>
            <w:tcW w:w="2024" w:type="dxa"/>
          </w:tcPr>
          <w:p w14:paraId="7B3B29E7" w14:textId="77777777" w:rsidR="003F3D77" w:rsidRPr="00A50630" w:rsidRDefault="003F3D77" w:rsidP="003F3D77"/>
          <w:p w14:paraId="27C375DC" w14:textId="77777777" w:rsidR="003F3D77" w:rsidRPr="00A50630" w:rsidRDefault="003F3D77" w:rsidP="003F3D77">
            <w:r w:rsidRPr="00A50630">
              <w:rPr>
                <w:sz w:val="22"/>
                <w:szCs w:val="22"/>
              </w:rPr>
              <w:t>Lisela Moreira C.</w:t>
            </w:r>
          </w:p>
        </w:tc>
        <w:tc>
          <w:tcPr>
            <w:tcW w:w="1833" w:type="dxa"/>
            <w:gridSpan w:val="2"/>
          </w:tcPr>
          <w:p w14:paraId="108D44FA" w14:textId="77777777" w:rsidR="003F3D77" w:rsidRPr="00A50630" w:rsidRDefault="003F3D77" w:rsidP="003F3D77"/>
          <w:p w14:paraId="169BEC4F" w14:textId="77777777" w:rsidR="003F3D77" w:rsidRPr="00A50630" w:rsidRDefault="003F3D77" w:rsidP="003F3D77">
            <w:r w:rsidRPr="00A50630">
              <w:rPr>
                <w:sz w:val="22"/>
                <w:szCs w:val="22"/>
              </w:rPr>
              <w:t>Aplicada</w:t>
            </w:r>
          </w:p>
        </w:tc>
        <w:tc>
          <w:tcPr>
            <w:tcW w:w="2878" w:type="dxa"/>
          </w:tcPr>
          <w:p w14:paraId="76C56318" w14:textId="77777777" w:rsidR="003F3D77" w:rsidRPr="00A50630" w:rsidRDefault="003F3D77" w:rsidP="003F3D77">
            <w:pPr>
              <w:rPr>
                <w:lang w:val="es-CR"/>
              </w:rPr>
            </w:pPr>
          </w:p>
          <w:p w14:paraId="0D778C1A" w14:textId="77777777" w:rsidR="003F3D77" w:rsidRPr="00A50630" w:rsidRDefault="000F46A1" w:rsidP="003F3D77">
            <w:pPr>
              <w:rPr>
                <w:lang w:val="es-CR"/>
              </w:rPr>
            </w:pPr>
            <w:r w:rsidRPr="00A50630">
              <w:rPr>
                <w:sz w:val="22"/>
                <w:szCs w:val="22"/>
                <w:lang w:val="es-CR"/>
              </w:rPr>
              <w:t>(</w:t>
            </w:r>
            <w:r w:rsidR="003F3D77" w:rsidRPr="00A50630">
              <w:rPr>
                <w:sz w:val="22"/>
                <w:szCs w:val="22"/>
                <w:lang w:val="es-CR"/>
              </w:rPr>
              <w:t>VI-5742-2011</w:t>
            </w:r>
            <w:r w:rsidRPr="00A50630">
              <w:rPr>
                <w:sz w:val="22"/>
                <w:szCs w:val="22"/>
                <w:lang w:val="es-CR"/>
              </w:rPr>
              <w:t>)</w:t>
            </w:r>
          </w:p>
        </w:tc>
      </w:tr>
      <w:tr w:rsidR="003F3D77" w:rsidRPr="00A50630" w14:paraId="0F352755" w14:textId="77777777" w:rsidTr="00A70AEA">
        <w:trPr>
          <w:trHeight w:val="1324"/>
        </w:trPr>
        <w:tc>
          <w:tcPr>
            <w:tcW w:w="4323" w:type="dxa"/>
          </w:tcPr>
          <w:p w14:paraId="3302B0BF" w14:textId="77777777" w:rsidR="003F3D77" w:rsidRPr="00A50630" w:rsidRDefault="003F3D77" w:rsidP="003F3D77">
            <w:pPr>
              <w:tabs>
                <w:tab w:val="left" w:pos="2002"/>
              </w:tabs>
              <w:contextualSpacing/>
              <w:jc w:val="both"/>
              <w:rPr>
                <w:lang w:val="es-CR" w:eastAsia="es-CR"/>
              </w:rPr>
            </w:pPr>
          </w:p>
          <w:p w14:paraId="094370DF" w14:textId="7577443E" w:rsidR="003F3D77" w:rsidRPr="00A50630" w:rsidRDefault="003F3D77" w:rsidP="003F3D77">
            <w:pPr>
              <w:tabs>
                <w:tab w:val="left" w:pos="2002"/>
              </w:tabs>
              <w:contextualSpacing/>
              <w:jc w:val="both"/>
              <w:rPr>
                <w:lang w:val="es-CR" w:eastAsia="es-CR"/>
              </w:rPr>
            </w:pPr>
            <w:r w:rsidRPr="00A50630">
              <w:rPr>
                <w:sz w:val="22"/>
                <w:szCs w:val="22"/>
                <w:lang w:val="es-CR" w:eastAsia="es-CR"/>
              </w:rPr>
              <w:t xml:space="preserve">Identificación </w:t>
            </w:r>
            <w:r w:rsidR="007E79F9" w:rsidRPr="00A50630">
              <w:rPr>
                <w:sz w:val="22"/>
                <w:szCs w:val="22"/>
                <w:lang w:val="es-CR" w:eastAsia="es-CR"/>
              </w:rPr>
              <w:t>de bacterias</w:t>
            </w:r>
            <w:r w:rsidRPr="00A50630">
              <w:rPr>
                <w:sz w:val="22"/>
                <w:szCs w:val="22"/>
                <w:lang w:val="es-CR" w:eastAsia="es-CR"/>
              </w:rPr>
              <w:t xml:space="preserve"> con actividad antifúngica en la piel de anfibios y evaluación de su uso potencial para el control biológico del hongo patógeno </w:t>
            </w:r>
            <w:r w:rsidR="004E7B0B" w:rsidRPr="00A50630">
              <w:rPr>
                <w:i/>
                <w:sz w:val="22"/>
                <w:szCs w:val="22"/>
                <w:lang w:val="es-CR" w:eastAsia="es-CR"/>
              </w:rPr>
              <w:t>Batrachochytrium.dendrobatidi</w:t>
            </w:r>
            <w:r w:rsidR="006A5F9C" w:rsidRPr="00A50630">
              <w:rPr>
                <w:i/>
                <w:sz w:val="22"/>
                <w:szCs w:val="22"/>
                <w:lang w:val="es-CR" w:eastAsia="es-CR"/>
              </w:rPr>
              <w:t>.</w:t>
            </w:r>
          </w:p>
          <w:p w14:paraId="7B4DDA8C" w14:textId="77777777" w:rsidR="003F3D77" w:rsidRPr="00A50630" w:rsidRDefault="003F3D77" w:rsidP="003F3D77">
            <w:pPr>
              <w:rPr>
                <w:lang w:val="es-CR"/>
              </w:rPr>
            </w:pPr>
          </w:p>
        </w:tc>
        <w:tc>
          <w:tcPr>
            <w:tcW w:w="2512" w:type="dxa"/>
            <w:gridSpan w:val="2"/>
          </w:tcPr>
          <w:p w14:paraId="74C62E42" w14:textId="77777777" w:rsidR="003F3D77" w:rsidRPr="00A50630" w:rsidRDefault="003F3D77" w:rsidP="003F3D77"/>
          <w:p w14:paraId="71E98E7D" w14:textId="77777777" w:rsidR="003F3D77" w:rsidRPr="00A50630" w:rsidRDefault="003F3D77" w:rsidP="003F3D77">
            <w:r w:rsidRPr="00A50630">
              <w:rPr>
                <w:sz w:val="22"/>
                <w:szCs w:val="22"/>
              </w:rPr>
              <w:t>CIBCM</w:t>
            </w:r>
          </w:p>
        </w:tc>
        <w:tc>
          <w:tcPr>
            <w:tcW w:w="2024" w:type="dxa"/>
          </w:tcPr>
          <w:p w14:paraId="280C3CA2" w14:textId="77777777" w:rsidR="003F3D77" w:rsidRPr="00A50630" w:rsidRDefault="003F3D77" w:rsidP="003F3D77"/>
          <w:p w14:paraId="787EE9FD" w14:textId="77777777" w:rsidR="003F3D77" w:rsidRPr="00A50630" w:rsidRDefault="003F3D77" w:rsidP="003F3D77">
            <w:r w:rsidRPr="00A50630">
              <w:rPr>
                <w:sz w:val="22"/>
                <w:szCs w:val="22"/>
              </w:rPr>
              <w:t>Adrián Pinto T.</w:t>
            </w:r>
          </w:p>
        </w:tc>
        <w:tc>
          <w:tcPr>
            <w:tcW w:w="1833" w:type="dxa"/>
            <w:gridSpan w:val="2"/>
          </w:tcPr>
          <w:p w14:paraId="37E398A1" w14:textId="77777777" w:rsidR="003F3D77" w:rsidRPr="00A50630" w:rsidRDefault="003F3D77" w:rsidP="003F3D77"/>
          <w:p w14:paraId="31632CEF" w14:textId="77777777" w:rsidR="003F3D77" w:rsidRPr="00A50630" w:rsidRDefault="003F3D77" w:rsidP="003F3D77">
            <w:r w:rsidRPr="00A50630">
              <w:rPr>
                <w:sz w:val="22"/>
                <w:szCs w:val="22"/>
              </w:rPr>
              <w:t>Básica</w:t>
            </w:r>
          </w:p>
        </w:tc>
        <w:tc>
          <w:tcPr>
            <w:tcW w:w="2878" w:type="dxa"/>
          </w:tcPr>
          <w:p w14:paraId="44BF9B80" w14:textId="77777777" w:rsidR="003F3D77" w:rsidRPr="00A50630" w:rsidRDefault="003F3D77" w:rsidP="003F3D77">
            <w:pPr>
              <w:rPr>
                <w:lang w:val="es-CR"/>
              </w:rPr>
            </w:pPr>
          </w:p>
          <w:p w14:paraId="05BD4CB4" w14:textId="45D68EBA" w:rsidR="003F3D77" w:rsidRPr="00A50630" w:rsidRDefault="003F3D77" w:rsidP="003F3D77">
            <w:pPr>
              <w:rPr>
                <w:lang w:val="es-CR"/>
              </w:rPr>
            </w:pPr>
            <w:r w:rsidRPr="00A50630">
              <w:rPr>
                <w:sz w:val="22"/>
                <w:szCs w:val="22"/>
                <w:lang w:val="es-CR"/>
              </w:rPr>
              <w:t>02/01/</w:t>
            </w:r>
            <w:r w:rsidR="007E79F9" w:rsidRPr="00A50630">
              <w:rPr>
                <w:sz w:val="22"/>
                <w:szCs w:val="22"/>
                <w:lang w:val="es-CR"/>
              </w:rPr>
              <w:t>2012 a</w:t>
            </w:r>
            <w:r w:rsidRPr="00A50630">
              <w:rPr>
                <w:sz w:val="22"/>
                <w:szCs w:val="22"/>
                <w:lang w:val="es-CR"/>
              </w:rPr>
              <w:t xml:space="preserve"> 31/12/2013</w:t>
            </w:r>
          </w:p>
          <w:p w14:paraId="4A3448A4" w14:textId="77777777" w:rsidR="003F3D77" w:rsidRPr="00A50630" w:rsidRDefault="003F3D77" w:rsidP="003F3D77">
            <w:pPr>
              <w:rPr>
                <w:lang w:val="es-CR"/>
              </w:rPr>
            </w:pPr>
            <w:r w:rsidRPr="00A50630">
              <w:rPr>
                <w:sz w:val="22"/>
                <w:szCs w:val="22"/>
                <w:lang w:val="es-CR"/>
              </w:rPr>
              <w:t>(VI-5738-2011)</w:t>
            </w:r>
          </w:p>
          <w:p w14:paraId="52D39EB5" w14:textId="338F3679" w:rsidR="003B63DF" w:rsidRPr="00A50630" w:rsidRDefault="007E79F9" w:rsidP="003F3D77">
            <w:pPr>
              <w:rPr>
                <w:lang w:val="es-CR"/>
              </w:rPr>
            </w:pPr>
            <w:r w:rsidRPr="00A50630">
              <w:rPr>
                <w:sz w:val="22"/>
                <w:szCs w:val="22"/>
                <w:lang w:val="es-CR"/>
              </w:rPr>
              <w:t>Resolución #</w:t>
            </w:r>
            <w:r w:rsidR="003B63DF" w:rsidRPr="00A50630">
              <w:rPr>
                <w:sz w:val="22"/>
                <w:szCs w:val="22"/>
                <w:lang w:val="es-CR"/>
              </w:rPr>
              <w:t xml:space="preserve"> 014 </w:t>
            </w:r>
          </w:p>
          <w:p w14:paraId="1B7C6B82" w14:textId="77777777" w:rsidR="003F3D77" w:rsidRPr="00A50630" w:rsidRDefault="003F3D77" w:rsidP="003F3D77">
            <w:pPr>
              <w:rPr>
                <w:lang w:val="es-CR"/>
              </w:rPr>
            </w:pPr>
          </w:p>
        </w:tc>
      </w:tr>
      <w:tr w:rsidR="003F3D77" w:rsidRPr="00A50630" w14:paraId="6E9403D3" w14:textId="77777777" w:rsidTr="00A70AEA">
        <w:trPr>
          <w:trHeight w:val="1324"/>
        </w:trPr>
        <w:tc>
          <w:tcPr>
            <w:tcW w:w="4323" w:type="dxa"/>
          </w:tcPr>
          <w:p w14:paraId="053297D6" w14:textId="77777777" w:rsidR="003F3D77" w:rsidRPr="00A50630" w:rsidRDefault="003F3D77" w:rsidP="003F3D77"/>
          <w:p w14:paraId="00F7A9D0" w14:textId="77777777" w:rsidR="003F3D77" w:rsidRPr="00A50630" w:rsidRDefault="003F3D77" w:rsidP="00593C81">
            <w:pPr>
              <w:jc w:val="both"/>
              <w:rPr>
                <w:lang w:val="es-CR"/>
              </w:rPr>
            </w:pPr>
            <w:r w:rsidRPr="00A50630">
              <w:rPr>
                <w:sz w:val="22"/>
                <w:szCs w:val="22"/>
              </w:rPr>
              <w:t xml:space="preserve">Evaluación del potencial biotecnológico para la obtención de compuestos bioactivos de especies comerciales y nativas de </w:t>
            </w:r>
            <w:r w:rsidRPr="00A50630">
              <w:rPr>
                <w:i/>
                <w:sz w:val="22"/>
                <w:szCs w:val="22"/>
              </w:rPr>
              <w:t>Jatropha</w:t>
            </w:r>
            <w:r w:rsidRPr="00A50630">
              <w:rPr>
                <w:sz w:val="22"/>
                <w:szCs w:val="22"/>
              </w:rPr>
              <w:t xml:space="preserve"> en Costa Rica.</w:t>
            </w:r>
          </w:p>
        </w:tc>
        <w:tc>
          <w:tcPr>
            <w:tcW w:w="2512" w:type="dxa"/>
            <w:gridSpan w:val="2"/>
          </w:tcPr>
          <w:p w14:paraId="383A4576" w14:textId="77777777" w:rsidR="003F3D77" w:rsidRPr="00A50630" w:rsidRDefault="003F3D77" w:rsidP="003F3D77">
            <w:pPr>
              <w:rPr>
                <w:lang w:val="es-CR"/>
              </w:rPr>
            </w:pPr>
          </w:p>
          <w:p w14:paraId="2E87A2DA" w14:textId="77777777" w:rsidR="003F3D77" w:rsidRPr="00A50630" w:rsidRDefault="003F3D77" w:rsidP="003F3D77">
            <w:pPr>
              <w:rPr>
                <w:lang w:val="es-CR"/>
              </w:rPr>
            </w:pPr>
            <w:r w:rsidRPr="00A50630">
              <w:rPr>
                <w:sz w:val="22"/>
                <w:szCs w:val="22"/>
                <w:lang w:val="es-CR"/>
              </w:rPr>
              <w:t>Escuela de Biología</w:t>
            </w:r>
          </w:p>
        </w:tc>
        <w:tc>
          <w:tcPr>
            <w:tcW w:w="2024" w:type="dxa"/>
          </w:tcPr>
          <w:p w14:paraId="247F421D" w14:textId="77777777" w:rsidR="003F3D77" w:rsidRPr="00A50630" w:rsidRDefault="003F3D77" w:rsidP="003F3D77"/>
          <w:p w14:paraId="41181FDD" w14:textId="77777777" w:rsidR="003F3D77" w:rsidRPr="00A50630" w:rsidRDefault="003F3D77" w:rsidP="003F3D77">
            <w:r w:rsidRPr="00A50630">
              <w:rPr>
                <w:sz w:val="22"/>
                <w:szCs w:val="22"/>
              </w:rPr>
              <w:t>Laura Solís R.</w:t>
            </w:r>
          </w:p>
        </w:tc>
        <w:tc>
          <w:tcPr>
            <w:tcW w:w="1833" w:type="dxa"/>
            <w:gridSpan w:val="2"/>
          </w:tcPr>
          <w:p w14:paraId="558B2625" w14:textId="77777777" w:rsidR="003F3D77" w:rsidRPr="00A50630" w:rsidRDefault="003F3D77" w:rsidP="003F3D77">
            <w:pPr>
              <w:rPr>
                <w:lang w:val="es-CR"/>
              </w:rPr>
            </w:pPr>
          </w:p>
          <w:p w14:paraId="56433082" w14:textId="77777777" w:rsidR="003F3D77" w:rsidRPr="00A50630" w:rsidRDefault="003F3D77" w:rsidP="003F3D77">
            <w:pPr>
              <w:rPr>
                <w:lang w:val="es-CR"/>
              </w:rPr>
            </w:pPr>
            <w:r w:rsidRPr="00A50630">
              <w:rPr>
                <w:sz w:val="22"/>
                <w:szCs w:val="22"/>
                <w:lang w:val="es-CR"/>
              </w:rPr>
              <w:t>Bioprospección</w:t>
            </w:r>
          </w:p>
        </w:tc>
        <w:tc>
          <w:tcPr>
            <w:tcW w:w="2878" w:type="dxa"/>
          </w:tcPr>
          <w:p w14:paraId="6AA8C79C" w14:textId="77777777" w:rsidR="003F3D77" w:rsidRPr="00A50630" w:rsidRDefault="003F3D77" w:rsidP="003F3D77">
            <w:pPr>
              <w:rPr>
                <w:lang w:val="es-CR"/>
              </w:rPr>
            </w:pPr>
          </w:p>
          <w:p w14:paraId="67FEAA73" w14:textId="77777777" w:rsidR="003F3D77" w:rsidRPr="00A50630" w:rsidRDefault="003F3D77" w:rsidP="003F3D77">
            <w:pPr>
              <w:rPr>
                <w:lang w:val="es-CR"/>
              </w:rPr>
            </w:pPr>
            <w:r w:rsidRPr="00A50630">
              <w:rPr>
                <w:sz w:val="22"/>
                <w:szCs w:val="22"/>
                <w:lang w:val="es-CR"/>
              </w:rPr>
              <w:t>17//02/2012 a 17/06/2013</w:t>
            </w:r>
          </w:p>
          <w:p w14:paraId="2FDDE481" w14:textId="77777777" w:rsidR="003F3D77" w:rsidRPr="00A50630" w:rsidRDefault="003F3D77" w:rsidP="003F3D77">
            <w:pPr>
              <w:rPr>
                <w:lang w:val="es-CR"/>
              </w:rPr>
            </w:pPr>
            <w:r w:rsidRPr="00A50630">
              <w:rPr>
                <w:sz w:val="22"/>
                <w:szCs w:val="22"/>
                <w:lang w:val="es-CR"/>
              </w:rPr>
              <w:t>(VI-6282 -2011)</w:t>
            </w:r>
          </w:p>
        </w:tc>
      </w:tr>
      <w:tr w:rsidR="003F3D77" w:rsidRPr="00A50630" w14:paraId="4A2EC99D" w14:textId="77777777" w:rsidTr="00C70313">
        <w:trPr>
          <w:trHeight w:val="977"/>
        </w:trPr>
        <w:tc>
          <w:tcPr>
            <w:tcW w:w="4323" w:type="dxa"/>
          </w:tcPr>
          <w:p w14:paraId="3F63A31F" w14:textId="77777777" w:rsidR="003F3D77" w:rsidRPr="00A50630" w:rsidRDefault="003F3D77" w:rsidP="003F3D77"/>
          <w:p w14:paraId="6C75C4A2" w14:textId="77777777" w:rsidR="003F3D77" w:rsidRPr="00A50630" w:rsidRDefault="003F3D77" w:rsidP="00593C81">
            <w:pPr>
              <w:jc w:val="both"/>
              <w:rPr>
                <w:lang w:val="es-CR"/>
              </w:rPr>
            </w:pPr>
            <w:r w:rsidRPr="00A50630">
              <w:rPr>
                <w:sz w:val="22"/>
                <w:szCs w:val="22"/>
              </w:rPr>
              <w:t>Identificación y recolecta de materiales de arroz presentes en Costa Rica.</w:t>
            </w:r>
          </w:p>
        </w:tc>
        <w:tc>
          <w:tcPr>
            <w:tcW w:w="2512" w:type="dxa"/>
            <w:gridSpan w:val="2"/>
          </w:tcPr>
          <w:p w14:paraId="7D057C06" w14:textId="77777777" w:rsidR="003F3D77" w:rsidRPr="00A50630" w:rsidRDefault="003F3D77" w:rsidP="003F3D77">
            <w:pPr>
              <w:rPr>
                <w:lang w:val="es-CR"/>
              </w:rPr>
            </w:pPr>
          </w:p>
          <w:p w14:paraId="5673F813" w14:textId="77777777" w:rsidR="003F3D77" w:rsidRPr="00A50630" w:rsidRDefault="003F3D77" w:rsidP="003F3D77">
            <w:pPr>
              <w:rPr>
                <w:lang w:val="es-CR"/>
              </w:rPr>
            </w:pPr>
            <w:r w:rsidRPr="00A50630">
              <w:rPr>
                <w:sz w:val="22"/>
                <w:szCs w:val="22"/>
                <w:lang w:val="es-CR"/>
              </w:rPr>
              <w:t>CIGRAS</w:t>
            </w:r>
          </w:p>
        </w:tc>
        <w:tc>
          <w:tcPr>
            <w:tcW w:w="2024" w:type="dxa"/>
          </w:tcPr>
          <w:p w14:paraId="3A00E185" w14:textId="77777777" w:rsidR="003F3D77" w:rsidRPr="00A50630" w:rsidRDefault="003F3D77" w:rsidP="003F3D77"/>
          <w:p w14:paraId="4ED88561" w14:textId="0B82E0E0" w:rsidR="003F3D77" w:rsidRPr="00A50630" w:rsidRDefault="003F3D77" w:rsidP="003F3D77">
            <w:r w:rsidRPr="00A50630">
              <w:rPr>
                <w:sz w:val="22"/>
                <w:szCs w:val="22"/>
              </w:rPr>
              <w:t xml:space="preserve">Álvaro </w:t>
            </w:r>
            <w:r w:rsidR="007E79F9" w:rsidRPr="00A50630">
              <w:rPr>
                <w:sz w:val="22"/>
                <w:szCs w:val="22"/>
              </w:rPr>
              <w:t>Azofeifa D.</w:t>
            </w:r>
          </w:p>
        </w:tc>
        <w:tc>
          <w:tcPr>
            <w:tcW w:w="1833" w:type="dxa"/>
            <w:gridSpan w:val="2"/>
          </w:tcPr>
          <w:p w14:paraId="6381C0D0" w14:textId="77777777" w:rsidR="003F3D77" w:rsidRPr="00A50630" w:rsidRDefault="003F3D77" w:rsidP="003F3D77">
            <w:pPr>
              <w:rPr>
                <w:lang w:val="es-CR"/>
              </w:rPr>
            </w:pPr>
          </w:p>
          <w:p w14:paraId="03CEDEF5" w14:textId="77777777" w:rsidR="003F3D77" w:rsidRPr="00A50630" w:rsidRDefault="003F3D77" w:rsidP="003F3D77">
            <w:pPr>
              <w:rPr>
                <w:lang w:val="es-CR"/>
              </w:rPr>
            </w:pPr>
            <w:r w:rsidRPr="00A50630">
              <w:rPr>
                <w:sz w:val="22"/>
                <w:szCs w:val="22"/>
                <w:lang w:val="es-CR"/>
              </w:rPr>
              <w:t>Aplicada</w:t>
            </w:r>
          </w:p>
        </w:tc>
        <w:tc>
          <w:tcPr>
            <w:tcW w:w="2878" w:type="dxa"/>
          </w:tcPr>
          <w:p w14:paraId="324C05FE" w14:textId="77777777" w:rsidR="003F3D77" w:rsidRPr="00A50630" w:rsidRDefault="003F3D77" w:rsidP="003F3D77">
            <w:pPr>
              <w:rPr>
                <w:lang w:val="es-CR"/>
              </w:rPr>
            </w:pPr>
          </w:p>
          <w:p w14:paraId="298EA276" w14:textId="77777777" w:rsidR="003F3D77" w:rsidRPr="00A50630" w:rsidRDefault="003F3D77" w:rsidP="003F3D77">
            <w:pPr>
              <w:rPr>
                <w:lang w:val="es-CR"/>
              </w:rPr>
            </w:pPr>
            <w:r w:rsidRPr="00A50630">
              <w:rPr>
                <w:sz w:val="22"/>
                <w:szCs w:val="22"/>
                <w:lang w:val="es-CR"/>
              </w:rPr>
              <w:t>02/01/2012 a 31/12/2013</w:t>
            </w:r>
          </w:p>
          <w:p w14:paraId="5FFB63C1" w14:textId="77777777" w:rsidR="003F3D77" w:rsidRPr="00A50630" w:rsidRDefault="003F3D77" w:rsidP="003F3D77">
            <w:pPr>
              <w:rPr>
                <w:lang w:val="es-CR"/>
              </w:rPr>
            </w:pPr>
            <w:r w:rsidRPr="00A50630">
              <w:rPr>
                <w:sz w:val="22"/>
                <w:szCs w:val="22"/>
                <w:lang w:val="es-CR"/>
              </w:rPr>
              <w:t>(VI-6290-2011)</w:t>
            </w:r>
          </w:p>
        </w:tc>
      </w:tr>
      <w:tr w:rsidR="003F3D77" w:rsidRPr="00A50630" w14:paraId="7B197C1C" w14:textId="77777777" w:rsidTr="00C70313">
        <w:trPr>
          <w:trHeight w:val="1132"/>
        </w:trPr>
        <w:tc>
          <w:tcPr>
            <w:tcW w:w="4323" w:type="dxa"/>
          </w:tcPr>
          <w:p w14:paraId="7FF97874" w14:textId="77777777" w:rsidR="003F3D77" w:rsidRPr="00A50630" w:rsidRDefault="003F3D77" w:rsidP="003F3D77">
            <w:pPr>
              <w:contextualSpacing/>
              <w:jc w:val="both"/>
              <w:rPr>
                <w:color w:val="000000"/>
                <w:lang w:val="es-CR" w:eastAsia="es-CR"/>
              </w:rPr>
            </w:pPr>
          </w:p>
          <w:p w14:paraId="208EF3FA" w14:textId="77777777" w:rsidR="003F3D77" w:rsidRPr="00A50630" w:rsidRDefault="003F3D77" w:rsidP="003F3D77">
            <w:pPr>
              <w:contextualSpacing/>
              <w:jc w:val="both"/>
              <w:rPr>
                <w:b/>
                <w:color w:val="000000"/>
                <w:lang w:val="es-CR" w:eastAsia="es-CR"/>
              </w:rPr>
            </w:pPr>
            <w:r w:rsidRPr="00A50630">
              <w:rPr>
                <w:color w:val="000000"/>
                <w:sz w:val="22"/>
                <w:szCs w:val="22"/>
                <w:lang w:val="es-CR" w:eastAsia="es-CR"/>
              </w:rPr>
              <w:t xml:space="preserve">Formulación de un gel para la higiene bucal pediátrico con extractos de plantas medicinales. </w:t>
            </w:r>
          </w:p>
          <w:p w14:paraId="27327EC9" w14:textId="77777777" w:rsidR="003F3D77" w:rsidRPr="00A50630" w:rsidRDefault="003F3D77" w:rsidP="003F3D77">
            <w:pPr>
              <w:rPr>
                <w:lang w:val="es-CR"/>
              </w:rPr>
            </w:pPr>
          </w:p>
        </w:tc>
        <w:tc>
          <w:tcPr>
            <w:tcW w:w="2512" w:type="dxa"/>
            <w:gridSpan w:val="2"/>
          </w:tcPr>
          <w:p w14:paraId="5736AB00" w14:textId="77777777" w:rsidR="003F3D77" w:rsidRPr="00A50630" w:rsidRDefault="003F3D77" w:rsidP="003F3D77">
            <w:pPr>
              <w:rPr>
                <w:lang w:val="es-CR"/>
              </w:rPr>
            </w:pPr>
          </w:p>
          <w:p w14:paraId="674B11DD" w14:textId="77777777" w:rsidR="003F3D77" w:rsidRPr="00A50630" w:rsidRDefault="003F3D77" w:rsidP="003F3D77">
            <w:pPr>
              <w:rPr>
                <w:lang w:val="es-CR"/>
              </w:rPr>
            </w:pPr>
            <w:r w:rsidRPr="00A50630">
              <w:rPr>
                <w:sz w:val="22"/>
                <w:szCs w:val="22"/>
                <w:lang w:val="es-CR"/>
              </w:rPr>
              <w:t>INIFAR</w:t>
            </w:r>
          </w:p>
        </w:tc>
        <w:tc>
          <w:tcPr>
            <w:tcW w:w="2024" w:type="dxa"/>
          </w:tcPr>
          <w:p w14:paraId="45F93695" w14:textId="77777777" w:rsidR="003F3D77" w:rsidRPr="00A50630" w:rsidRDefault="003F3D77" w:rsidP="003F3D77"/>
          <w:p w14:paraId="04AFD02B" w14:textId="77777777" w:rsidR="003F3D77" w:rsidRPr="00A50630" w:rsidRDefault="003F3D77" w:rsidP="003F3D77">
            <w:r w:rsidRPr="00A50630">
              <w:rPr>
                <w:sz w:val="22"/>
                <w:szCs w:val="22"/>
              </w:rPr>
              <w:t>Ronny Vargas M.</w:t>
            </w:r>
          </w:p>
        </w:tc>
        <w:tc>
          <w:tcPr>
            <w:tcW w:w="1833" w:type="dxa"/>
            <w:gridSpan w:val="2"/>
          </w:tcPr>
          <w:p w14:paraId="67D1B385" w14:textId="77777777" w:rsidR="003F3D77" w:rsidRPr="00A50630" w:rsidRDefault="003F3D77" w:rsidP="003F3D77">
            <w:pPr>
              <w:rPr>
                <w:lang w:val="es-CR"/>
              </w:rPr>
            </w:pPr>
          </w:p>
          <w:p w14:paraId="72E0F478" w14:textId="77777777" w:rsidR="003F3D77" w:rsidRPr="00A50630" w:rsidRDefault="003F3D77" w:rsidP="003F3D77">
            <w:pPr>
              <w:rPr>
                <w:lang w:val="es-CR"/>
              </w:rPr>
            </w:pPr>
            <w:r w:rsidRPr="00A50630">
              <w:rPr>
                <w:sz w:val="22"/>
                <w:szCs w:val="22"/>
                <w:lang w:val="es-CR"/>
              </w:rPr>
              <w:t>Aplicada</w:t>
            </w:r>
          </w:p>
        </w:tc>
        <w:tc>
          <w:tcPr>
            <w:tcW w:w="2878" w:type="dxa"/>
          </w:tcPr>
          <w:p w14:paraId="3B0F82CD" w14:textId="77777777" w:rsidR="003F3D77" w:rsidRPr="00A50630" w:rsidRDefault="003F3D77" w:rsidP="003F3D77">
            <w:pPr>
              <w:rPr>
                <w:lang w:val="es-CR"/>
              </w:rPr>
            </w:pPr>
          </w:p>
          <w:p w14:paraId="5D19B8D4" w14:textId="77777777" w:rsidR="003F3D77" w:rsidRPr="00A50630" w:rsidRDefault="003F3D77" w:rsidP="003F3D77">
            <w:pPr>
              <w:rPr>
                <w:lang w:val="es-CR"/>
              </w:rPr>
            </w:pPr>
            <w:r w:rsidRPr="00A50630">
              <w:rPr>
                <w:sz w:val="22"/>
                <w:szCs w:val="22"/>
                <w:lang w:val="es-CR"/>
              </w:rPr>
              <w:t>01/12/2011 a 31/12/2012</w:t>
            </w:r>
          </w:p>
          <w:p w14:paraId="3ED48C5C" w14:textId="77777777" w:rsidR="003F3D77" w:rsidRPr="00A50630" w:rsidRDefault="003F3D77" w:rsidP="003F3D77">
            <w:pPr>
              <w:rPr>
                <w:lang w:val="es-CR"/>
              </w:rPr>
            </w:pPr>
            <w:r w:rsidRPr="00A50630">
              <w:rPr>
                <w:sz w:val="22"/>
                <w:szCs w:val="22"/>
                <w:lang w:val="es-CR"/>
              </w:rPr>
              <w:t>(VI-1846-2012)</w:t>
            </w:r>
          </w:p>
        </w:tc>
      </w:tr>
      <w:tr w:rsidR="003F3D77" w:rsidRPr="00A50630" w14:paraId="24EBE05E" w14:textId="77777777" w:rsidTr="00C70313">
        <w:trPr>
          <w:trHeight w:val="1419"/>
        </w:trPr>
        <w:tc>
          <w:tcPr>
            <w:tcW w:w="4323" w:type="dxa"/>
          </w:tcPr>
          <w:p w14:paraId="1BBB4472" w14:textId="77777777" w:rsidR="003F3D77" w:rsidRPr="00A50630" w:rsidRDefault="003F3D77" w:rsidP="003F3D77">
            <w:pPr>
              <w:ind w:right="600"/>
              <w:contextualSpacing/>
              <w:jc w:val="both"/>
              <w:rPr>
                <w:color w:val="000000"/>
                <w:lang w:val="es-CR" w:eastAsia="es-CR"/>
              </w:rPr>
            </w:pPr>
          </w:p>
          <w:p w14:paraId="7A3D9011" w14:textId="77777777" w:rsidR="003F3D77" w:rsidRPr="00A50630" w:rsidRDefault="003F3D77" w:rsidP="003F3D77">
            <w:pPr>
              <w:ind w:right="600"/>
              <w:contextualSpacing/>
              <w:jc w:val="both"/>
              <w:rPr>
                <w:color w:val="000000"/>
                <w:lang w:val="es-CR" w:eastAsia="es-CR"/>
              </w:rPr>
            </w:pPr>
            <w:r w:rsidRPr="00A50630">
              <w:rPr>
                <w:color w:val="000000"/>
                <w:sz w:val="22"/>
                <w:szCs w:val="22"/>
                <w:lang w:val="es-CR" w:eastAsia="es-CR"/>
              </w:rPr>
              <w:t xml:space="preserve">Estudio farmacológico y fotoquímico de </w:t>
            </w:r>
            <w:r w:rsidRPr="00A50630">
              <w:rPr>
                <w:i/>
                <w:color w:val="000000"/>
                <w:sz w:val="22"/>
                <w:szCs w:val="22"/>
                <w:lang w:val="es-CR" w:eastAsia="es-CR"/>
              </w:rPr>
              <w:t>Cissampelos pareira</w:t>
            </w:r>
            <w:r w:rsidRPr="00A50630">
              <w:rPr>
                <w:color w:val="000000"/>
                <w:sz w:val="22"/>
                <w:szCs w:val="22"/>
                <w:lang w:val="es-CR" w:eastAsia="es-CR"/>
              </w:rPr>
              <w:t xml:space="preserve"> sobre efectos biológicos de</w:t>
            </w:r>
            <w:r w:rsidR="004E7B0B" w:rsidRPr="00A50630">
              <w:rPr>
                <w:color w:val="000000"/>
                <w:sz w:val="22"/>
                <w:szCs w:val="22"/>
                <w:lang w:val="es-CR" w:eastAsia="es-CR"/>
              </w:rPr>
              <w:t>l veneno de Bothropsasper Asper.</w:t>
            </w:r>
            <w:r w:rsidRPr="00A50630">
              <w:rPr>
                <w:color w:val="000000"/>
                <w:sz w:val="22"/>
                <w:szCs w:val="22"/>
                <w:lang w:val="es-CR" w:eastAsia="es-CR"/>
              </w:rPr>
              <w:t xml:space="preserve"> </w:t>
            </w:r>
          </w:p>
          <w:p w14:paraId="26CCE765" w14:textId="77777777" w:rsidR="003F3D77" w:rsidRPr="00A50630" w:rsidRDefault="003F3D77" w:rsidP="003F3D77"/>
        </w:tc>
        <w:tc>
          <w:tcPr>
            <w:tcW w:w="2512" w:type="dxa"/>
            <w:gridSpan w:val="2"/>
          </w:tcPr>
          <w:p w14:paraId="1DD5D40D" w14:textId="77777777" w:rsidR="003F3D77" w:rsidRPr="00A50630" w:rsidRDefault="003F3D77" w:rsidP="003F3D77">
            <w:pPr>
              <w:rPr>
                <w:lang w:val="es-CR"/>
              </w:rPr>
            </w:pPr>
          </w:p>
          <w:p w14:paraId="2F34BFB4" w14:textId="77777777" w:rsidR="003F3D77" w:rsidRPr="00A50630" w:rsidRDefault="003F3D77" w:rsidP="003F3D77">
            <w:pPr>
              <w:rPr>
                <w:lang w:val="es-CR"/>
              </w:rPr>
            </w:pPr>
            <w:r w:rsidRPr="00A50630">
              <w:rPr>
                <w:sz w:val="22"/>
                <w:szCs w:val="22"/>
                <w:lang w:val="es-CR"/>
              </w:rPr>
              <w:t>INIFAR</w:t>
            </w:r>
          </w:p>
        </w:tc>
        <w:tc>
          <w:tcPr>
            <w:tcW w:w="2024" w:type="dxa"/>
          </w:tcPr>
          <w:p w14:paraId="15AB3316" w14:textId="77777777" w:rsidR="003F3D77" w:rsidRPr="00A50630" w:rsidRDefault="003F3D77" w:rsidP="003F3D77"/>
          <w:p w14:paraId="63D38C89" w14:textId="77777777" w:rsidR="003F3D77" w:rsidRPr="00A50630" w:rsidRDefault="003F3D77" w:rsidP="003F3D77">
            <w:r w:rsidRPr="00A50630">
              <w:rPr>
                <w:sz w:val="22"/>
                <w:szCs w:val="22"/>
              </w:rPr>
              <w:t>Cristina Herrera A.</w:t>
            </w:r>
          </w:p>
        </w:tc>
        <w:tc>
          <w:tcPr>
            <w:tcW w:w="1833" w:type="dxa"/>
            <w:gridSpan w:val="2"/>
          </w:tcPr>
          <w:p w14:paraId="45C350CA" w14:textId="77777777" w:rsidR="003F3D77" w:rsidRPr="00A50630" w:rsidRDefault="003F3D77" w:rsidP="003F3D77">
            <w:pPr>
              <w:rPr>
                <w:lang w:val="es-CR"/>
              </w:rPr>
            </w:pPr>
          </w:p>
          <w:p w14:paraId="70FF3A3C" w14:textId="77777777" w:rsidR="003F3D77" w:rsidRPr="00A50630" w:rsidRDefault="003F3D77" w:rsidP="003F3D77">
            <w:pPr>
              <w:rPr>
                <w:lang w:val="es-CR"/>
              </w:rPr>
            </w:pPr>
            <w:r w:rsidRPr="00A50630">
              <w:rPr>
                <w:sz w:val="22"/>
                <w:szCs w:val="22"/>
                <w:lang w:val="es-CR"/>
              </w:rPr>
              <w:t>Aplicada</w:t>
            </w:r>
          </w:p>
        </w:tc>
        <w:tc>
          <w:tcPr>
            <w:tcW w:w="2878" w:type="dxa"/>
          </w:tcPr>
          <w:p w14:paraId="0A69FC5F" w14:textId="77777777" w:rsidR="003F3D77" w:rsidRPr="00A50630" w:rsidRDefault="003F3D77" w:rsidP="003F3D77">
            <w:pPr>
              <w:rPr>
                <w:lang w:val="es-CR"/>
              </w:rPr>
            </w:pPr>
          </w:p>
          <w:p w14:paraId="1F0383A2" w14:textId="77777777" w:rsidR="003F3D77" w:rsidRPr="00A50630" w:rsidRDefault="003F3D77" w:rsidP="003F3D77">
            <w:pPr>
              <w:rPr>
                <w:lang w:val="es-CR"/>
              </w:rPr>
            </w:pPr>
            <w:r w:rsidRPr="00A50630">
              <w:rPr>
                <w:sz w:val="22"/>
                <w:szCs w:val="22"/>
                <w:lang w:val="es-CR"/>
              </w:rPr>
              <w:t>05/03/2012 a 04/03/2014</w:t>
            </w:r>
          </w:p>
          <w:p w14:paraId="64DD9D64" w14:textId="77777777" w:rsidR="003F3D77" w:rsidRPr="00A50630" w:rsidRDefault="003F3D77" w:rsidP="003F3D77">
            <w:pPr>
              <w:rPr>
                <w:lang w:val="es-CR"/>
              </w:rPr>
            </w:pPr>
            <w:r w:rsidRPr="00A50630">
              <w:rPr>
                <w:sz w:val="22"/>
                <w:szCs w:val="22"/>
                <w:lang w:val="es-CR"/>
              </w:rPr>
              <w:t>(VI-2128-2012)</w:t>
            </w:r>
          </w:p>
        </w:tc>
      </w:tr>
      <w:tr w:rsidR="003F3D77" w:rsidRPr="00A50630" w14:paraId="3C328F5F" w14:textId="77777777" w:rsidTr="00A70AEA">
        <w:trPr>
          <w:trHeight w:val="984"/>
        </w:trPr>
        <w:tc>
          <w:tcPr>
            <w:tcW w:w="4323" w:type="dxa"/>
          </w:tcPr>
          <w:p w14:paraId="080B443A" w14:textId="77777777" w:rsidR="003F3D77" w:rsidRPr="00A50630" w:rsidRDefault="003F3D77" w:rsidP="003F3D77">
            <w:pPr>
              <w:contextualSpacing/>
              <w:jc w:val="both"/>
              <w:rPr>
                <w:lang w:val="es-CR" w:eastAsia="es-CR"/>
              </w:rPr>
            </w:pPr>
          </w:p>
          <w:p w14:paraId="334522E3" w14:textId="77777777" w:rsidR="003F3D77" w:rsidRPr="00A50630" w:rsidRDefault="003F3D77" w:rsidP="003F3D77">
            <w:pPr>
              <w:contextualSpacing/>
              <w:jc w:val="both"/>
              <w:rPr>
                <w:lang w:val="es-CR" w:eastAsia="es-CR"/>
              </w:rPr>
            </w:pPr>
            <w:r w:rsidRPr="00A50630">
              <w:rPr>
                <w:sz w:val="22"/>
                <w:szCs w:val="22"/>
                <w:lang w:val="es-CR" w:eastAsia="es-CR"/>
              </w:rPr>
              <w:t xml:space="preserve">La relación de secuestro de carbono-diversidad de ectomicorrizas en diferentes ecosistemas boscosos en dos zonas de Costa Rica. </w:t>
            </w:r>
          </w:p>
          <w:p w14:paraId="7E5832AE" w14:textId="77777777" w:rsidR="003F3D77" w:rsidRPr="00A50630" w:rsidRDefault="003F3D77" w:rsidP="003F3D77">
            <w:pPr>
              <w:rPr>
                <w:lang w:val="es-CR"/>
              </w:rPr>
            </w:pPr>
          </w:p>
        </w:tc>
        <w:tc>
          <w:tcPr>
            <w:tcW w:w="2512" w:type="dxa"/>
            <w:gridSpan w:val="2"/>
          </w:tcPr>
          <w:p w14:paraId="189D43B6" w14:textId="77777777" w:rsidR="003F3D77" w:rsidRPr="00A50630" w:rsidRDefault="003F3D77" w:rsidP="003F3D77">
            <w:pPr>
              <w:rPr>
                <w:lang w:val="es-CR"/>
              </w:rPr>
            </w:pPr>
          </w:p>
          <w:p w14:paraId="643B5264" w14:textId="77777777" w:rsidR="003F3D77" w:rsidRPr="00A50630" w:rsidRDefault="003F3D77" w:rsidP="003F3D77">
            <w:pPr>
              <w:rPr>
                <w:lang w:val="es-CR"/>
              </w:rPr>
            </w:pPr>
            <w:r w:rsidRPr="00A50630">
              <w:rPr>
                <w:sz w:val="22"/>
                <w:szCs w:val="22"/>
                <w:lang w:val="es-CR"/>
              </w:rPr>
              <w:t>IINI</w:t>
            </w:r>
          </w:p>
        </w:tc>
        <w:tc>
          <w:tcPr>
            <w:tcW w:w="2024" w:type="dxa"/>
          </w:tcPr>
          <w:p w14:paraId="52D4A5C9" w14:textId="77777777" w:rsidR="003F3D77" w:rsidRPr="00A50630" w:rsidRDefault="003F3D77" w:rsidP="003F3D77"/>
          <w:p w14:paraId="42E8F998" w14:textId="77777777" w:rsidR="003F3D77" w:rsidRPr="00A50630" w:rsidRDefault="003F3D77" w:rsidP="003F3D77">
            <w:r w:rsidRPr="00A50630">
              <w:rPr>
                <w:sz w:val="22"/>
                <w:szCs w:val="22"/>
              </w:rPr>
              <w:t>Carlos Rojas A.</w:t>
            </w:r>
          </w:p>
        </w:tc>
        <w:tc>
          <w:tcPr>
            <w:tcW w:w="1833" w:type="dxa"/>
            <w:gridSpan w:val="2"/>
          </w:tcPr>
          <w:p w14:paraId="7EBC136F" w14:textId="77777777" w:rsidR="003F3D77" w:rsidRPr="00A50630" w:rsidRDefault="003F3D77" w:rsidP="003F3D77">
            <w:pPr>
              <w:rPr>
                <w:lang w:val="es-CR"/>
              </w:rPr>
            </w:pPr>
          </w:p>
          <w:p w14:paraId="104273A7" w14:textId="77777777" w:rsidR="003F3D77" w:rsidRPr="00A50630" w:rsidRDefault="003F3D77" w:rsidP="003F3D77">
            <w:pPr>
              <w:rPr>
                <w:lang w:val="es-CR"/>
              </w:rPr>
            </w:pPr>
            <w:r w:rsidRPr="00A50630">
              <w:rPr>
                <w:sz w:val="22"/>
                <w:szCs w:val="22"/>
                <w:lang w:val="es-CR"/>
              </w:rPr>
              <w:t>Básica</w:t>
            </w:r>
          </w:p>
        </w:tc>
        <w:tc>
          <w:tcPr>
            <w:tcW w:w="2878" w:type="dxa"/>
          </w:tcPr>
          <w:p w14:paraId="605B778D" w14:textId="77777777" w:rsidR="003F3D77" w:rsidRPr="00A50630" w:rsidRDefault="003F3D77" w:rsidP="003F3D77">
            <w:pPr>
              <w:rPr>
                <w:lang w:val="es-CR"/>
              </w:rPr>
            </w:pPr>
          </w:p>
          <w:p w14:paraId="30064AAB" w14:textId="77777777" w:rsidR="003F3D77" w:rsidRPr="00A50630" w:rsidRDefault="003F3D77" w:rsidP="003F3D77">
            <w:pPr>
              <w:rPr>
                <w:lang w:val="es-CR"/>
              </w:rPr>
            </w:pPr>
            <w:r w:rsidRPr="00A50630">
              <w:rPr>
                <w:sz w:val="22"/>
                <w:szCs w:val="22"/>
                <w:lang w:val="es-CR"/>
              </w:rPr>
              <w:t>02/01/2012 a 31/12/2012</w:t>
            </w:r>
          </w:p>
          <w:p w14:paraId="7C6B51EB" w14:textId="77777777" w:rsidR="003F3D77" w:rsidRPr="00A50630" w:rsidRDefault="003F3D77" w:rsidP="003F3D77">
            <w:pPr>
              <w:rPr>
                <w:lang w:val="es-CR"/>
              </w:rPr>
            </w:pPr>
            <w:r w:rsidRPr="00A50630">
              <w:rPr>
                <w:sz w:val="22"/>
                <w:szCs w:val="22"/>
                <w:lang w:val="es-CR"/>
              </w:rPr>
              <w:t xml:space="preserve"> (VI-2123/2012)</w:t>
            </w:r>
          </w:p>
        </w:tc>
      </w:tr>
      <w:tr w:rsidR="003F3D77" w:rsidRPr="00A50630" w14:paraId="4D917A04" w14:textId="77777777" w:rsidTr="00A70AEA">
        <w:trPr>
          <w:trHeight w:val="998"/>
        </w:trPr>
        <w:tc>
          <w:tcPr>
            <w:tcW w:w="4323" w:type="dxa"/>
          </w:tcPr>
          <w:p w14:paraId="7AB2F1AC" w14:textId="77777777" w:rsidR="003F3D77" w:rsidRPr="00A50630" w:rsidRDefault="003F3D77" w:rsidP="003F3D77">
            <w:pPr>
              <w:contextualSpacing/>
              <w:jc w:val="both"/>
              <w:rPr>
                <w:color w:val="000000"/>
                <w:lang w:val="es-CR" w:eastAsia="es-CR"/>
              </w:rPr>
            </w:pPr>
          </w:p>
          <w:p w14:paraId="3DEE3C3C" w14:textId="77777777" w:rsidR="003F3D77" w:rsidRPr="00A50630" w:rsidRDefault="003F3D77" w:rsidP="003F3D77">
            <w:pPr>
              <w:contextualSpacing/>
              <w:jc w:val="both"/>
              <w:rPr>
                <w:color w:val="000000"/>
                <w:lang w:val="es-CR" w:eastAsia="es-CR"/>
              </w:rPr>
            </w:pPr>
            <w:r w:rsidRPr="00A50630">
              <w:rPr>
                <w:color w:val="000000"/>
                <w:sz w:val="22"/>
                <w:szCs w:val="22"/>
                <w:lang w:val="es-CR" w:eastAsia="es-CR"/>
              </w:rPr>
              <w:t xml:space="preserve">Uso de controles ascendentes (botton-up-) para evaluar restauración ecosistématica: estudio intertropical. </w:t>
            </w:r>
          </w:p>
          <w:p w14:paraId="7789A13C" w14:textId="77777777" w:rsidR="003F3D77" w:rsidRPr="00A50630" w:rsidRDefault="003F3D77" w:rsidP="003F3D77">
            <w:pPr>
              <w:rPr>
                <w:lang w:val="es-CR"/>
              </w:rPr>
            </w:pPr>
          </w:p>
        </w:tc>
        <w:tc>
          <w:tcPr>
            <w:tcW w:w="2512" w:type="dxa"/>
            <w:gridSpan w:val="2"/>
          </w:tcPr>
          <w:p w14:paraId="75FB7A06" w14:textId="77777777" w:rsidR="003F3D77" w:rsidRPr="00A50630" w:rsidRDefault="003F3D77" w:rsidP="003F3D77">
            <w:pPr>
              <w:rPr>
                <w:lang w:val="es-CR"/>
              </w:rPr>
            </w:pPr>
          </w:p>
          <w:p w14:paraId="4B852281" w14:textId="77777777" w:rsidR="003F3D77" w:rsidRPr="00A50630" w:rsidRDefault="003F3D77" w:rsidP="003F3D77">
            <w:pPr>
              <w:rPr>
                <w:lang w:val="es-CR"/>
              </w:rPr>
            </w:pPr>
            <w:r w:rsidRPr="00A50630">
              <w:rPr>
                <w:sz w:val="22"/>
                <w:szCs w:val="22"/>
                <w:lang w:val="es-CR"/>
              </w:rPr>
              <w:t>INII</w:t>
            </w:r>
          </w:p>
        </w:tc>
        <w:tc>
          <w:tcPr>
            <w:tcW w:w="2024" w:type="dxa"/>
          </w:tcPr>
          <w:p w14:paraId="4D897F1C" w14:textId="77777777" w:rsidR="003F3D77" w:rsidRPr="00A50630" w:rsidRDefault="003F3D77" w:rsidP="003F3D77"/>
          <w:p w14:paraId="2EDE439E" w14:textId="77777777" w:rsidR="003F3D77" w:rsidRPr="00A50630" w:rsidRDefault="003F3D77" w:rsidP="003F3D77">
            <w:r w:rsidRPr="00A50630">
              <w:rPr>
                <w:sz w:val="22"/>
                <w:szCs w:val="22"/>
              </w:rPr>
              <w:t>Carlos Rojas A.</w:t>
            </w:r>
          </w:p>
        </w:tc>
        <w:tc>
          <w:tcPr>
            <w:tcW w:w="1833" w:type="dxa"/>
            <w:gridSpan w:val="2"/>
          </w:tcPr>
          <w:p w14:paraId="1FD4D433" w14:textId="77777777" w:rsidR="003F3D77" w:rsidRPr="00A50630" w:rsidRDefault="003F3D77" w:rsidP="003F3D77">
            <w:pPr>
              <w:rPr>
                <w:lang w:val="es-CR"/>
              </w:rPr>
            </w:pPr>
          </w:p>
          <w:p w14:paraId="42DD6D29" w14:textId="77777777" w:rsidR="003F3D77" w:rsidRPr="00A50630" w:rsidRDefault="003F3D77" w:rsidP="003F3D77">
            <w:pPr>
              <w:rPr>
                <w:lang w:val="es-CR"/>
              </w:rPr>
            </w:pPr>
            <w:r w:rsidRPr="00A50630">
              <w:rPr>
                <w:sz w:val="22"/>
                <w:szCs w:val="22"/>
                <w:lang w:val="es-CR"/>
              </w:rPr>
              <w:t>Básica</w:t>
            </w:r>
          </w:p>
        </w:tc>
        <w:tc>
          <w:tcPr>
            <w:tcW w:w="2878" w:type="dxa"/>
          </w:tcPr>
          <w:p w14:paraId="43B1A66B" w14:textId="77777777" w:rsidR="003F3D77" w:rsidRPr="00A50630" w:rsidRDefault="003F3D77" w:rsidP="003F3D77">
            <w:pPr>
              <w:rPr>
                <w:lang w:val="es-CR"/>
              </w:rPr>
            </w:pPr>
          </w:p>
          <w:p w14:paraId="114A3FA0" w14:textId="77777777" w:rsidR="003F3D77" w:rsidRPr="00A50630" w:rsidRDefault="003F3D77" w:rsidP="003F3D77">
            <w:pPr>
              <w:rPr>
                <w:lang w:val="es-CR"/>
              </w:rPr>
            </w:pPr>
            <w:r w:rsidRPr="00A50630">
              <w:rPr>
                <w:sz w:val="22"/>
                <w:szCs w:val="22"/>
                <w:lang w:val="es-CR"/>
              </w:rPr>
              <w:t>02/01/2012 a 31/12/2012</w:t>
            </w:r>
          </w:p>
          <w:p w14:paraId="68778E0D" w14:textId="77777777" w:rsidR="003F3D77" w:rsidRPr="00A50630" w:rsidRDefault="003F3D77" w:rsidP="003F3D77">
            <w:pPr>
              <w:rPr>
                <w:lang w:val="es-CR"/>
              </w:rPr>
            </w:pPr>
            <w:r w:rsidRPr="00A50630">
              <w:rPr>
                <w:sz w:val="22"/>
                <w:szCs w:val="22"/>
                <w:lang w:val="es-CR"/>
              </w:rPr>
              <w:t xml:space="preserve"> (VI-2123/2012)</w:t>
            </w:r>
          </w:p>
        </w:tc>
      </w:tr>
      <w:tr w:rsidR="003F3D77" w:rsidRPr="00A50630" w14:paraId="073C707B" w14:textId="77777777" w:rsidTr="00A70AEA">
        <w:trPr>
          <w:trHeight w:val="1324"/>
        </w:trPr>
        <w:tc>
          <w:tcPr>
            <w:tcW w:w="4323" w:type="dxa"/>
          </w:tcPr>
          <w:p w14:paraId="6102B781" w14:textId="77777777" w:rsidR="003F3D77" w:rsidRPr="00A50630" w:rsidRDefault="003F3D77" w:rsidP="003F3D77">
            <w:pPr>
              <w:contextualSpacing/>
              <w:jc w:val="both"/>
              <w:rPr>
                <w:color w:val="000000"/>
                <w:lang w:val="es-CR" w:eastAsia="es-CR"/>
              </w:rPr>
            </w:pPr>
          </w:p>
          <w:p w14:paraId="4046B7B7" w14:textId="77777777" w:rsidR="003F3D77" w:rsidRPr="00A50630" w:rsidRDefault="003F3D77" w:rsidP="003F3D77">
            <w:pPr>
              <w:contextualSpacing/>
              <w:jc w:val="both"/>
              <w:rPr>
                <w:lang w:val="es-CR" w:eastAsia="es-CR"/>
              </w:rPr>
            </w:pPr>
            <w:r w:rsidRPr="00A50630">
              <w:rPr>
                <w:color w:val="000000"/>
                <w:sz w:val="22"/>
                <w:szCs w:val="22"/>
                <w:lang w:val="es-CR" w:eastAsia="es-CR"/>
              </w:rPr>
              <w:t xml:space="preserve">Distribución vertical de mohos deslizantes celulares sobre substratos forestales en dos tipos de bosques en Costa Rica. </w:t>
            </w:r>
          </w:p>
        </w:tc>
        <w:tc>
          <w:tcPr>
            <w:tcW w:w="2512" w:type="dxa"/>
            <w:gridSpan w:val="2"/>
          </w:tcPr>
          <w:p w14:paraId="7402B7E0" w14:textId="77777777" w:rsidR="003F3D77" w:rsidRPr="00A50630" w:rsidRDefault="003F3D77" w:rsidP="003F3D77">
            <w:pPr>
              <w:rPr>
                <w:lang w:val="es-CR"/>
              </w:rPr>
            </w:pPr>
          </w:p>
          <w:p w14:paraId="275508C2" w14:textId="77777777" w:rsidR="003F3D77" w:rsidRPr="00A50630" w:rsidRDefault="003F3D77" w:rsidP="003F3D77">
            <w:pPr>
              <w:rPr>
                <w:lang w:val="es-CR"/>
              </w:rPr>
            </w:pPr>
            <w:r w:rsidRPr="00A50630">
              <w:rPr>
                <w:sz w:val="22"/>
                <w:szCs w:val="22"/>
                <w:lang w:val="es-CR"/>
              </w:rPr>
              <w:t>INII</w:t>
            </w:r>
          </w:p>
        </w:tc>
        <w:tc>
          <w:tcPr>
            <w:tcW w:w="2024" w:type="dxa"/>
          </w:tcPr>
          <w:p w14:paraId="043DC209" w14:textId="77777777" w:rsidR="003F3D77" w:rsidRPr="00A50630" w:rsidRDefault="003F3D77" w:rsidP="003F3D77"/>
          <w:p w14:paraId="504998A7" w14:textId="77777777" w:rsidR="003F3D77" w:rsidRPr="00A50630" w:rsidRDefault="003F3D77" w:rsidP="003F3D77">
            <w:r w:rsidRPr="00A50630">
              <w:rPr>
                <w:sz w:val="22"/>
                <w:szCs w:val="22"/>
              </w:rPr>
              <w:t>Carlos Rojas A.</w:t>
            </w:r>
          </w:p>
        </w:tc>
        <w:tc>
          <w:tcPr>
            <w:tcW w:w="1833" w:type="dxa"/>
            <w:gridSpan w:val="2"/>
          </w:tcPr>
          <w:p w14:paraId="32722027" w14:textId="77777777" w:rsidR="003F3D77" w:rsidRPr="00A50630" w:rsidRDefault="003F3D77" w:rsidP="003F3D77">
            <w:pPr>
              <w:rPr>
                <w:lang w:val="es-CR"/>
              </w:rPr>
            </w:pPr>
          </w:p>
          <w:p w14:paraId="5F4837B5" w14:textId="77777777" w:rsidR="003F3D77" w:rsidRPr="00A50630" w:rsidRDefault="003F3D77" w:rsidP="003F3D77">
            <w:pPr>
              <w:rPr>
                <w:lang w:val="es-CR"/>
              </w:rPr>
            </w:pPr>
            <w:r w:rsidRPr="00A50630">
              <w:rPr>
                <w:sz w:val="22"/>
                <w:szCs w:val="22"/>
                <w:lang w:val="es-CR"/>
              </w:rPr>
              <w:t>Básica</w:t>
            </w:r>
          </w:p>
        </w:tc>
        <w:tc>
          <w:tcPr>
            <w:tcW w:w="2878" w:type="dxa"/>
          </w:tcPr>
          <w:p w14:paraId="708DF5CA" w14:textId="77777777" w:rsidR="003F3D77" w:rsidRPr="00A50630" w:rsidRDefault="003F3D77" w:rsidP="003F3D77">
            <w:pPr>
              <w:rPr>
                <w:lang w:val="es-CR"/>
              </w:rPr>
            </w:pPr>
          </w:p>
          <w:p w14:paraId="111B3AD3" w14:textId="77777777" w:rsidR="003F3D77" w:rsidRPr="00A50630" w:rsidRDefault="003F3D77" w:rsidP="003F3D77">
            <w:pPr>
              <w:rPr>
                <w:lang w:val="es-CR"/>
              </w:rPr>
            </w:pPr>
            <w:r w:rsidRPr="00A50630">
              <w:rPr>
                <w:sz w:val="22"/>
                <w:szCs w:val="22"/>
                <w:lang w:val="es-CR"/>
              </w:rPr>
              <w:t>02/01/2012 a 31/012/2013</w:t>
            </w:r>
          </w:p>
          <w:p w14:paraId="5CAC6E9E" w14:textId="77777777" w:rsidR="003F3D77" w:rsidRPr="00A50630" w:rsidRDefault="003F3D77" w:rsidP="003F3D77">
            <w:pPr>
              <w:rPr>
                <w:lang w:val="es-CR"/>
              </w:rPr>
            </w:pPr>
            <w:r w:rsidRPr="00A50630">
              <w:rPr>
                <w:sz w:val="22"/>
                <w:szCs w:val="22"/>
                <w:lang w:val="es-CR"/>
              </w:rPr>
              <w:t>VI-2123/2012)</w:t>
            </w:r>
          </w:p>
          <w:p w14:paraId="5E1C858E" w14:textId="77777777" w:rsidR="003F3D77" w:rsidRPr="00A50630" w:rsidRDefault="003F3D77" w:rsidP="003F3D77">
            <w:pPr>
              <w:rPr>
                <w:lang w:val="es-CR"/>
              </w:rPr>
            </w:pPr>
          </w:p>
        </w:tc>
      </w:tr>
      <w:tr w:rsidR="003F3D77" w:rsidRPr="00A50630" w14:paraId="58BA3557" w14:textId="77777777" w:rsidTr="00A70AEA">
        <w:trPr>
          <w:trHeight w:val="1324"/>
        </w:trPr>
        <w:tc>
          <w:tcPr>
            <w:tcW w:w="4323" w:type="dxa"/>
          </w:tcPr>
          <w:p w14:paraId="34B3D4A2" w14:textId="77777777" w:rsidR="003F3D77" w:rsidRPr="00A50630" w:rsidRDefault="003F3D77" w:rsidP="003F3D77">
            <w:pPr>
              <w:contextualSpacing/>
              <w:jc w:val="both"/>
              <w:rPr>
                <w:lang w:val="es-CR" w:eastAsia="es-CR"/>
              </w:rPr>
            </w:pPr>
          </w:p>
          <w:p w14:paraId="71F11C4C" w14:textId="77777777" w:rsidR="003F3D77" w:rsidRPr="00A50630" w:rsidRDefault="003F3D77" w:rsidP="003F3D77">
            <w:pPr>
              <w:contextualSpacing/>
              <w:jc w:val="both"/>
              <w:rPr>
                <w:lang w:val="es-CR" w:eastAsia="es-CR"/>
              </w:rPr>
            </w:pPr>
            <w:r w:rsidRPr="00A50630">
              <w:rPr>
                <w:sz w:val="22"/>
                <w:szCs w:val="22"/>
                <w:lang w:val="es-CR" w:eastAsia="es-CR"/>
              </w:rPr>
              <w:t xml:space="preserve">Caracterización de polifenoles y Evaluación del Potencial Bioactivo de </w:t>
            </w:r>
            <w:r w:rsidRPr="00A50630">
              <w:rPr>
                <w:i/>
                <w:sz w:val="22"/>
                <w:szCs w:val="22"/>
                <w:lang w:val="es-CR" w:eastAsia="es-CR"/>
              </w:rPr>
              <w:t>la Annona</w:t>
            </w:r>
            <w:r w:rsidRPr="00A50630">
              <w:rPr>
                <w:sz w:val="22"/>
                <w:szCs w:val="22"/>
                <w:lang w:val="es-CR" w:eastAsia="es-CR"/>
              </w:rPr>
              <w:t xml:space="preserve"> ssp </w:t>
            </w:r>
            <w:r w:rsidRPr="00A50630">
              <w:rPr>
                <w:i/>
                <w:sz w:val="22"/>
                <w:szCs w:val="22"/>
                <w:lang w:val="es-CR" w:eastAsia="es-CR"/>
              </w:rPr>
              <w:t xml:space="preserve">y prunus domestica </w:t>
            </w:r>
            <w:r w:rsidRPr="00A50630">
              <w:rPr>
                <w:sz w:val="22"/>
                <w:szCs w:val="22"/>
                <w:lang w:val="es-CR" w:eastAsia="es-CR"/>
              </w:rPr>
              <w:t>cultivadas en Costa Rica.</w:t>
            </w:r>
          </w:p>
        </w:tc>
        <w:tc>
          <w:tcPr>
            <w:tcW w:w="2512" w:type="dxa"/>
            <w:gridSpan w:val="2"/>
          </w:tcPr>
          <w:p w14:paraId="49D77A75" w14:textId="77777777" w:rsidR="003F3D77" w:rsidRPr="00A50630" w:rsidRDefault="003F3D77" w:rsidP="003F3D77">
            <w:pPr>
              <w:rPr>
                <w:lang w:val="es-CR"/>
              </w:rPr>
            </w:pPr>
          </w:p>
          <w:p w14:paraId="6A81B53D" w14:textId="77777777" w:rsidR="003F3D77" w:rsidRPr="00A50630" w:rsidRDefault="003F3D77" w:rsidP="003F3D77">
            <w:pPr>
              <w:rPr>
                <w:lang w:val="es-CR"/>
              </w:rPr>
            </w:pPr>
            <w:r w:rsidRPr="00A50630">
              <w:rPr>
                <w:sz w:val="22"/>
                <w:szCs w:val="22"/>
                <w:lang w:val="es-CR"/>
              </w:rPr>
              <w:t>Escuela de Química</w:t>
            </w:r>
          </w:p>
        </w:tc>
        <w:tc>
          <w:tcPr>
            <w:tcW w:w="2024" w:type="dxa"/>
          </w:tcPr>
          <w:p w14:paraId="0D12E418" w14:textId="77777777" w:rsidR="003F3D77" w:rsidRPr="00A50630" w:rsidRDefault="003F3D77" w:rsidP="003F3D77"/>
          <w:p w14:paraId="28C514A8" w14:textId="77777777" w:rsidR="003F3D77" w:rsidRPr="00A50630" w:rsidRDefault="003F3D77" w:rsidP="003F3D77">
            <w:r w:rsidRPr="00A50630">
              <w:rPr>
                <w:sz w:val="22"/>
                <w:szCs w:val="22"/>
              </w:rPr>
              <w:t>Mirtha Navarro H.</w:t>
            </w:r>
          </w:p>
        </w:tc>
        <w:tc>
          <w:tcPr>
            <w:tcW w:w="1833" w:type="dxa"/>
            <w:gridSpan w:val="2"/>
          </w:tcPr>
          <w:p w14:paraId="2BB643C1" w14:textId="77777777" w:rsidR="003F3D77" w:rsidRPr="00A50630" w:rsidRDefault="003F3D77" w:rsidP="003F3D77">
            <w:pPr>
              <w:rPr>
                <w:lang w:val="es-CR"/>
              </w:rPr>
            </w:pPr>
          </w:p>
          <w:p w14:paraId="0A520AF9" w14:textId="77777777" w:rsidR="003F3D77" w:rsidRPr="00A50630" w:rsidRDefault="003F3D77" w:rsidP="003F3D77">
            <w:pPr>
              <w:rPr>
                <w:lang w:val="es-CR"/>
              </w:rPr>
            </w:pPr>
            <w:r w:rsidRPr="00A50630">
              <w:rPr>
                <w:sz w:val="22"/>
                <w:szCs w:val="22"/>
                <w:lang w:val="es-CR"/>
              </w:rPr>
              <w:t>Básica</w:t>
            </w:r>
          </w:p>
        </w:tc>
        <w:tc>
          <w:tcPr>
            <w:tcW w:w="2878" w:type="dxa"/>
          </w:tcPr>
          <w:p w14:paraId="087BAD5B" w14:textId="77777777" w:rsidR="003F3D77" w:rsidRPr="00A50630" w:rsidRDefault="003F3D77" w:rsidP="003F3D77">
            <w:pPr>
              <w:rPr>
                <w:lang w:val="es-CR"/>
              </w:rPr>
            </w:pPr>
          </w:p>
          <w:p w14:paraId="0BB626B2" w14:textId="77777777" w:rsidR="003F3D77" w:rsidRPr="00A50630" w:rsidRDefault="003F3D77" w:rsidP="003F3D77">
            <w:pPr>
              <w:rPr>
                <w:lang w:val="es-CR"/>
              </w:rPr>
            </w:pPr>
            <w:r w:rsidRPr="00A50630">
              <w:rPr>
                <w:sz w:val="22"/>
                <w:szCs w:val="22"/>
                <w:lang w:val="es-CR"/>
              </w:rPr>
              <w:t>02/01/2012 a 31/12/2013</w:t>
            </w:r>
          </w:p>
          <w:p w14:paraId="65F73BB3" w14:textId="77777777" w:rsidR="003F3D77" w:rsidRPr="00A50630" w:rsidRDefault="003F3D77" w:rsidP="003F3D77">
            <w:pPr>
              <w:rPr>
                <w:lang w:val="es-CR"/>
              </w:rPr>
            </w:pPr>
            <w:r w:rsidRPr="00A50630">
              <w:rPr>
                <w:sz w:val="22"/>
                <w:szCs w:val="22"/>
                <w:lang w:val="es-CR"/>
              </w:rPr>
              <w:t>(VI-2991-2012)</w:t>
            </w:r>
          </w:p>
        </w:tc>
      </w:tr>
      <w:tr w:rsidR="003F3D77" w:rsidRPr="00A50630" w14:paraId="7E39FF76" w14:textId="77777777" w:rsidTr="00A70AEA">
        <w:trPr>
          <w:trHeight w:val="1324"/>
        </w:trPr>
        <w:tc>
          <w:tcPr>
            <w:tcW w:w="4323" w:type="dxa"/>
          </w:tcPr>
          <w:p w14:paraId="7A9D3959" w14:textId="77777777" w:rsidR="003F3D77" w:rsidRPr="00A50630" w:rsidRDefault="003F3D77" w:rsidP="003F3D77">
            <w:pPr>
              <w:contextualSpacing/>
              <w:jc w:val="both"/>
              <w:rPr>
                <w:lang w:val="es-CR" w:eastAsia="es-CR"/>
              </w:rPr>
            </w:pPr>
          </w:p>
          <w:p w14:paraId="7CADF700" w14:textId="77777777" w:rsidR="003F3D77" w:rsidRPr="00A50630" w:rsidRDefault="003F3D77" w:rsidP="003F3D77">
            <w:pPr>
              <w:contextualSpacing/>
              <w:jc w:val="both"/>
              <w:rPr>
                <w:lang w:val="es-CR" w:eastAsia="es-CR"/>
              </w:rPr>
            </w:pPr>
            <w:r w:rsidRPr="00A50630">
              <w:rPr>
                <w:sz w:val="22"/>
                <w:szCs w:val="22"/>
                <w:lang w:val="es-CR" w:eastAsia="es-CR"/>
              </w:rPr>
              <w:t xml:space="preserve">La complejidad de las declinaciones poblacionales de anfibios: un enfoque multidisciplinario en búsqueda de una respuesta. </w:t>
            </w:r>
          </w:p>
          <w:p w14:paraId="38E9BBF4" w14:textId="77777777" w:rsidR="003F3D77" w:rsidRPr="00A50630" w:rsidRDefault="003F3D77" w:rsidP="003F3D77">
            <w:pPr>
              <w:rPr>
                <w:lang w:val="es-CR"/>
              </w:rPr>
            </w:pPr>
          </w:p>
        </w:tc>
        <w:tc>
          <w:tcPr>
            <w:tcW w:w="2512" w:type="dxa"/>
            <w:gridSpan w:val="2"/>
          </w:tcPr>
          <w:p w14:paraId="79DC4A57" w14:textId="77777777" w:rsidR="003F3D77" w:rsidRPr="00A50630" w:rsidRDefault="003F3D77" w:rsidP="003F3D77">
            <w:pPr>
              <w:rPr>
                <w:lang w:val="es-CR"/>
              </w:rPr>
            </w:pPr>
          </w:p>
          <w:p w14:paraId="131CEF7B" w14:textId="77777777" w:rsidR="003F3D77" w:rsidRPr="00A50630" w:rsidRDefault="003F3D77" w:rsidP="003F3D77">
            <w:pPr>
              <w:rPr>
                <w:lang w:val="es-CR"/>
              </w:rPr>
            </w:pPr>
            <w:r w:rsidRPr="00A50630">
              <w:rPr>
                <w:sz w:val="22"/>
                <w:szCs w:val="22"/>
                <w:lang w:val="es-CR"/>
              </w:rPr>
              <w:t>CIEMic</w:t>
            </w:r>
          </w:p>
        </w:tc>
        <w:tc>
          <w:tcPr>
            <w:tcW w:w="2024" w:type="dxa"/>
          </w:tcPr>
          <w:p w14:paraId="581C0F88" w14:textId="77777777" w:rsidR="003F3D77" w:rsidRPr="00A50630" w:rsidRDefault="003F3D77" w:rsidP="003F3D77"/>
          <w:p w14:paraId="478CCA0B" w14:textId="4E800938" w:rsidR="003F3D77" w:rsidRPr="00A50630" w:rsidRDefault="001E051E" w:rsidP="003F3D77">
            <w:r w:rsidRPr="00A50630">
              <w:rPr>
                <w:sz w:val="22"/>
                <w:szCs w:val="22"/>
              </w:rPr>
              <w:t>Adrián Pinto</w:t>
            </w:r>
            <w:r w:rsidR="003F3D77" w:rsidRPr="00A50630">
              <w:rPr>
                <w:sz w:val="22"/>
                <w:szCs w:val="22"/>
              </w:rPr>
              <w:t xml:space="preserve"> T.</w:t>
            </w:r>
          </w:p>
        </w:tc>
        <w:tc>
          <w:tcPr>
            <w:tcW w:w="1833" w:type="dxa"/>
            <w:gridSpan w:val="2"/>
          </w:tcPr>
          <w:p w14:paraId="7F2FE893" w14:textId="77777777" w:rsidR="003F3D77" w:rsidRPr="00A50630" w:rsidRDefault="003F3D77" w:rsidP="003F3D77">
            <w:pPr>
              <w:rPr>
                <w:lang w:val="es-CR"/>
              </w:rPr>
            </w:pPr>
          </w:p>
          <w:p w14:paraId="6BFA54C6" w14:textId="77777777" w:rsidR="003F3D77" w:rsidRPr="00A50630" w:rsidRDefault="003F3D77" w:rsidP="003F3D77">
            <w:pPr>
              <w:rPr>
                <w:lang w:val="es-CR"/>
              </w:rPr>
            </w:pPr>
            <w:r w:rsidRPr="00A50630">
              <w:rPr>
                <w:sz w:val="22"/>
                <w:szCs w:val="22"/>
                <w:lang w:val="es-CR"/>
              </w:rPr>
              <w:t>Básica</w:t>
            </w:r>
          </w:p>
        </w:tc>
        <w:tc>
          <w:tcPr>
            <w:tcW w:w="2878" w:type="dxa"/>
          </w:tcPr>
          <w:p w14:paraId="7D93160E" w14:textId="77777777" w:rsidR="003F3D77" w:rsidRPr="00A50630" w:rsidRDefault="003F3D77" w:rsidP="003F3D77">
            <w:pPr>
              <w:rPr>
                <w:lang w:val="es-CR"/>
              </w:rPr>
            </w:pPr>
          </w:p>
          <w:p w14:paraId="0EC2071B" w14:textId="77777777" w:rsidR="003F3D77" w:rsidRPr="00A50630" w:rsidRDefault="003F3D77" w:rsidP="003F3D77">
            <w:pPr>
              <w:rPr>
                <w:lang w:val="es-CR"/>
              </w:rPr>
            </w:pPr>
            <w:r w:rsidRPr="00A50630">
              <w:rPr>
                <w:sz w:val="22"/>
                <w:szCs w:val="22"/>
                <w:lang w:val="es-CR"/>
              </w:rPr>
              <w:t>01/07/2012 a 31/07/2014</w:t>
            </w:r>
          </w:p>
          <w:p w14:paraId="44975F90" w14:textId="77777777" w:rsidR="003F3D77" w:rsidRPr="00A50630" w:rsidRDefault="003F3D77" w:rsidP="003F3D77">
            <w:pPr>
              <w:rPr>
                <w:lang w:val="es-CR"/>
              </w:rPr>
            </w:pPr>
            <w:r w:rsidRPr="00A50630">
              <w:rPr>
                <w:sz w:val="22"/>
                <w:szCs w:val="22"/>
                <w:lang w:val="es-CR"/>
              </w:rPr>
              <w:t>(VI-3581-2012)</w:t>
            </w:r>
          </w:p>
        </w:tc>
      </w:tr>
      <w:tr w:rsidR="003F3D77" w:rsidRPr="00A50630" w14:paraId="43EB670F" w14:textId="77777777" w:rsidTr="00A70AEA">
        <w:trPr>
          <w:trHeight w:val="1324"/>
        </w:trPr>
        <w:tc>
          <w:tcPr>
            <w:tcW w:w="4323" w:type="dxa"/>
          </w:tcPr>
          <w:p w14:paraId="120A3E24" w14:textId="77777777" w:rsidR="003F3D77" w:rsidRPr="00A50630" w:rsidRDefault="003F3D77" w:rsidP="003F3D77">
            <w:pPr>
              <w:contextualSpacing/>
              <w:jc w:val="both"/>
              <w:rPr>
                <w:color w:val="000000"/>
                <w:lang w:val="es-CR" w:eastAsia="es-CR"/>
              </w:rPr>
            </w:pPr>
          </w:p>
          <w:p w14:paraId="2DFEB0B0" w14:textId="77777777" w:rsidR="003F3D77" w:rsidRPr="00A50630" w:rsidRDefault="003F3D77" w:rsidP="003F3D77">
            <w:pPr>
              <w:contextualSpacing/>
              <w:jc w:val="both"/>
              <w:rPr>
                <w:lang w:val="es-CR" w:eastAsia="es-CR"/>
              </w:rPr>
            </w:pPr>
            <w:r w:rsidRPr="00A50630">
              <w:rPr>
                <w:color w:val="000000"/>
                <w:sz w:val="22"/>
                <w:szCs w:val="22"/>
                <w:lang w:val="es-CR" w:eastAsia="es-CR"/>
              </w:rPr>
              <w:t xml:space="preserve">Caracterización de celdas solares de tercera generación utilizando pigmentos de microrganismos.  </w:t>
            </w:r>
          </w:p>
        </w:tc>
        <w:tc>
          <w:tcPr>
            <w:tcW w:w="2512" w:type="dxa"/>
            <w:gridSpan w:val="2"/>
          </w:tcPr>
          <w:p w14:paraId="1ECD1FF7" w14:textId="77777777" w:rsidR="003F3D77" w:rsidRPr="00A50630" w:rsidRDefault="003F3D77" w:rsidP="003F3D77">
            <w:pPr>
              <w:rPr>
                <w:lang w:val="es-CR"/>
              </w:rPr>
            </w:pPr>
          </w:p>
          <w:p w14:paraId="3E4FF9E8" w14:textId="77777777" w:rsidR="003F3D77" w:rsidRPr="00A50630" w:rsidRDefault="003F3D77" w:rsidP="003F3D77">
            <w:pPr>
              <w:rPr>
                <w:lang w:val="es-CR"/>
              </w:rPr>
            </w:pPr>
            <w:r w:rsidRPr="00A50630">
              <w:rPr>
                <w:sz w:val="22"/>
                <w:szCs w:val="22"/>
                <w:lang w:val="es-CR"/>
              </w:rPr>
              <w:t>CELEQ</w:t>
            </w:r>
          </w:p>
        </w:tc>
        <w:tc>
          <w:tcPr>
            <w:tcW w:w="2024" w:type="dxa"/>
          </w:tcPr>
          <w:p w14:paraId="1D331572" w14:textId="77777777" w:rsidR="003F3D77" w:rsidRPr="00A50630" w:rsidRDefault="003F3D77" w:rsidP="003F3D77"/>
          <w:p w14:paraId="4BCA79ED" w14:textId="77777777" w:rsidR="003F3D77" w:rsidRPr="00A50630" w:rsidRDefault="003F3D77" w:rsidP="003F3D77">
            <w:r w:rsidRPr="00A50630">
              <w:rPr>
                <w:sz w:val="22"/>
                <w:szCs w:val="22"/>
              </w:rPr>
              <w:t>Leslie W. Pineda C.</w:t>
            </w:r>
          </w:p>
        </w:tc>
        <w:tc>
          <w:tcPr>
            <w:tcW w:w="1833" w:type="dxa"/>
            <w:gridSpan w:val="2"/>
          </w:tcPr>
          <w:p w14:paraId="31B445D3" w14:textId="77777777" w:rsidR="003F3D77" w:rsidRPr="00A50630" w:rsidRDefault="003F3D77" w:rsidP="003F3D77">
            <w:pPr>
              <w:rPr>
                <w:lang w:val="es-CR"/>
              </w:rPr>
            </w:pPr>
          </w:p>
          <w:p w14:paraId="6BE7897D" w14:textId="77777777" w:rsidR="003F3D77" w:rsidRPr="00A50630" w:rsidRDefault="003F3D77" w:rsidP="003F3D77">
            <w:pPr>
              <w:rPr>
                <w:lang w:val="es-CR"/>
              </w:rPr>
            </w:pPr>
            <w:r w:rsidRPr="00A50630">
              <w:rPr>
                <w:sz w:val="22"/>
                <w:szCs w:val="22"/>
                <w:lang w:val="es-CR"/>
              </w:rPr>
              <w:t>Básica</w:t>
            </w:r>
          </w:p>
        </w:tc>
        <w:tc>
          <w:tcPr>
            <w:tcW w:w="2878" w:type="dxa"/>
          </w:tcPr>
          <w:p w14:paraId="2C927872" w14:textId="77777777" w:rsidR="003F3D77" w:rsidRPr="00A50630" w:rsidRDefault="003F3D77" w:rsidP="003F3D77">
            <w:pPr>
              <w:rPr>
                <w:lang w:val="es-CR"/>
              </w:rPr>
            </w:pPr>
          </w:p>
          <w:p w14:paraId="0A2386F5" w14:textId="77777777" w:rsidR="003F3D77" w:rsidRPr="00A50630" w:rsidRDefault="003F3D77" w:rsidP="003F3D77">
            <w:pPr>
              <w:rPr>
                <w:lang w:val="es-CR"/>
              </w:rPr>
            </w:pPr>
            <w:r w:rsidRPr="00A50630">
              <w:rPr>
                <w:sz w:val="22"/>
                <w:szCs w:val="22"/>
                <w:lang w:val="es-CR"/>
              </w:rPr>
              <w:t>02/04/2012 a 31/12/2014</w:t>
            </w:r>
          </w:p>
          <w:p w14:paraId="0FFD1ACE" w14:textId="77777777" w:rsidR="003F3D77" w:rsidRPr="00A50630" w:rsidRDefault="003F3D77" w:rsidP="003F3D77">
            <w:pPr>
              <w:rPr>
                <w:lang w:val="es-CR"/>
              </w:rPr>
            </w:pPr>
            <w:r w:rsidRPr="00A50630">
              <w:rPr>
                <w:sz w:val="22"/>
                <w:szCs w:val="22"/>
                <w:lang w:val="es-CR"/>
              </w:rPr>
              <w:t>(VI-3614-2012)</w:t>
            </w:r>
          </w:p>
          <w:p w14:paraId="7BFA1458" w14:textId="78F1F654" w:rsidR="00C16E36" w:rsidRPr="00A50630" w:rsidRDefault="001E051E" w:rsidP="003F3D77">
            <w:pPr>
              <w:rPr>
                <w:lang w:val="es-CR"/>
              </w:rPr>
            </w:pPr>
            <w:r w:rsidRPr="00A50630">
              <w:rPr>
                <w:sz w:val="22"/>
                <w:szCs w:val="22"/>
                <w:lang w:val="es-CR"/>
              </w:rPr>
              <w:t>Resolución #</w:t>
            </w:r>
            <w:r w:rsidR="00C16E36" w:rsidRPr="00A50630">
              <w:rPr>
                <w:sz w:val="22"/>
                <w:szCs w:val="22"/>
                <w:lang w:val="es-CR"/>
              </w:rPr>
              <w:t xml:space="preserve"> 015 </w:t>
            </w:r>
          </w:p>
        </w:tc>
      </w:tr>
      <w:tr w:rsidR="003F3D77" w:rsidRPr="00A50630" w14:paraId="1A220C53" w14:textId="77777777" w:rsidTr="00F81403">
        <w:trPr>
          <w:trHeight w:val="925"/>
        </w:trPr>
        <w:tc>
          <w:tcPr>
            <w:tcW w:w="4323" w:type="dxa"/>
          </w:tcPr>
          <w:p w14:paraId="38DD844A" w14:textId="77777777" w:rsidR="003F3D77" w:rsidRPr="00A50630" w:rsidRDefault="003F3D77" w:rsidP="003F3D77">
            <w:pPr>
              <w:contextualSpacing/>
              <w:jc w:val="both"/>
              <w:rPr>
                <w:color w:val="000000"/>
                <w:lang w:val="es-CR" w:eastAsia="es-CR"/>
              </w:rPr>
            </w:pPr>
          </w:p>
          <w:p w14:paraId="2528DC8E" w14:textId="77777777" w:rsidR="003F3D77" w:rsidRPr="00A50630" w:rsidRDefault="003F3D77" w:rsidP="00F81403">
            <w:pPr>
              <w:contextualSpacing/>
              <w:jc w:val="both"/>
              <w:rPr>
                <w:i/>
                <w:iCs/>
                <w:color w:val="000000"/>
                <w:lang w:val="es-CR" w:eastAsia="es-CR"/>
              </w:rPr>
            </w:pPr>
            <w:r w:rsidRPr="00A50630">
              <w:rPr>
                <w:color w:val="000000"/>
                <w:sz w:val="22"/>
                <w:szCs w:val="22"/>
                <w:lang w:val="es-CR" w:eastAsia="es-CR"/>
              </w:rPr>
              <w:t xml:space="preserve">Mejoramiento genético de frutales para las zonas altas de Costa Rica. </w:t>
            </w:r>
          </w:p>
        </w:tc>
        <w:tc>
          <w:tcPr>
            <w:tcW w:w="2512" w:type="dxa"/>
            <w:gridSpan w:val="2"/>
          </w:tcPr>
          <w:p w14:paraId="2BA20CFA" w14:textId="77777777" w:rsidR="003F3D77" w:rsidRPr="00A50630" w:rsidRDefault="003F3D77" w:rsidP="003F3D77">
            <w:pPr>
              <w:rPr>
                <w:color w:val="FF0000"/>
                <w:lang w:val="es-CR"/>
              </w:rPr>
            </w:pPr>
          </w:p>
          <w:p w14:paraId="02D8A10D" w14:textId="77777777" w:rsidR="003F3D77" w:rsidRPr="00A50630" w:rsidRDefault="003F3D77" w:rsidP="003F3D77">
            <w:pPr>
              <w:rPr>
                <w:lang w:val="es-CR"/>
              </w:rPr>
            </w:pPr>
            <w:r w:rsidRPr="00A50630">
              <w:rPr>
                <w:sz w:val="22"/>
                <w:szCs w:val="22"/>
                <w:lang w:val="es-CR"/>
              </w:rPr>
              <w:t>EEFBM</w:t>
            </w:r>
          </w:p>
        </w:tc>
        <w:tc>
          <w:tcPr>
            <w:tcW w:w="2024" w:type="dxa"/>
          </w:tcPr>
          <w:p w14:paraId="4BA7151D" w14:textId="77777777" w:rsidR="003F3D77" w:rsidRPr="00A50630" w:rsidRDefault="003F3D77" w:rsidP="003F3D77"/>
          <w:p w14:paraId="63E1C583" w14:textId="77777777" w:rsidR="003F3D77" w:rsidRPr="00A50630" w:rsidRDefault="003F3D77" w:rsidP="003F3D77">
            <w:r w:rsidRPr="00A50630">
              <w:rPr>
                <w:sz w:val="22"/>
                <w:szCs w:val="22"/>
              </w:rPr>
              <w:t>Patricia Quesada R.</w:t>
            </w:r>
          </w:p>
        </w:tc>
        <w:tc>
          <w:tcPr>
            <w:tcW w:w="1833" w:type="dxa"/>
            <w:gridSpan w:val="2"/>
          </w:tcPr>
          <w:p w14:paraId="67632A79" w14:textId="77777777" w:rsidR="003F3D77" w:rsidRPr="00A50630" w:rsidRDefault="003F3D77" w:rsidP="003F3D77">
            <w:pPr>
              <w:rPr>
                <w:lang w:val="es-CR"/>
              </w:rPr>
            </w:pPr>
          </w:p>
          <w:p w14:paraId="626155C5" w14:textId="77777777" w:rsidR="003F3D77" w:rsidRPr="00A50630" w:rsidRDefault="003F3D77" w:rsidP="003F3D77">
            <w:pPr>
              <w:rPr>
                <w:lang w:val="es-CR"/>
              </w:rPr>
            </w:pPr>
            <w:r w:rsidRPr="00A50630">
              <w:rPr>
                <w:sz w:val="22"/>
                <w:szCs w:val="22"/>
                <w:lang w:val="es-CR"/>
              </w:rPr>
              <w:t>Aplicada</w:t>
            </w:r>
          </w:p>
        </w:tc>
        <w:tc>
          <w:tcPr>
            <w:tcW w:w="2878" w:type="dxa"/>
          </w:tcPr>
          <w:p w14:paraId="4B246366" w14:textId="77777777" w:rsidR="003F3D77" w:rsidRPr="00A50630" w:rsidRDefault="003F3D77" w:rsidP="003F3D77">
            <w:pPr>
              <w:rPr>
                <w:lang w:val="es-CR"/>
              </w:rPr>
            </w:pPr>
          </w:p>
          <w:p w14:paraId="4E060B0F" w14:textId="77777777" w:rsidR="003F3D77" w:rsidRPr="00A50630" w:rsidRDefault="003F3D77" w:rsidP="003F3D77">
            <w:pPr>
              <w:rPr>
                <w:lang w:val="es-CR"/>
              </w:rPr>
            </w:pPr>
            <w:r w:rsidRPr="00A50630">
              <w:rPr>
                <w:sz w:val="22"/>
                <w:szCs w:val="22"/>
                <w:lang w:val="es-CR"/>
              </w:rPr>
              <w:t>02/04/2012 a 30/01/2015</w:t>
            </w:r>
          </w:p>
          <w:p w14:paraId="58E31178" w14:textId="77777777" w:rsidR="003F3D77" w:rsidRPr="00A50630" w:rsidRDefault="003F3D77" w:rsidP="003F3D77">
            <w:pPr>
              <w:rPr>
                <w:lang w:val="es-CR"/>
              </w:rPr>
            </w:pPr>
            <w:r w:rsidRPr="00A50630">
              <w:rPr>
                <w:sz w:val="22"/>
                <w:szCs w:val="22"/>
                <w:lang w:val="es-CR"/>
              </w:rPr>
              <w:t>(VI-3142-2012)</w:t>
            </w:r>
          </w:p>
        </w:tc>
      </w:tr>
      <w:tr w:rsidR="003F3D77" w:rsidRPr="00A50630" w14:paraId="1EA2CFAD" w14:textId="77777777" w:rsidTr="00A70AEA">
        <w:trPr>
          <w:trHeight w:val="1002"/>
        </w:trPr>
        <w:tc>
          <w:tcPr>
            <w:tcW w:w="4323" w:type="dxa"/>
          </w:tcPr>
          <w:p w14:paraId="273F9CED" w14:textId="77777777" w:rsidR="003F3D77" w:rsidRPr="00A50630" w:rsidRDefault="003F3D77" w:rsidP="003F3D77">
            <w:pPr>
              <w:contextualSpacing/>
              <w:jc w:val="both"/>
              <w:rPr>
                <w:color w:val="000000"/>
                <w:lang w:val="es-CR" w:eastAsia="es-CR"/>
              </w:rPr>
            </w:pPr>
          </w:p>
          <w:p w14:paraId="4E740298" w14:textId="77777777" w:rsidR="003F3D77" w:rsidRPr="00A50630" w:rsidRDefault="003F3D77" w:rsidP="003F3D77">
            <w:pPr>
              <w:contextualSpacing/>
              <w:jc w:val="both"/>
              <w:rPr>
                <w:color w:val="000000"/>
                <w:lang w:val="es-CR" w:eastAsia="es-CR"/>
              </w:rPr>
            </w:pPr>
            <w:r w:rsidRPr="00A50630">
              <w:rPr>
                <w:color w:val="000000"/>
                <w:sz w:val="22"/>
                <w:szCs w:val="22"/>
                <w:lang w:val="es-CR" w:eastAsia="es-CR"/>
              </w:rPr>
              <w:t xml:space="preserve">Especiación simpátrica en especies endémicas de plantas en el Parque Nacional Isla del Coco, Puntarenas Costa Rica. </w:t>
            </w:r>
          </w:p>
          <w:p w14:paraId="53945A88" w14:textId="77777777" w:rsidR="00224C21" w:rsidRPr="00A50630" w:rsidRDefault="00224C21" w:rsidP="003F3D77">
            <w:pPr>
              <w:contextualSpacing/>
              <w:jc w:val="both"/>
              <w:rPr>
                <w:lang w:val="es-CR" w:eastAsia="es-CR"/>
              </w:rPr>
            </w:pPr>
          </w:p>
        </w:tc>
        <w:tc>
          <w:tcPr>
            <w:tcW w:w="2512" w:type="dxa"/>
            <w:gridSpan w:val="2"/>
          </w:tcPr>
          <w:p w14:paraId="7D620106" w14:textId="77777777" w:rsidR="003F3D77" w:rsidRPr="00A50630" w:rsidRDefault="003F3D77" w:rsidP="003F3D77"/>
          <w:p w14:paraId="33CE396B" w14:textId="77777777" w:rsidR="003F3D77" w:rsidRPr="00A50630" w:rsidRDefault="003F3D77" w:rsidP="003F3D77">
            <w:r w:rsidRPr="00A50630">
              <w:rPr>
                <w:sz w:val="22"/>
                <w:szCs w:val="22"/>
              </w:rPr>
              <w:t>J.B.L.</w:t>
            </w:r>
          </w:p>
        </w:tc>
        <w:tc>
          <w:tcPr>
            <w:tcW w:w="2024" w:type="dxa"/>
          </w:tcPr>
          <w:p w14:paraId="097D89A1" w14:textId="77777777" w:rsidR="003F3D77" w:rsidRPr="00A50630" w:rsidRDefault="003F3D77" w:rsidP="003F3D77"/>
          <w:p w14:paraId="30158B1B" w14:textId="77777777" w:rsidR="003F3D77" w:rsidRPr="00A50630" w:rsidRDefault="003F3D77" w:rsidP="003F3D77">
            <w:r w:rsidRPr="00A50630">
              <w:rPr>
                <w:sz w:val="22"/>
                <w:szCs w:val="22"/>
              </w:rPr>
              <w:t>Diego Bogarín Ch.</w:t>
            </w:r>
          </w:p>
        </w:tc>
        <w:tc>
          <w:tcPr>
            <w:tcW w:w="1833" w:type="dxa"/>
            <w:gridSpan w:val="2"/>
          </w:tcPr>
          <w:p w14:paraId="45864554" w14:textId="77777777" w:rsidR="003F3D77" w:rsidRPr="00A50630" w:rsidRDefault="003F3D77" w:rsidP="003F3D77">
            <w:pPr>
              <w:rPr>
                <w:lang w:val="es-CR"/>
              </w:rPr>
            </w:pPr>
          </w:p>
          <w:p w14:paraId="4B1E7C09" w14:textId="77777777" w:rsidR="003F3D77" w:rsidRPr="00A50630" w:rsidRDefault="003F3D77" w:rsidP="003F3D77">
            <w:pPr>
              <w:rPr>
                <w:lang w:val="es-CR"/>
              </w:rPr>
            </w:pPr>
            <w:r w:rsidRPr="00A50630">
              <w:rPr>
                <w:sz w:val="22"/>
                <w:szCs w:val="22"/>
                <w:lang w:val="es-CR"/>
              </w:rPr>
              <w:t>Básica</w:t>
            </w:r>
          </w:p>
        </w:tc>
        <w:tc>
          <w:tcPr>
            <w:tcW w:w="2878" w:type="dxa"/>
          </w:tcPr>
          <w:p w14:paraId="6B893AE9" w14:textId="77777777" w:rsidR="003F3D77" w:rsidRPr="00A50630" w:rsidRDefault="003F3D77" w:rsidP="003F3D77">
            <w:pPr>
              <w:rPr>
                <w:lang w:val="es-CR"/>
              </w:rPr>
            </w:pPr>
          </w:p>
          <w:p w14:paraId="0AA5EE17" w14:textId="77777777" w:rsidR="003F3D77" w:rsidRPr="00A50630" w:rsidRDefault="003F3D77" w:rsidP="003F3D77">
            <w:pPr>
              <w:rPr>
                <w:lang w:val="es-CR"/>
              </w:rPr>
            </w:pPr>
            <w:r w:rsidRPr="00A50630">
              <w:rPr>
                <w:sz w:val="22"/>
                <w:szCs w:val="22"/>
                <w:lang w:val="es-CR"/>
              </w:rPr>
              <w:t>01/06/2012 a 30/11/2016</w:t>
            </w:r>
          </w:p>
          <w:p w14:paraId="1AAB9C22" w14:textId="77777777" w:rsidR="003F3D77" w:rsidRPr="00A50630" w:rsidRDefault="003F3D77" w:rsidP="003F3D77">
            <w:pPr>
              <w:rPr>
                <w:lang w:val="es-CR"/>
              </w:rPr>
            </w:pPr>
            <w:r w:rsidRPr="00A50630">
              <w:rPr>
                <w:sz w:val="22"/>
                <w:szCs w:val="22"/>
                <w:lang w:val="es-CR"/>
              </w:rPr>
              <w:t>(VI-4833-2012)</w:t>
            </w:r>
          </w:p>
          <w:p w14:paraId="44918B89" w14:textId="77777777" w:rsidR="00C16E36" w:rsidRPr="00A50630" w:rsidRDefault="00C16E36" w:rsidP="003F3D77">
            <w:pPr>
              <w:rPr>
                <w:lang w:val="es-CR"/>
              </w:rPr>
            </w:pPr>
            <w:r w:rsidRPr="00A50630">
              <w:rPr>
                <w:sz w:val="22"/>
                <w:szCs w:val="22"/>
                <w:lang w:val="es-CR"/>
              </w:rPr>
              <w:t>Resolución # 017</w:t>
            </w:r>
          </w:p>
        </w:tc>
      </w:tr>
      <w:tr w:rsidR="003F3D77" w:rsidRPr="00A50630" w14:paraId="72E3308F" w14:textId="77777777" w:rsidTr="00A70AEA">
        <w:trPr>
          <w:trHeight w:val="1116"/>
        </w:trPr>
        <w:tc>
          <w:tcPr>
            <w:tcW w:w="4323" w:type="dxa"/>
          </w:tcPr>
          <w:p w14:paraId="6705EF92" w14:textId="77777777" w:rsidR="003F3D77" w:rsidRPr="00A50630" w:rsidRDefault="003F3D77" w:rsidP="003F3D77">
            <w:pPr>
              <w:contextualSpacing/>
              <w:jc w:val="both"/>
              <w:rPr>
                <w:color w:val="000000"/>
                <w:lang w:val="es-CR" w:eastAsia="es-CR"/>
              </w:rPr>
            </w:pPr>
          </w:p>
          <w:p w14:paraId="69C49811" w14:textId="77777777" w:rsidR="00224C21" w:rsidRPr="00A50630" w:rsidRDefault="003F3D77" w:rsidP="003F3D77">
            <w:pPr>
              <w:contextualSpacing/>
              <w:jc w:val="both"/>
              <w:rPr>
                <w:color w:val="000000"/>
                <w:lang w:val="es-CR" w:eastAsia="es-CR"/>
              </w:rPr>
            </w:pPr>
            <w:r w:rsidRPr="00A50630">
              <w:rPr>
                <w:color w:val="000000"/>
                <w:sz w:val="22"/>
                <w:szCs w:val="22"/>
                <w:lang w:val="es-CR" w:eastAsia="es-CR"/>
              </w:rPr>
              <w:t>Selección de variedades de frijol con grupos organizados de pequeños productores de la región Brunca y Huetar Norte bajo la metodología de fitomejoramiento participativo</w:t>
            </w:r>
            <w:r w:rsidR="00F77967" w:rsidRPr="00A50630">
              <w:rPr>
                <w:color w:val="000000"/>
                <w:sz w:val="22"/>
                <w:szCs w:val="22"/>
                <w:lang w:val="es-CR" w:eastAsia="es-CR"/>
              </w:rPr>
              <w:t>.</w:t>
            </w:r>
          </w:p>
          <w:p w14:paraId="360AB0D3" w14:textId="77777777" w:rsidR="003F3D77" w:rsidRPr="00A50630" w:rsidRDefault="003F3D77" w:rsidP="003F3D77">
            <w:pPr>
              <w:rPr>
                <w:lang w:val="es-CR"/>
              </w:rPr>
            </w:pPr>
          </w:p>
        </w:tc>
        <w:tc>
          <w:tcPr>
            <w:tcW w:w="2512" w:type="dxa"/>
            <w:gridSpan w:val="2"/>
          </w:tcPr>
          <w:p w14:paraId="532E50AA" w14:textId="77777777" w:rsidR="003F3D77" w:rsidRPr="00A50630" w:rsidRDefault="003F3D77" w:rsidP="003F3D77">
            <w:pPr>
              <w:rPr>
                <w:lang w:val="es-CR"/>
              </w:rPr>
            </w:pPr>
          </w:p>
          <w:p w14:paraId="32D96492" w14:textId="77777777" w:rsidR="003F3D77" w:rsidRPr="00A50630" w:rsidRDefault="003F3D77" w:rsidP="003F3D77">
            <w:pPr>
              <w:rPr>
                <w:lang w:val="es-CR"/>
              </w:rPr>
            </w:pPr>
            <w:r w:rsidRPr="00A50630">
              <w:rPr>
                <w:sz w:val="22"/>
                <w:szCs w:val="22"/>
                <w:lang w:val="es-CR"/>
              </w:rPr>
              <w:t>EEFBM</w:t>
            </w:r>
          </w:p>
        </w:tc>
        <w:tc>
          <w:tcPr>
            <w:tcW w:w="2024" w:type="dxa"/>
          </w:tcPr>
          <w:p w14:paraId="58F41492" w14:textId="77777777" w:rsidR="003F3D77" w:rsidRPr="00A50630" w:rsidRDefault="003F3D77" w:rsidP="003F3D77"/>
          <w:p w14:paraId="26C61595" w14:textId="77777777" w:rsidR="003F3D77" w:rsidRPr="00A50630" w:rsidRDefault="003F3D77" w:rsidP="003F3D77">
            <w:r w:rsidRPr="00A50630">
              <w:rPr>
                <w:sz w:val="22"/>
                <w:szCs w:val="22"/>
              </w:rPr>
              <w:t>Néstor Chaves B.</w:t>
            </w:r>
          </w:p>
          <w:p w14:paraId="1836C83A" w14:textId="77777777" w:rsidR="003F3D77" w:rsidRPr="00A50630" w:rsidRDefault="003F3D77" w:rsidP="003F3D77">
            <w:r w:rsidRPr="00A50630">
              <w:rPr>
                <w:sz w:val="22"/>
                <w:szCs w:val="22"/>
              </w:rPr>
              <w:t>Rodolfo Araya V.</w:t>
            </w:r>
          </w:p>
        </w:tc>
        <w:tc>
          <w:tcPr>
            <w:tcW w:w="1833" w:type="dxa"/>
            <w:gridSpan w:val="2"/>
          </w:tcPr>
          <w:p w14:paraId="08AC1D69" w14:textId="77777777" w:rsidR="003F3D77" w:rsidRPr="00A50630" w:rsidRDefault="003F3D77" w:rsidP="003F3D77">
            <w:pPr>
              <w:rPr>
                <w:lang w:val="es-CR"/>
              </w:rPr>
            </w:pPr>
          </w:p>
          <w:p w14:paraId="4DF0EB6F" w14:textId="77777777" w:rsidR="003F3D77" w:rsidRPr="00A50630" w:rsidRDefault="003F3D77" w:rsidP="003F3D77">
            <w:pPr>
              <w:rPr>
                <w:lang w:val="es-CR"/>
              </w:rPr>
            </w:pPr>
            <w:r w:rsidRPr="00A50630">
              <w:rPr>
                <w:sz w:val="22"/>
                <w:szCs w:val="22"/>
                <w:lang w:val="es-CR"/>
              </w:rPr>
              <w:t>Básica</w:t>
            </w:r>
          </w:p>
        </w:tc>
        <w:tc>
          <w:tcPr>
            <w:tcW w:w="2878" w:type="dxa"/>
          </w:tcPr>
          <w:p w14:paraId="2E84D432" w14:textId="77777777" w:rsidR="003F3D77" w:rsidRPr="00A50630" w:rsidRDefault="003F3D77" w:rsidP="003F3D77">
            <w:pPr>
              <w:rPr>
                <w:lang w:val="es-CR"/>
              </w:rPr>
            </w:pPr>
          </w:p>
          <w:p w14:paraId="38CD57F5" w14:textId="77777777" w:rsidR="003F3D77" w:rsidRPr="00A50630" w:rsidRDefault="000F46A1" w:rsidP="003F3D77">
            <w:pPr>
              <w:rPr>
                <w:lang w:val="es-CR"/>
              </w:rPr>
            </w:pPr>
            <w:r w:rsidRPr="00A50630">
              <w:rPr>
                <w:sz w:val="22"/>
                <w:szCs w:val="22"/>
                <w:lang w:val="es-CR"/>
              </w:rPr>
              <w:t>(</w:t>
            </w:r>
            <w:r w:rsidR="003F3D77" w:rsidRPr="00A50630">
              <w:rPr>
                <w:sz w:val="22"/>
                <w:szCs w:val="22"/>
                <w:lang w:val="es-CR"/>
              </w:rPr>
              <w:t>VI-3574-2012</w:t>
            </w:r>
            <w:r w:rsidRPr="00A50630">
              <w:rPr>
                <w:sz w:val="22"/>
                <w:szCs w:val="22"/>
                <w:lang w:val="es-CR"/>
              </w:rPr>
              <w:t>)</w:t>
            </w:r>
          </w:p>
          <w:p w14:paraId="38B42B05" w14:textId="77777777" w:rsidR="003F3D77" w:rsidRPr="00A50630" w:rsidRDefault="000F46A1" w:rsidP="003F3D77">
            <w:pPr>
              <w:rPr>
                <w:lang w:val="es-CR"/>
              </w:rPr>
            </w:pPr>
            <w:r w:rsidRPr="00A50630">
              <w:rPr>
                <w:sz w:val="22"/>
                <w:szCs w:val="22"/>
                <w:lang w:val="es-CR"/>
              </w:rPr>
              <w:t>(</w:t>
            </w:r>
            <w:r w:rsidR="003F3D77" w:rsidRPr="00A50630">
              <w:rPr>
                <w:sz w:val="22"/>
                <w:szCs w:val="22"/>
                <w:lang w:val="es-CR"/>
              </w:rPr>
              <w:t>VI-4518-2012</w:t>
            </w:r>
            <w:r w:rsidRPr="00A50630">
              <w:rPr>
                <w:sz w:val="22"/>
                <w:szCs w:val="22"/>
                <w:lang w:val="es-CR"/>
              </w:rPr>
              <w:t>)</w:t>
            </w:r>
          </w:p>
        </w:tc>
      </w:tr>
      <w:tr w:rsidR="003F3D77" w:rsidRPr="00A50630" w14:paraId="0C8A7A10" w14:textId="77777777" w:rsidTr="00A70AEA">
        <w:trPr>
          <w:trHeight w:val="1116"/>
        </w:trPr>
        <w:tc>
          <w:tcPr>
            <w:tcW w:w="4323" w:type="dxa"/>
          </w:tcPr>
          <w:p w14:paraId="10CAE4AC" w14:textId="77777777" w:rsidR="003F3D77" w:rsidRPr="00A50630" w:rsidRDefault="003F3D77" w:rsidP="003F3D77">
            <w:pPr>
              <w:contextualSpacing/>
              <w:jc w:val="both"/>
              <w:rPr>
                <w:color w:val="000000"/>
                <w:lang w:val="es-CR" w:eastAsia="es-CR"/>
              </w:rPr>
            </w:pPr>
          </w:p>
          <w:p w14:paraId="52B364BD" w14:textId="77777777" w:rsidR="003F3D77" w:rsidRPr="00A50630" w:rsidRDefault="003F3D77" w:rsidP="003F3D77">
            <w:pPr>
              <w:contextualSpacing/>
              <w:jc w:val="both"/>
              <w:rPr>
                <w:color w:val="000000"/>
                <w:lang w:val="es-CR" w:eastAsia="es-CR"/>
              </w:rPr>
            </w:pPr>
            <w:r w:rsidRPr="00A50630">
              <w:rPr>
                <w:color w:val="000000"/>
                <w:sz w:val="22"/>
                <w:szCs w:val="22"/>
                <w:lang w:val="es-CR" w:eastAsia="es-CR"/>
              </w:rPr>
              <w:t>Usos de la biotecnología para la caracterización de genotipos y de procesos fisiológicos en pitihaya ( Hylocereus spp.).</w:t>
            </w:r>
          </w:p>
          <w:p w14:paraId="472C80B9" w14:textId="77777777" w:rsidR="003F3D77" w:rsidRPr="00A50630" w:rsidRDefault="003F3D77" w:rsidP="003F3D77">
            <w:pPr>
              <w:rPr>
                <w:lang w:val="es-CR"/>
              </w:rPr>
            </w:pPr>
          </w:p>
        </w:tc>
        <w:tc>
          <w:tcPr>
            <w:tcW w:w="2512" w:type="dxa"/>
            <w:gridSpan w:val="2"/>
          </w:tcPr>
          <w:p w14:paraId="11531FC9" w14:textId="77777777" w:rsidR="003F3D77" w:rsidRPr="00A50630" w:rsidRDefault="003F3D77" w:rsidP="003F3D77">
            <w:pPr>
              <w:rPr>
                <w:lang w:val="es-CR"/>
              </w:rPr>
            </w:pPr>
          </w:p>
          <w:p w14:paraId="3CF72F0C" w14:textId="77777777" w:rsidR="003F3D77" w:rsidRPr="00A50630" w:rsidRDefault="003F3D77" w:rsidP="003F3D77">
            <w:pPr>
              <w:rPr>
                <w:lang w:val="es-CR"/>
              </w:rPr>
            </w:pPr>
            <w:r w:rsidRPr="00A50630">
              <w:rPr>
                <w:sz w:val="22"/>
                <w:szCs w:val="22"/>
                <w:lang w:val="es-CR"/>
              </w:rPr>
              <w:t>CIGRAS</w:t>
            </w:r>
          </w:p>
        </w:tc>
        <w:tc>
          <w:tcPr>
            <w:tcW w:w="2024" w:type="dxa"/>
          </w:tcPr>
          <w:p w14:paraId="71D4AEB5" w14:textId="77777777" w:rsidR="003F3D77" w:rsidRPr="00A50630" w:rsidRDefault="003F3D77" w:rsidP="003F3D77">
            <w:r w:rsidRPr="00A50630">
              <w:rPr>
                <w:sz w:val="22"/>
                <w:szCs w:val="22"/>
              </w:rPr>
              <w:t xml:space="preserve"> </w:t>
            </w:r>
          </w:p>
          <w:p w14:paraId="073F3D4F" w14:textId="77777777" w:rsidR="003F3D77" w:rsidRPr="00A50630" w:rsidRDefault="003F3D77" w:rsidP="003F3D77">
            <w:r w:rsidRPr="00A50630">
              <w:rPr>
                <w:sz w:val="22"/>
                <w:szCs w:val="22"/>
              </w:rPr>
              <w:t>Víctor Jiménez G.</w:t>
            </w:r>
          </w:p>
        </w:tc>
        <w:tc>
          <w:tcPr>
            <w:tcW w:w="1833" w:type="dxa"/>
            <w:gridSpan w:val="2"/>
          </w:tcPr>
          <w:p w14:paraId="201FB460" w14:textId="77777777" w:rsidR="003F3D77" w:rsidRPr="00A50630" w:rsidRDefault="003F3D77" w:rsidP="003F3D77">
            <w:pPr>
              <w:rPr>
                <w:lang w:val="es-CR"/>
              </w:rPr>
            </w:pPr>
          </w:p>
          <w:p w14:paraId="7B5794F2" w14:textId="77777777" w:rsidR="003F3D77" w:rsidRPr="00A50630" w:rsidRDefault="003F3D77" w:rsidP="003F3D77">
            <w:pPr>
              <w:rPr>
                <w:lang w:val="es-CR"/>
              </w:rPr>
            </w:pPr>
            <w:r w:rsidRPr="00A50630">
              <w:rPr>
                <w:sz w:val="22"/>
                <w:szCs w:val="22"/>
                <w:lang w:val="es-CR"/>
              </w:rPr>
              <w:t>Básica G.</w:t>
            </w:r>
          </w:p>
        </w:tc>
        <w:tc>
          <w:tcPr>
            <w:tcW w:w="2878" w:type="dxa"/>
          </w:tcPr>
          <w:p w14:paraId="69FA1274" w14:textId="77777777" w:rsidR="003F3D77" w:rsidRPr="00A50630" w:rsidRDefault="003F3D77" w:rsidP="003F3D77">
            <w:pPr>
              <w:rPr>
                <w:lang w:val="es-CR"/>
              </w:rPr>
            </w:pPr>
          </w:p>
          <w:p w14:paraId="39A2E6CD" w14:textId="77777777" w:rsidR="003F3D77" w:rsidRPr="00A50630" w:rsidRDefault="003F3D77" w:rsidP="003F3D77">
            <w:pPr>
              <w:rPr>
                <w:lang w:val="es-CR"/>
              </w:rPr>
            </w:pPr>
            <w:r w:rsidRPr="00A50630">
              <w:rPr>
                <w:sz w:val="22"/>
                <w:szCs w:val="22"/>
                <w:lang w:val="es-CR"/>
              </w:rPr>
              <w:t>07/01/2013 a 16/12/2016</w:t>
            </w:r>
          </w:p>
          <w:p w14:paraId="397D0736" w14:textId="77777777" w:rsidR="003F3D77" w:rsidRPr="00A50630" w:rsidRDefault="003F3D77" w:rsidP="003F3D77">
            <w:pPr>
              <w:rPr>
                <w:lang w:val="es-CR"/>
              </w:rPr>
            </w:pPr>
            <w:r w:rsidRPr="00A50630">
              <w:rPr>
                <w:sz w:val="22"/>
                <w:szCs w:val="22"/>
                <w:lang w:val="es-CR"/>
              </w:rPr>
              <w:t>(VI-4633-2012</w:t>
            </w:r>
          </w:p>
        </w:tc>
      </w:tr>
      <w:tr w:rsidR="003F3D77" w:rsidRPr="00A50630" w14:paraId="3B38B545" w14:textId="77777777" w:rsidTr="00C70313">
        <w:trPr>
          <w:trHeight w:val="964"/>
        </w:trPr>
        <w:tc>
          <w:tcPr>
            <w:tcW w:w="4323" w:type="dxa"/>
          </w:tcPr>
          <w:p w14:paraId="37796A51" w14:textId="77777777" w:rsidR="003F3D77" w:rsidRPr="00A50630" w:rsidRDefault="003F3D77" w:rsidP="003F3D77">
            <w:pPr>
              <w:rPr>
                <w:color w:val="000000"/>
              </w:rPr>
            </w:pPr>
          </w:p>
          <w:p w14:paraId="47F0693C" w14:textId="77777777" w:rsidR="003F3D77" w:rsidRPr="00A50630" w:rsidRDefault="003F3D77" w:rsidP="003F3D77">
            <w:pPr>
              <w:rPr>
                <w:lang w:val="es-CR"/>
              </w:rPr>
            </w:pPr>
            <w:r w:rsidRPr="00A50630">
              <w:rPr>
                <w:color w:val="000000"/>
                <w:sz w:val="22"/>
                <w:szCs w:val="22"/>
              </w:rPr>
              <w:t xml:space="preserve">Mejoramiento genético en tacaco. </w:t>
            </w:r>
          </w:p>
        </w:tc>
        <w:tc>
          <w:tcPr>
            <w:tcW w:w="2512" w:type="dxa"/>
            <w:gridSpan w:val="2"/>
          </w:tcPr>
          <w:p w14:paraId="6D020B65" w14:textId="77777777" w:rsidR="003F3D77" w:rsidRPr="00A50630" w:rsidRDefault="003F3D77" w:rsidP="003F3D77">
            <w:pPr>
              <w:rPr>
                <w:lang w:val="es-CR"/>
              </w:rPr>
            </w:pPr>
          </w:p>
          <w:p w14:paraId="027C116A" w14:textId="77777777" w:rsidR="003F3D77" w:rsidRPr="00A50630" w:rsidRDefault="003F3D77" w:rsidP="003F3D77">
            <w:pPr>
              <w:rPr>
                <w:lang w:val="es-CR"/>
              </w:rPr>
            </w:pPr>
            <w:r w:rsidRPr="00A50630">
              <w:rPr>
                <w:sz w:val="22"/>
                <w:szCs w:val="22"/>
                <w:lang w:val="es-CR"/>
              </w:rPr>
              <w:t>EEFBM</w:t>
            </w:r>
          </w:p>
        </w:tc>
        <w:tc>
          <w:tcPr>
            <w:tcW w:w="2024" w:type="dxa"/>
          </w:tcPr>
          <w:p w14:paraId="6CB4BC63" w14:textId="77777777" w:rsidR="003F3D77" w:rsidRPr="00A50630" w:rsidRDefault="003F3D77" w:rsidP="003F3D77"/>
          <w:p w14:paraId="6CAC1A99" w14:textId="63193F89" w:rsidR="003F3D77" w:rsidRPr="00A50630" w:rsidRDefault="003F3D77" w:rsidP="003F3D77">
            <w:r w:rsidRPr="00A50630">
              <w:rPr>
                <w:sz w:val="22"/>
                <w:szCs w:val="22"/>
              </w:rPr>
              <w:t xml:space="preserve">José E. </w:t>
            </w:r>
            <w:r w:rsidR="001E051E" w:rsidRPr="00A50630">
              <w:rPr>
                <w:sz w:val="22"/>
                <w:szCs w:val="22"/>
              </w:rPr>
              <w:t>Monge P.</w:t>
            </w:r>
          </w:p>
        </w:tc>
        <w:tc>
          <w:tcPr>
            <w:tcW w:w="1833" w:type="dxa"/>
            <w:gridSpan w:val="2"/>
          </w:tcPr>
          <w:p w14:paraId="2185616F" w14:textId="77777777" w:rsidR="003F3D77" w:rsidRPr="00A50630" w:rsidRDefault="003F3D77" w:rsidP="003F3D77">
            <w:pPr>
              <w:rPr>
                <w:lang w:val="es-CR"/>
              </w:rPr>
            </w:pPr>
          </w:p>
          <w:p w14:paraId="14F7B0ED" w14:textId="77777777" w:rsidR="003F3D77" w:rsidRPr="00A50630" w:rsidRDefault="003F3D77" w:rsidP="003F3D77">
            <w:pPr>
              <w:rPr>
                <w:lang w:val="es-CR"/>
              </w:rPr>
            </w:pPr>
            <w:r w:rsidRPr="00A50630">
              <w:rPr>
                <w:sz w:val="22"/>
                <w:szCs w:val="22"/>
                <w:lang w:val="es-CR"/>
              </w:rPr>
              <w:t>Básica</w:t>
            </w:r>
          </w:p>
        </w:tc>
        <w:tc>
          <w:tcPr>
            <w:tcW w:w="2878" w:type="dxa"/>
          </w:tcPr>
          <w:p w14:paraId="7D4B2027" w14:textId="77777777" w:rsidR="003F3D77" w:rsidRPr="00A50630" w:rsidRDefault="003F3D77" w:rsidP="003F3D77">
            <w:pPr>
              <w:rPr>
                <w:lang w:val="es-CR"/>
              </w:rPr>
            </w:pPr>
          </w:p>
          <w:p w14:paraId="461D70E1" w14:textId="77777777" w:rsidR="003F3D77" w:rsidRPr="00A50630" w:rsidRDefault="003F3D77" w:rsidP="003F3D77">
            <w:pPr>
              <w:rPr>
                <w:lang w:val="es-CR"/>
              </w:rPr>
            </w:pPr>
            <w:r w:rsidRPr="00A50630">
              <w:rPr>
                <w:sz w:val="22"/>
                <w:szCs w:val="22"/>
                <w:lang w:val="es-CR"/>
              </w:rPr>
              <w:t>01/06/2012 a 18/12/2015</w:t>
            </w:r>
          </w:p>
          <w:p w14:paraId="72803330" w14:textId="77777777" w:rsidR="003F3D77" w:rsidRPr="00A50630" w:rsidRDefault="003F3D77" w:rsidP="003F3D77">
            <w:pPr>
              <w:rPr>
                <w:lang w:val="es-CR"/>
              </w:rPr>
            </w:pPr>
            <w:r w:rsidRPr="00A50630">
              <w:rPr>
                <w:sz w:val="22"/>
                <w:szCs w:val="22"/>
                <w:lang w:val="es-CR"/>
              </w:rPr>
              <w:t>(VI-4629-2012)</w:t>
            </w:r>
          </w:p>
        </w:tc>
      </w:tr>
      <w:tr w:rsidR="003F3D77" w:rsidRPr="00A50630" w14:paraId="2AF62A35" w14:textId="77777777" w:rsidTr="00A70AEA">
        <w:trPr>
          <w:trHeight w:val="1116"/>
        </w:trPr>
        <w:tc>
          <w:tcPr>
            <w:tcW w:w="4323" w:type="dxa"/>
          </w:tcPr>
          <w:p w14:paraId="098EE339" w14:textId="77777777" w:rsidR="003F3D77" w:rsidRPr="00A50630" w:rsidRDefault="003F3D77" w:rsidP="003F3D77">
            <w:pPr>
              <w:contextualSpacing/>
              <w:jc w:val="both"/>
              <w:rPr>
                <w:color w:val="000000"/>
                <w:lang w:val="es-CR" w:eastAsia="es-CR"/>
              </w:rPr>
            </w:pPr>
          </w:p>
          <w:p w14:paraId="49AFBC4D" w14:textId="61BFFB26" w:rsidR="003F3D77" w:rsidRPr="00A50630" w:rsidRDefault="003F3D77" w:rsidP="003F3D77">
            <w:pPr>
              <w:contextualSpacing/>
              <w:jc w:val="both"/>
              <w:rPr>
                <w:color w:val="000000"/>
                <w:lang w:val="es-CR" w:eastAsia="es-CR"/>
              </w:rPr>
            </w:pPr>
            <w:r w:rsidRPr="00A50630">
              <w:rPr>
                <w:color w:val="000000"/>
                <w:sz w:val="22"/>
                <w:szCs w:val="22"/>
                <w:lang w:val="es-CR" w:eastAsia="es-CR"/>
              </w:rPr>
              <w:t xml:space="preserve">Taxonomía y filogénia de </w:t>
            </w:r>
            <w:r w:rsidR="001E051E" w:rsidRPr="00A50630">
              <w:rPr>
                <w:color w:val="000000"/>
                <w:sz w:val="22"/>
                <w:szCs w:val="22"/>
                <w:lang w:val="es-CR" w:eastAsia="es-CR"/>
              </w:rPr>
              <w:t>Masdevallias del</w:t>
            </w:r>
            <w:r w:rsidRPr="00A50630">
              <w:rPr>
                <w:color w:val="000000"/>
                <w:sz w:val="22"/>
                <w:szCs w:val="22"/>
                <w:lang w:val="es-CR" w:eastAsia="es-CR"/>
              </w:rPr>
              <w:t xml:space="preserve"> grupo Reichantha (Orchidaceae: Pleurothalidinae) en Costa Rica. </w:t>
            </w:r>
          </w:p>
          <w:p w14:paraId="75D7B175" w14:textId="77777777" w:rsidR="003F3D77" w:rsidRPr="00A50630" w:rsidRDefault="003F3D77" w:rsidP="003F3D77">
            <w:pPr>
              <w:rPr>
                <w:lang w:val="es-CR"/>
              </w:rPr>
            </w:pPr>
          </w:p>
        </w:tc>
        <w:tc>
          <w:tcPr>
            <w:tcW w:w="2512" w:type="dxa"/>
            <w:gridSpan w:val="2"/>
          </w:tcPr>
          <w:p w14:paraId="6EBFCD63" w14:textId="77777777" w:rsidR="003F3D77" w:rsidRPr="00A50630" w:rsidRDefault="003F3D77" w:rsidP="003F3D77">
            <w:pPr>
              <w:rPr>
                <w:lang w:val="es-CR"/>
              </w:rPr>
            </w:pPr>
          </w:p>
          <w:p w14:paraId="4F3740C8" w14:textId="77777777" w:rsidR="003F3D77" w:rsidRPr="00A50630" w:rsidRDefault="003F3D77" w:rsidP="003F3D77">
            <w:pPr>
              <w:rPr>
                <w:lang w:val="es-CR"/>
              </w:rPr>
            </w:pPr>
            <w:r w:rsidRPr="00A50630">
              <w:rPr>
                <w:sz w:val="22"/>
                <w:szCs w:val="22"/>
                <w:lang w:val="es-CR"/>
              </w:rPr>
              <w:t>J.B.L.</w:t>
            </w:r>
          </w:p>
        </w:tc>
        <w:tc>
          <w:tcPr>
            <w:tcW w:w="2024" w:type="dxa"/>
          </w:tcPr>
          <w:p w14:paraId="15BD0F34" w14:textId="77777777" w:rsidR="003F3D77" w:rsidRPr="00A50630" w:rsidRDefault="003F3D77" w:rsidP="003F3D77"/>
          <w:p w14:paraId="10FCE981" w14:textId="77777777" w:rsidR="003F3D77" w:rsidRPr="00A50630" w:rsidRDefault="003F3D77" w:rsidP="003F3D77">
            <w:r w:rsidRPr="00A50630">
              <w:rPr>
                <w:sz w:val="22"/>
                <w:szCs w:val="22"/>
              </w:rPr>
              <w:t>Cristiana Smith M.</w:t>
            </w:r>
          </w:p>
        </w:tc>
        <w:tc>
          <w:tcPr>
            <w:tcW w:w="1833" w:type="dxa"/>
            <w:gridSpan w:val="2"/>
          </w:tcPr>
          <w:p w14:paraId="5196A266" w14:textId="77777777" w:rsidR="003F3D77" w:rsidRPr="00A50630" w:rsidRDefault="003F3D77" w:rsidP="003F3D77">
            <w:pPr>
              <w:rPr>
                <w:lang w:val="es-CR"/>
              </w:rPr>
            </w:pPr>
          </w:p>
          <w:p w14:paraId="1AE10729" w14:textId="77777777" w:rsidR="003F3D77" w:rsidRPr="00A50630" w:rsidRDefault="003F3D77" w:rsidP="003F3D77">
            <w:pPr>
              <w:rPr>
                <w:lang w:val="es-CR"/>
              </w:rPr>
            </w:pPr>
            <w:r w:rsidRPr="00A50630">
              <w:rPr>
                <w:sz w:val="22"/>
                <w:szCs w:val="22"/>
                <w:lang w:val="es-CR"/>
              </w:rPr>
              <w:t>Básica</w:t>
            </w:r>
          </w:p>
        </w:tc>
        <w:tc>
          <w:tcPr>
            <w:tcW w:w="2878" w:type="dxa"/>
          </w:tcPr>
          <w:p w14:paraId="45DC7D25" w14:textId="77777777" w:rsidR="003F3D77" w:rsidRPr="00A50630" w:rsidRDefault="003F3D77" w:rsidP="003F3D77">
            <w:pPr>
              <w:rPr>
                <w:lang w:val="es-CR"/>
              </w:rPr>
            </w:pPr>
          </w:p>
          <w:p w14:paraId="36B9D8B2" w14:textId="77777777" w:rsidR="003F3D77" w:rsidRPr="00A50630" w:rsidRDefault="003F3D77" w:rsidP="003F3D77">
            <w:pPr>
              <w:rPr>
                <w:lang w:val="es-CR"/>
              </w:rPr>
            </w:pPr>
            <w:r w:rsidRPr="00A50630">
              <w:rPr>
                <w:sz w:val="22"/>
                <w:szCs w:val="22"/>
                <w:lang w:val="es-CR"/>
              </w:rPr>
              <w:t>01/01/2013 a 31/12/2017</w:t>
            </w:r>
          </w:p>
          <w:p w14:paraId="12BAFFDB" w14:textId="77777777" w:rsidR="003F3D77" w:rsidRPr="00A50630" w:rsidRDefault="003F3D77" w:rsidP="003F3D77">
            <w:pPr>
              <w:rPr>
                <w:lang w:val="es-CR"/>
              </w:rPr>
            </w:pPr>
            <w:r w:rsidRPr="00A50630">
              <w:rPr>
                <w:sz w:val="22"/>
                <w:szCs w:val="22"/>
                <w:lang w:val="es-CR"/>
              </w:rPr>
              <w:t>(VI-4835-2012)</w:t>
            </w:r>
          </w:p>
        </w:tc>
      </w:tr>
      <w:tr w:rsidR="003F3D77" w:rsidRPr="00A50630" w14:paraId="4523A56E" w14:textId="77777777" w:rsidTr="00A70AEA">
        <w:trPr>
          <w:trHeight w:val="1116"/>
        </w:trPr>
        <w:tc>
          <w:tcPr>
            <w:tcW w:w="4323" w:type="dxa"/>
          </w:tcPr>
          <w:p w14:paraId="40BE0F31" w14:textId="77777777" w:rsidR="003F3D77" w:rsidRPr="00A50630" w:rsidRDefault="003F3D77" w:rsidP="003F3D77">
            <w:pPr>
              <w:contextualSpacing/>
              <w:jc w:val="both"/>
              <w:rPr>
                <w:color w:val="000000"/>
                <w:lang w:val="es-CR" w:eastAsia="es-CR"/>
              </w:rPr>
            </w:pPr>
          </w:p>
          <w:p w14:paraId="56599FC5" w14:textId="77777777" w:rsidR="003F3D77" w:rsidRPr="00A50630" w:rsidRDefault="003F3D77" w:rsidP="003F3D77">
            <w:pPr>
              <w:contextualSpacing/>
              <w:jc w:val="both"/>
              <w:rPr>
                <w:color w:val="000000"/>
                <w:lang w:val="es-CR" w:eastAsia="es-CR"/>
              </w:rPr>
            </w:pPr>
            <w:r w:rsidRPr="00A50630">
              <w:rPr>
                <w:color w:val="000000"/>
                <w:sz w:val="22"/>
                <w:szCs w:val="22"/>
                <w:lang w:val="es-CR" w:eastAsia="es-CR"/>
              </w:rPr>
              <w:t>Búsqueda de metabolitos secundarios específicos en plantas costarricenses de las familia</w:t>
            </w:r>
            <w:r w:rsidR="00224C21" w:rsidRPr="00A50630">
              <w:rPr>
                <w:color w:val="000000"/>
                <w:sz w:val="22"/>
                <w:szCs w:val="22"/>
                <w:lang w:val="es-CR" w:eastAsia="es-CR"/>
              </w:rPr>
              <w:t>s Amaryllidaceae y Myrsinaceae.</w:t>
            </w:r>
          </w:p>
          <w:p w14:paraId="475321A8" w14:textId="77777777" w:rsidR="003F3D77" w:rsidRPr="00A50630" w:rsidRDefault="003F3D77" w:rsidP="003F3D77">
            <w:pPr>
              <w:rPr>
                <w:lang w:val="es-CR"/>
              </w:rPr>
            </w:pPr>
          </w:p>
        </w:tc>
        <w:tc>
          <w:tcPr>
            <w:tcW w:w="2512" w:type="dxa"/>
            <w:gridSpan w:val="2"/>
          </w:tcPr>
          <w:p w14:paraId="5B3F02BF" w14:textId="77777777" w:rsidR="003F3D77" w:rsidRPr="00A50630" w:rsidRDefault="003F3D77" w:rsidP="003F3D77">
            <w:pPr>
              <w:rPr>
                <w:lang w:val="es-CR"/>
              </w:rPr>
            </w:pPr>
          </w:p>
          <w:p w14:paraId="1B5935A0" w14:textId="77777777" w:rsidR="003F3D77" w:rsidRPr="00A50630" w:rsidRDefault="003F3D77" w:rsidP="003F3D77">
            <w:pPr>
              <w:rPr>
                <w:lang w:val="es-CR"/>
              </w:rPr>
            </w:pPr>
            <w:r w:rsidRPr="00A50630">
              <w:rPr>
                <w:sz w:val="22"/>
                <w:szCs w:val="22"/>
                <w:lang w:val="es-CR"/>
              </w:rPr>
              <w:t>CIPRONA</w:t>
            </w:r>
          </w:p>
        </w:tc>
        <w:tc>
          <w:tcPr>
            <w:tcW w:w="2024" w:type="dxa"/>
          </w:tcPr>
          <w:p w14:paraId="486B059B" w14:textId="77777777" w:rsidR="003F3D77" w:rsidRPr="00A50630" w:rsidRDefault="003F3D77" w:rsidP="003F3D77"/>
          <w:p w14:paraId="4CC2D3EA" w14:textId="77777777" w:rsidR="003F3D77" w:rsidRPr="00A50630" w:rsidRDefault="003F3D77" w:rsidP="003F3D77">
            <w:r w:rsidRPr="00A50630">
              <w:rPr>
                <w:sz w:val="22"/>
                <w:szCs w:val="22"/>
              </w:rPr>
              <w:t>Renato Murillo M.</w:t>
            </w:r>
          </w:p>
        </w:tc>
        <w:tc>
          <w:tcPr>
            <w:tcW w:w="1833" w:type="dxa"/>
            <w:gridSpan w:val="2"/>
          </w:tcPr>
          <w:p w14:paraId="69489238" w14:textId="77777777" w:rsidR="003F3D77" w:rsidRPr="00A50630" w:rsidRDefault="003F3D77" w:rsidP="003F3D77">
            <w:pPr>
              <w:rPr>
                <w:lang w:val="es-CR"/>
              </w:rPr>
            </w:pPr>
            <w:r w:rsidRPr="00A50630">
              <w:rPr>
                <w:sz w:val="22"/>
                <w:szCs w:val="22"/>
                <w:lang w:val="es-CR"/>
              </w:rPr>
              <w:t>Básica</w:t>
            </w:r>
          </w:p>
        </w:tc>
        <w:tc>
          <w:tcPr>
            <w:tcW w:w="2878" w:type="dxa"/>
          </w:tcPr>
          <w:p w14:paraId="201E62DC" w14:textId="77777777" w:rsidR="003F3D77" w:rsidRPr="00A50630" w:rsidRDefault="003F3D77" w:rsidP="003F3D77">
            <w:pPr>
              <w:rPr>
                <w:lang w:val="es-CR"/>
              </w:rPr>
            </w:pPr>
          </w:p>
          <w:p w14:paraId="48C356B5" w14:textId="77777777" w:rsidR="003F3D77" w:rsidRPr="00A50630" w:rsidRDefault="003F3D77" w:rsidP="003F3D77">
            <w:pPr>
              <w:rPr>
                <w:lang w:val="es-CR"/>
              </w:rPr>
            </w:pPr>
            <w:r w:rsidRPr="00A50630">
              <w:rPr>
                <w:sz w:val="22"/>
                <w:szCs w:val="22"/>
                <w:lang w:val="es-CR"/>
              </w:rPr>
              <w:t>01/01/2013 a 01/01/2015</w:t>
            </w:r>
          </w:p>
          <w:p w14:paraId="08E22DDB" w14:textId="77777777" w:rsidR="003F3D77" w:rsidRPr="00A50630" w:rsidRDefault="003F3D77" w:rsidP="003F3D77">
            <w:pPr>
              <w:rPr>
                <w:lang w:val="es-CR"/>
              </w:rPr>
            </w:pPr>
            <w:r w:rsidRPr="00A50630">
              <w:rPr>
                <w:sz w:val="22"/>
                <w:szCs w:val="22"/>
                <w:lang w:val="es-CR"/>
              </w:rPr>
              <w:t>(VI-5426-2012)</w:t>
            </w:r>
          </w:p>
          <w:p w14:paraId="6805E4B3" w14:textId="7330165E" w:rsidR="001D709C" w:rsidRPr="00A50630" w:rsidRDefault="001E051E" w:rsidP="003F3D77">
            <w:pPr>
              <w:rPr>
                <w:lang w:val="es-CR"/>
              </w:rPr>
            </w:pPr>
            <w:r w:rsidRPr="00A50630">
              <w:rPr>
                <w:sz w:val="22"/>
                <w:szCs w:val="22"/>
                <w:lang w:val="es-CR"/>
              </w:rPr>
              <w:t>Resolución #</w:t>
            </w:r>
            <w:r w:rsidR="001D709C" w:rsidRPr="00A50630">
              <w:rPr>
                <w:sz w:val="22"/>
                <w:szCs w:val="22"/>
                <w:lang w:val="es-CR"/>
              </w:rPr>
              <w:t>018</w:t>
            </w:r>
          </w:p>
        </w:tc>
      </w:tr>
      <w:tr w:rsidR="003F3D77" w:rsidRPr="00A50630" w14:paraId="64847A1D" w14:textId="77777777" w:rsidTr="00A70AEA">
        <w:trPr>
          <w:trHeight w:val="1116"/>
        </w:trPr>
        <w:tc>
          <w:tcPr>
            <w:tcW w:w="4323" w:type="dxa"/>
          </w:tcPr>
          <w:p w14:paraId="038E5737" w14:textId="77777777" w:rsidR="003F3D77" w:rsidRPr="00A50630" w:rsidRDefault="003F3D77" w:rsidP="003F3D77">
            <w:pPr>
              <w:contextualSpacing/>
              <w:jc w:val="both"/>
              <w:rPr>
                <w:color w:val="000000"/>
                <w:lang w:val="es-CR" w:eastAsia="es-CR"/>
              </w:rPr>
            </w:pPr>
          </w:p>
          <w:p w14:paraId="06B47BD3" w14:textId="77777777" w:rsidR="003F3D77" w:rsidRPr="00A50630" w:rsidRDefault="003F3D77" w:rsidP="003F3D77">
            <w:pPr>
              <w:contextualSpacing/>
              <w:jc w:val="both"/>
              <w:rPr>
                <w:color w:val="000000"/>
                <w:lang w:val="es-CR" w:eastAsia="es-CR"/>
              </w:rPr>
            </w:pPr>
            <w:r w:rsidRPr="00A50630">
              <w:rPr>
                <w:color w:val="000000"/>
                <w:sz w:val="22"/>
                <w:szCs w:val="22"/>
                <w:lang w:val="es-CR" w:eastAsia="es-CR"/>
              </w:rPr>
              <w:t xml:space="preserve">Oligómeros de proantocianidinas de Chamaecrista nictitans como huella quimiotaxonómica para su clasificación. </w:t>
            </w:r>
          </w:p>
          <w:p w14:paraId="54FF12E3" w14:textId="77777777" w:rsidR="003F3D77" w:rsidRPr="00A50630" w:rsidRDefault="003F3D77" w:rsidP="003F3D77">
            <w:pPr>
              <w:contextualSpacing/>
              <w:jc w:val="both"/>
              <w:rPr>
                <w:color w:val="000000"/>
                <w:lang w:val="es-CR" w:eastAsia="es-CR"/>
              </w:rPr>
            </w:pPr>
          </w:p>
        </w:tc>
        <w:tc>
          <w:tcPr>
            <w:tcW w:w="2512" w:type="dxa"/>
            <w:gridSpan w:val="2"/>
          </w:tcPr>
          <w:p w14:paraId="58846202" w14:textId="77777777" w:rsidR="003F3D77" w:rsidRPr="00A50630" w:rsidRDefault="003F3D77" w:rsidP="003F3D77">
            <w:pPr>
              <w:rPr>
                <w:lang w:val="es-CR"/>
              </w:rPr>
            </w:pPr>
          </w:p>
          <w:p w14:paraId="69B0D4DE" w14:textId="77777777" w:rsidR="003F3D77" w:rsidRPr="00A50630" w:rsidRDefault="003F3D77" w:rsidP="003F3D77">
            <w:pPr>
              <w:rPr>
                <w:lang w:val="es-CR"/>
              </w:rPr>
            </w:pPr>
            <w:r w:rsidRPr="00A50630">
              <w:rPr>
                <w:sz w:val="22"/>
                <w:szCs w:val="22"/>
                <w:lang w:val="es-CR"/>
              </w:rPr>
              <w:t>CIPRONA</w:t>
            </w:r>
          </w:p>
        </w:tc>
        <w:tc>
          <w:tcPr>
            <w:tcW w:w="2024" w:type="dxa"/>
          </w:tcPr>
          <w:p w14:paraId="3FE3494D" w14:textId="77777777" w:rsidR="003F3D77" w:rsidRPr="00A50630" w:rsidRDefault="003F3D77" w:rsidP="003F3D77"/>
          <w:p w14:paraId="0D7FE418" w14:textId="77777777" w:rsidR="003F3D77" w:rsidRPr="00A50630" w:rsidRDefault="003F3D77" w:rsidP="003F3D77">
            <w:r w:rsidRPr="00A50630">
              <w:rPr>
                <w:sz w:val="22"/>
                <w:szCs w:val="22"/>
              </w:rPr>
              <w:t>Guiselle Tamayo C.</w:t>
            </w:r>
          </w:p>
        </w:tc>
        <w:tc>
          <w:tcPr>
            <w:tcW w:w="1833" w:type="dxa"/>
            <w:gridSpan w:val="2"/>
          </w:tcPr>
          <w:p w14:paraId="7E5E2D61" w14:textId="77777777" w:rsidR="003F3D77" w:rsidRPr="00A50630" w:rsidRDefault="003F3D77" w:rsidP="003F3D77">
            <w:pPr>
              <w:rPr>
                <w:lang w:val="es-CR"/>
              </w:rPr>
            </w:pPr>
            <w:r w:rsidRPr="00A50630">
              <w:rPr>
                <w:sz w:val="22"/>
                <w:szCs w:val="22"/>
                <w:lang w:val="es-CR"/>
              </w:rPr>
              <w:t>Básica</w:t>
            </w:r>
          </w:p>
        </w:tc>
        <w:tc>
          <w:tcPr>
            <w:tcW w:w="2878" w:type="dxa"/>
          </w:tcPr>
          <w:p w14:paraId="7DFFD912" w14:textId="77777777" w:rsidR="003F3D77" w:rsidRPr="00A50630" w:rsidRDefault="003F3D77" w:rsidP="003F3D77">
            <w:pPr>
              <w:rPr>
                <w:lang w:val="es-CR"/>
              </w:rPr>
            </w:pPr>
          </w:p>
          <w:p w14:paraId="5B378B09" w14:textId="77777777" w:rsidR="003F3D77" w:rsidRPr="00A50630" w:rsidRDefault="003F3D77" w:rsidP="003F3D77">
            <w:pPr>
              <w:rPr>
                <w:lang w:val="es-CR"/>
              </w:rPr>
            </w:pPr>
            <w:r w:rsidRPr="00A50630">
              <w:rPr>
                <w:sz w:val="22"/>
                <w:szCs w:val="22"/>
                <w:lang w:val="es-CR"/>
              </w:rPr>
              <w:t>14/01/2013 a 31/012/2014</w:t>
            </w:r>
          </w:p>
          <w:p w14:paraId="7CDDD014" w14:textId="77777777" w:rsidR="003F3D77" w:rsidRPr="00A50630" w:rsidRDefault="003F3D77" w:rsidP="003F3D77">
            <w:pPr>
              <w:rPr>
                <w:lang w:val="es-CR"/>
              </w:rPr>
            </w:pPr>
            <w:r w:rsidRPr="00A50630">
              <w:rPr>
                <w:sz w:val="22"/>
                <w:szCs w:val="22"/>
                <w:lang w:val="es-CR"/>
              </w:rPr>
              <w:t>(VI-4800-2012)</w:t>
            </w:r>
          </w:p>
        </w:tc>
      </w:tr>
      <w:tr w:rsidR="003F3D77" w:rsidRPr="00A50630" w14:paraId="44854DEE" w14:textId="77777777" w:rsidTr="00A70AEA">
        <w:trPr>
          <w:trHeight w:val="1116"/>
        </w:trPr>
        <w:tc>
          <w:tcPr>
            <w:tcW w:w="4323" w:type="dxa"/>
          </w:tcPr>
          <w:p w14:paraId="494D8546" w14:textId="77777777" w:rsidR="003F3D77" w:rsidRPr="00A50630" w:rsidRDefault="003F3D77" w:rsidP="003F3D77">
            <w:pPr>
              <w:contextualSpacing/>
              <w:jc w:val="both"/>
              <w:rPr>
                <w:color w:val="000000"/>
                <w:lang w:val="es-CR" w:eastAsia="es-CR"/>
              </w:rPr>
            </w:pPr>
          </w:p>
          <w:p w14:paraId="3DFEA6FF" w14:textId="77777777" w:rsidR="003F3D77" w:rsidRPr="00A50630" w:rsidRDefault="003F3D77" w:rsidP="003F3D77">
            <w:pPr>
              <w:contextualSpacing/>
              <w:jc w:val="both"/>
              <w:rPr>
                <w:color w:val="000000"/>
                <w:lang w:val="es-CR" w:eastAsia="es-CR"/>
              </w:rPr>
            </w:pPr>
            <w:r w:rsidRPr="00A50630">
              <w:rPr>
                <w:color w:val="000000"/>
                <w:sz w:val="22"/>
                <w:szCs w:val="22"/>
                <w:lang w:val="es-CR" w:eastAsia="es-CR"/>
              </w:rPr>
              <w:t xml:space="preserve">Obtención de witanólidos a partir de cultivo in vitro de Acnistus arborescens. </w:t>
            </w:r>
          </w:p>
          <w:p w14:paraId="6D5952EF" w14:textId="77777777" w:rsidR="003F3D77" w:rsidRPr="00A50630" w:rsidRDefault="003F3D77" w:rsidP="003F3D77">
            <w:pPr>
              <w:contextualSpacing/>
              <w:jc w:val="both"/>
              <w:rPr>
                <w:color w:val="000000"/>
                <w:lang w:val="es-CR" w:eastAsia="es-CR"/>
              </w:rPr>
            </w:pPr>
          </w:p>
        </w:tc>
        <w:tc>
          <w:tcPr>
            <w:tcW w:w="2512" w:type="dxa"/>
            <w:gridSpan w:val="2"/>
          </w:tcPr>
          <w:p w14:paraId="16CF93E9" w14:textId="77777777" w:rsidR="003F3D77" w:rsidRPr="00A50630" w:rsidRDefault="003F3D77" w:rsidP="003F3D77">
            <w:pPr>
              <w:rPr>
                <w:lang w:val="es-CR"/>
              </w:rPr>
            </w:pPr>
          </w:p>
          <w:p w14:paraId="346A1980" w14:textId="77777777" w:rsidR="003F3D77" w:rsidRPr="00A50630" w:rsidRDefault="003F3D77" w:rsidP="003F3D77">
            <w:pPr>
              <w:rPr>
                <w:lang w:val="es-CR"/>
              </w:rPr>
            </w:pPr>
            <w:r w:rsidRPr="00A50630">
              <w:rPr>
                <w:sz w:val="22"/>
                <w:szCs w:val="22"/>
                <w:lang w:val="es-CR"/>
              </w:rPr>
              <w:t>CIPRONA</w:t>
            </w:r>
          </w:p>
        </w:tc>
        <w:tc>
          <w:tcPr>
            <w:tcW w:w="2024" w:type="dxa"/>
          </w:tcPr>
          <w:p w14:paraId="656124C1" w14:textId="77777777" w:rsidR="003F3D77" w:rsidRPr="00A50630" w:rsidRDefault="003F3D77" w:rsidP="003F3D77"/>
          <w:p w14:paraId="5ACBF779" w14:textId="77777777" w:rsidR="003F3D77" w:rsidRPr="00A50630" w:rsidRDefault="003F3D77" w:rsidP="003F3D77">
            <w:r w:rsidRPr="00A50630">
              <w:rPr>
                <w:sz w:val="22"/>
                <w:szCs w:val="22"/>
              </w:rPr>
              <w:t>Rosaura Romero Ch.</w:t>
            </w:r>
          </w:p>
        </w:tc>
        <w:tc>
          <w:tcPr>
            <w:tcW w:w="1833" w:type="dxa"/>
            <w:gridSpan w:val="2"/>
          </w:tcPr>
          <w:p w14:paraId="5DE1C45B" w14:textId="77777777" w:rsidR="003F3D77" w:rsidRPr="00A50630" w:rsidRDefault="003F3D77" w:rsidP="003F3D77">
            <w:pPr>
              <w:rPr>
                <w:lang w:val="es-CR"/>
              </w:rPr>
            </w:pPr>
          </w:p>
          <w:p w14:paraId="3936CA60" w14:textId="77777777" w:rsidR="003F3D77" w:rsidRPr="00A50630" w:rsidRDefault="003F3D77" w:rsidP="003F3D77">
            <w:pPr>
              <w:rPr>
                <w:lang w:val="es-CR"/>
              </w:rPr>
            </w:pPr>
            <w:r w:rsidRPr="00A50630">
              <w:rPr>
                <w:sz w:val="22"/>
                <w:szCs w:val="22"/>
                <w:lang w:val="es-CR"/>
              </w:rPr>
              <w:t>Aplicada</w:t>
            </w:r>
          </w:p>
        </w:tc>
        <w:tc>
          <w:tcPr>
            <w:tcW w:w="2878" w:type="dxa"/>
          </w:tcPr>
          <w:p w14:paraId="05FE8D42" w14:textId="77777777" w:rsidR="003F3D77" w:rsidRPr="00A50630" w:rsidRDefault="003F3D77" w:rsidP="003F3D77">
            <w:pPr>
              <w:rPr>
                <w:lang w:val="es-CR"/>
              </w:rPr>
            </w:pPr>
          </w:p>
          <w:p w14:paraId="117DE24A" w14:textId="77777777" w:rsidR="003F3D77" w:rsidRPr="00A50630" w:rsidRDefault="003F3D77" w:rsidP="003F3D77">
            <w:pPr>
              <w:rPr>
                <w:lang w:val="es-CR"/>
              </w:rPr>
            </w:pPr>
            <w:r w:rsidRPr="00A50630">
              <w:rPr>
                <w:sz w:val="22"/>
                <w:szCs w:val="22"/>
                <w:lang w:val="es-CR"/>
              </w:rPr>
              <w:t>01/08/2012 a 31/12/2014</w:t>
            </w:r>
          </w:p>
          <w:p w14:paraId="255EE509" w14:textId="77777777" w:rsidR="003F3D77" w:rsidRPr="00A50630" w:rsidRDefault="003F3D77" w:rsidP="003F3D77">
            <w:pPr>
              <w:rPr>
                <w:lang w:val="es-CR"/>
              </w:rPr>
            </w:pPr>
            <w:r w:rsidRPr="00A50630">
              <w:rPr>
                <w:sz w:val="22"/>
                <w:szCs w:val="22"/>
                <w:lang w:val="es-CR"/>
              </w:rPr>
              <w:t>(VI-4761-2012)</w:t>
            </w:r>
          </w:p>
        </w:tc>
      </w:tr>
      <w:tr w:rsidR="003F3D77" w:rsidRPr="00A50630" w14:paraId="4058D074" w14:textId="77777777" w:rsidTr="00A70AEA">
        <w:trPr>
          <w:trHeight w:val="1116"/>
        </w:trPr>
        <w:tc>
          <w:tcPr>
            <w:tcW w:w="4323" w:type="dxa"/>
          </w:tcPr>
          <w:p w14:paraId="490B7E20" w14:textId="77777777" w:rsidR="003F3D77" w:rsidRPr="00A50630" w:rsidRDefault="003F3D77" w:rsidP="003F3D77">
            <w:pPr>
              <w:contextualSpacing/>
              <w:jc w:val="both"/>
              <w:rPr>
                <w:color w:val="000000"/>
                <w:lang w:val="es-CR" w:eastAsia="es-CR"/>
              </w:rPr>
            </w:pPr>
          </w:p>
          <w:p w14:paraId="58F26339" w14:textId="77777777" w:rsidR="003F3D77" w:rsidRPr="00A50630" w:rsidRDefault="003F3D77" w:rsidP="003F3D77">
            <w:pPr>
              <w:contextualSpacing/>
              <w:jc w:val="both"/>
              <w:rPr>
                <w:color w:val="000000"/>
                <w:lang w:val="es-CR" w:eastAsia="es-CR"/>
              </w:rPr>
            </w:pPr>
            <w:r w:rsidRPr="00A50630">
              <w:rPr>
                <w:color w:val="000000"/>
                <w:sz w:val="22"/>
                <w:szCs w:val="22"/>
                <w:lang w:val="es-CR" w:eastAsia="es-CR"/>
              </w:rPr>
              <w:t xml:space="preserve">Investigación </w:t>
            </w:r>
            <w:r w:rsidR="001059D5" w:rsidRPr="00A50630">
              <w:rPr>
                <w:color w:val="000000"/>
                <w:sz w:val="22"/>
                <w:szCs w:val="22"/>
                <w:lang w:val="es-CR" w:eastAsia="es-CR"/>
              </w:rPr>
              <w:t>fotoquímica</w:t>
            </w:r>
            <w:r w:rsidRPr="00A50630">
              <w:rPr>
                <w:color w:val="000000"/>
                <w:sz w:val="22"/>
                <w:szCs w:val="22"/>
                <w:lang w:val="es-CR" w:eastAsia="es-CR"/>
              </w:rPr>
              <w:t xml:space="preserve"> de plantas de los géneros Salvia y Croton como fuentes de diterpenos clerodanos con propiedades analgésicas. </w:t>
            </w:r>
          </w:p>
          <w:p w14:paraId="65D55420" w14:textId="77777777" w:rsidR="003F3D77" w:rsidRPr="00A50630" w:rsidRDefault="003F3D77" w:rsidP="003F3D77">
            <w:pPr>
              <w:contextualSpacing/>
              <w:jc w:val="both"/>
              <w:rPr>
                <w:color w:val="000000"/>
                <w:lang w:val="es-CR" w:eastAsia="es-CR"/>
              </w:rPr>
            </w:pPr>
          </w:p>
        </w:tc>
        <w:tc>
          <w:tcPr>
            <w:tcW w:w="2512" w:type="dxa"/>
            <w:gridSpan w:val="2"/>
          </w:tcPr>
          <w:p w14:paraId="44094856" w14:textId="77777777" w:rsidR="003F3D77" w:rsidRPr="00A50630" w:rsidRDefault="003F3D77" w:rsidP="003F3D77">
            <w:pPr>
              <w:rPr>
                <w:lang w:val="es-CR"/>
              </w:rPr>
            </w:pPr>
          </w:p>
          <w:p w14:paraId="3328D69F" w14:textId="77777777" w:rsidR="003F3D77" w:rsidRPr="00A50630" w:rsidRDefault="003F3D77" w:rsidP="003F3D77">
            <w:pPr>
              <w:rPr>
                <w:lang w:val="es-CR"/>
              </w:rPr>
            </w:pPr>
            <w:r w:rsidRPr="00A50630">
              <w:rPr>
                <w:sz w:val="22"/>
                <w:szCs w:val="22"/>
                <w:lang w:val="es-CR"/>
              </w:rPr>
              <w:t>CIPRONA</w:t>
            </w:r>
          </w:p>
        </w:tc>
        <w:tc>
          <w:tcPr>
            <w:tcW w:w="2024" w:type="dxa"/>
          </w:tcPr>
          <w:p w14:paraId="40BE6143" w14:textId="77777777" w:rsidR="003F3D77" w:rsidRPr="00A50630" w:rsidRDefault="003F3D77" w:rsidP="003F3D77"/>
          <w:p w14:paraId="62A61676" w14:textId="77777777" w:rsidR="003F3D77" w:rsidRPr="00A50630" w:rsidRDefault="003F3D77" w:rsidP="003F3D77">
            <w:r w:rsidRPr="00A50630">
              <w:rPr>
                <w:sz w:val="22"/>
                <w:szCs w:val="22"/>
              </w:rPr>
              <w:t>Juan J. Araya B.</w:t>
            </w:r>
          </w:p>
        </w:tc>
        <w:tc>
          <w:tcPr>
            <w:tcW w:w="1833" w:type="dxa"/>
            <w:gridSpan w:val="2"/>
          </w:tcPr>
          <w:p w14:paraId="18B8A5E1" w14:textId="77777777" w:rsidR="003F3D77" w:rsidRPr="00A50630" w:rsidRDefault="003F3D77" w:rsidP="003F3D77">
            <w:pPr>
              <w:rPr>
                <w:lang w:val="es-CR"/>
              </w:rPr>
            </w:pPr>
          </w:p>
          <w:p w14:paraId="7EC0699F" w14:textId="77777777" w:rsidR="003F3D77" w:rsidRPr="00A50630" w:rsidRDefault="003F3D77" w:rsidP="003F3D77">
            <w:pPr>
              <w:rPr>
                <w:lang w:val="es-CR"/>
              </w:rPr>
            </w:pPr>
            <w:r w:rsidRPr="00A50630">
              <w:rPr>
                <w:sz w:val="22"/>
                <w:szCs w:val="22"/>
                <w:lang w:val="es-CR"/>
              </w:rPr>
              <w:t>Básica</w:t>
            </w:r>
          </w:p>
        </w:tc>
        <w:tc>
          <w:tcPr>
            <w:tcW w:w="2878" w:type="dxa"/>
          </w:tcPr>
          <w:p w14:paraId="36A10481" w14:textId="77777777" w:rsidR="003F3D77" w:rsidRPr="00A50630" w:rsidRDefault="003F3D77" w:rsidP="003F3D77">
            <w:pPr>
              <w:rPr>
                <w:lang w:val="es-CR"/>
              </w:rPr>
            </w:pPr>
          </w:p>
          <w:p w14:paraId="5A36998F" w14:textId="77777777" w:rsidR="003F3D77" w:rsidRPr="00A50630" w:rsidRDefault="003F3D77" w:rsidP="003F3D77">
            <w:pPr>
              <w:rPr>
                <w:lang w:val="es-CR"/>
              </w:rPr>
            </w:pPr>
            <w:r w:rsidRPr="00A50630">
              <w:rPr>
                <w:sz w:val="22"/>
                <w:szCs w:val="22"/>
                <w:lang w:val="es-CR"/>
              </w:rPr>
              <w:t>01/06/2012 a 01/06/2014</w:t>
            </w:r>
          </w:p>
          <w:p w14:paraId="7BADF4D6" w14:textId="77777777" w:rsidR="003F3D77" w:rsidRPr="00A50630" w:rsidRDefault="003F3D77" w:rsidP="003F3D77">
            <w:pPr>
              <w:rPr>
                <w:lang w:val="es-CR"/>
              </w:rPr>
            </w:pPr>
            <w:r w:rsidRPr="00A50630">
              <w:rPr>
                <w:sz w:val="22"/>
                <w:szCs w:val="22"/>
                <w:lang w:val="es-CR"/>
              </w:rPr>
              <w:t>(VI-5428-2012)</w:t>
            </w:r>
          </w:p>
          <w:p w14:paraId="5B96B98A" w14:textId="77777777" w:rsidR="001D709C" w:rsidRPr="00A50630" w:rsidRDefault="001D709C" w:rsidP="003F3D77">
            <w:pPr>
              <w:rPr>
                <w:lang w:val="es-CR"/>
              </w:rPr>
            </w:pPr>
            <w:r w:rsidRPr="00A50630">
              <w:rPr>
                <w:sz w:val="22"/>
                <w:szCs w:val="22"/>
                <w:lang w:val="es-CR"/>
              </w:rPr>
              <w:t>Resolución # 019</w:t>
            </w:r>
          </w:p>
        </w:tc>
      </w:tr>
      <w:tr w:rsidR="003F3D77" w:rsidRPr="00A50630" w14:paraId="2F390CA6" w14:textId="77777777" w:rsidTr="00A70AEA">
        <w:trPr>
          <w:trHeight w:val="1116"/>
        </w:trPr>
        <w:tc>
          <w:tcPr>
            <w:tcW w:w="4323" w:type="dxa"/>
          </w:tcPr>
          <w:p w14:paraId="2A41CC81" w14:textId="77777777" w:rsidR="003F3D77" w:rsidRPr="00A50630" w:rsidRDefault="003F3D77" w:rsidP="003F3D77">
            <w:pPr>
              <w:contextualSpacing/>
              <w:jc w:val="both"/>
              <w:rPr>
                <w:color w:val="000000"/>
                <w:lang w:val="es-CR" w:eastAsia="es-CR"/>
              </w:rPr>
            </w:pPr>
          </w:p>
          <w:p w14:paraId="394F4CF3" w14:textId="77777777" w:rsidR="003F3D77" w:rsidRPr="00A50630" w:rsidRDefault="003F3D77" w:rsidP="003F3D77">
            <w:pPr>
              <w:contextualSpacing/>
              <w:jc w:val="both"/>
              <w:rPr>
                <w:color w:val="000000"/>
                <w:lang w:val="es-CR" w:eastAsia="es-CR"/>
              </w:rPr>
            </w:pPr>
            <w:r w:rsidRPr="00A50630">
              <w:rPr>
                <w:color w:val="000000"/>
                <w:sz w:val="22"/>
                <w:szCs w:val="22"/>
                <w:lang w:val="es-CR" w:eastAsia="es-CR"/>
              </w:rPr>
              <w:t xml:space="preserve">Uso de la biotecnología para la propagación clonal de plantas hermafroditas de papaya </w:t>
            </w:r>
            <w:r w:rsidRPr="00A50630">
              <w:rPr>
                <w:i/>
                <w:color w:val="000000"/>
                <w:sz w:val="22"/>
                <w:szCs w:val="22"/>
                <w:lang w:val="es-CR" w:eastAsia="es-CR"/>
              </w:rPr>
              <w:t>(Carica papaya</w:t>
            </w:r>
            <w:r w:rsidRPr="00A50630">
              <w:rPr>
                <w:color w:val="000000"/>
                <w:sz w:val="22"/>
                <w:szCs w:val="22"/>
                <w:lang w:val="es-CR" w:eastAsia="es-CR"/>
              </w:rPr>
              <w:t xml:space="preserve"> L.) y la caracterización del proceso de maduración. </w:t>
            </w:r>
          </w:p>
          <w:p w14:paraId="3247E92F" w14:textId="77777777" w:rsidR="003F3D77" w:rsidRPr="00A50630" w:rsidRDefault="003F3D77" w:rsidP="003F3D77">
            <w:pPr>
              <w:contextualSpacing/>
              <w:jc w:val="both"/>
              <w:rPr>
                <w:color w:val="000000"/>
                <w:lang w:val="es-CR" w:eastAsia="es-CR"/>
              </w:rPr>
            </w:pPr>
          </w:p>
        </w:tc>
        <w:tc>
          <w:tcPr>
            <w:tcW w:w="2512" w:type="dxa"/>
            <w:gridSpan w:val="2"/>
          </w:tcPr>
          <w:p w14:paraId="0BC980ED" w14:textId="77777777" w:rsidR="003F3D77" w:rsidRPr="00A50630" w:rsidRDefault="003F3D77" w:rsidP="003F3D77">
            <w:pPr>
              <w:rPr>
                <w:lang w:val="es-CR"/>
              </w:rPr>
            </w:pPr>
          </w:p>
          <w:p w14:paraId="4C63B733" w14:textId="77777777" w:rsidR="003F3D77" w:rsidRPr="00A50630" w:rsidRDefault="003F3D77" w:rsidP="003F3D77">
            <w:pPr>
              <w:rPr>
                <w:lang w:val="es-CR"/>
              </w:rPr>
            </w:pPr>
            <w:r w:rsidRPr="00A50630">
              <w:rPr>
                <w:sz w:val="22"/>
                <w:szCs w:val="22"/>
                <w:lang w:val="es-CR"/>
              </w:rPr>
              <w:t>CIGRAS</w:t>
            </w:r>
          </w:p>
        </w:tc>
        <w:tc>
          <w:tcPr>
            <w:tcW w:w="2024" w:type="dxa"/>
          </w:tcPr>
          <w:p w14:paraId="2877F4B9" w14:textId="77777777" w:rsidR="003F3D77" w:rsidRPr="00A50630" w:rsidRDefault="003F3D77" w:rsidP="003F3D77"/>
          <w:p w14:paraId="1CF424D7" w14:textId="77777777" w:rsidR="003F3D77" w:rsidRPr="00A50630" w:rsidRDefault="003F3D77" w:rsidP="003F3D77">
            <w:r w:rsidRPr="00A50630">
              <w:rPr>
                <w:sz w:val="22"/>
                <w:szCs w:val="22"/>
              </w:rPr>
              <w:t>Víctor Jiménez G.</w:t>
            </w:r>
          </w:p>
        </w:tc>
        <w:tc>
          <w:tcPr>
            <w:tcW w:w="1833" w:type="dxa"/>
            <w:gridSpan w:val="2"/>
          </w:tcPr>
          <w:p w14:paraId="5D361875" w14:textId="77777777" w:rsidR="003F3D77" w:rsidRPr="00A50630" w:rsidRDefault="003F3D77" w:rsidP="003F3D77">
            <w:pPr>
              <w:rPr>
                <w:lang w:val="es-CR"/>
              </w:rPr>
            </w:pPr>
          </w:p>
          <w:p w14:paraId="7F551DDC" w14:textId="77777777" w:rsidR="003F3D77" w:rsidRPr="00A50630" w:rsidRDefault="003F3D77" w:rsidP="003F3D77">
            <w:pPr>
              <w:rPr>
                <w:lang w:val="es-CR"/>
              </w:rPr>
            </w:pPr>
            <w:r w:rsidRPr="00A50630">
              <w:rPr>
                <w:sz w:val="22"/>
                <w:szCs w:val="22"/>
                <w:lang w:val="es-CR"/>
              </w:rPr>
              <w:t>Básica</w:t>
            </w:r>
          </w:p>
        </w:tc>
        <w:tc>
          <w:tcPr>
            <w:tcW w:w="2878" w:type="dxa"/>
          </w:tcPr>
          <w:p w14:paraId="7F678D8F" w14:textId="77777777" w:rsidR="003F3D77" w:rsidRPr="00A50630" w:rsidRDefault="003F3D77" w:rsidP="003F3D77">
            <w:pPr>
              <w:rPr>
                <w:lang w:val="es-CR"/>
              </w:rPr>
            </w:pPr>
          </w:p>
          <w:p w14:paraId="42AEA4E7" w14:textId="77777777" w:rsidR="003F3D77" w:rsidRPr="00A50630" w:rsidRDefault="003F3D77" w:rsidP="003F3D77">
            <w:pPr>
              <w:rPr>
                <w:lang w:val="es-CR"/>
              </w:rPr>
            </w:pPr>
            <w:r w:rsidRPr="00A50630">
              <w:rPr>
                <w:sz w:val="22"/>
                <w:szCs w:val="22"/>
                <w:lang w:val="es-CR"/>
              </w:rPr>
              <w:t>07/01/2013 a 16/12/2012</w:t>
            </w:r>
          </w:p>
          <w:p w14:paraId="40F918CB" w14:textId="77777777" w:rsidR="003F3D77" w:rsidRPr="00A50630" w:rsidRDefault="003F3D77" w:rsidP="003F3D77">
            <w:pPr>
              <w:rPr>
                <w:lang w:val="es-CR"/>
              </w:rPr>
            </w:pPr>
            <w:r w:rsidRPr="00A50630">
              <w:rPr>
                <w:sz w:val="22"/>
                <w:szCs w:val="22"/>
                <w:lang w:val="es-CR"/>
              </w:rPr>
              <w:t>(VI-4738-2012)</w:t>
            </w:r>
          </w:p>
        </w:tc>
      </w:tr>
    </w:tbl>
    <w:p w14:paraId="3AA6FB2C" w14:textId="77777777" w:rsidR="003F3D77" w:rsidRPr="00A50630" w:rsidRDefault="003F3D77" w:rsidP="003F3D77">
      <w:pPr>
        <w:rPr>
          <w:sz w:val="22"/>
          <w:szCs w:val="22"/>
        </w:rPr>
      </w:pPr>
    </w:p>
    <w:tbl>
      <w:tblPr>
        <w:tblW w:w="1357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2268"/>
        <w:gridCol w:w="2268"/>
        <w:gridCol w:w="1861"/>
        <w:gridCol w:w="2925"/>
      </w:tblGrid>
      <w:tr w:rsidR="00E46E1E" w:rsidRPr="00A50630" w14:paraId="27EB952E" w14:textId="77777777" w:rsidTr="006F1FE6">
        <w:trPr>
          <w:trHeight w:val="1497"/>
        </w:trPr>
        <w:tc>
          <w:tcPr>
            <w:tcW w:w="4248" w:type="dxa"/>
          </w:tcPr>
          <w:p w14:paraId="32FE89AC" w14:textId="77777777" w:rsidR="00E46E1E" w:rsidRPr="00A50630" w:rsidRDefault="00E46E1E" w:rsidP="00482CC5">
            <w:pPr>
              <w:pStyle w:val="Prrafodelista"/>
              <w:ind w:left="0" w:firstLine="0"/>
              <w:rPr>
                <w:color w:val="000000"/>
              </w:rPr>
            </w:pPr>
          </w:p>
          <w:p w14:paraId="69F45849" w14:textId="77777777" w:rsidR="00E46E1E" w:rsidRPr="00A50630" w:rsidRDefault="00E46E1E" w:rsidP="00482CC5">
            <w:pPr>
              <w:pStyle w:val="Prrafodelista"/>
              <w:ind w:left="0" w:firstLine="0"/>
              <w:rPr>
                <w:color w:val="000000"/>
              </w:rPr>
            </w:pPr>
            <w:r w:rsidRPr="00A50630">
              <w:rPr>
                <w:color w:val="000000"/>
                <w:sz w:val="22"/>
                <w:szCs w:val="22"/>
              </w:rPr>
              <w:t xml:space="preserve">Caracterización de metabolitos secundarios producidos por cepas autóctonas de Costa Rica de los Géneros bacterianos </w:t>
            </w:r>
            <w:r w:rsidRPr="00A50630">
              <w:rPr>
                <w:i/>
                <w:color w:val="000000"/>
                <w:sz w:val="22"/>
                <w:szCs w:val="22"/>
              </w:rPr>
              <w:t>Xenorhabdus</w:t>
            </w:r>
            <w:r w:rsidRPr="00A50630">
              <w:rPr>
                <w:color w:val="000000"/>
                <w:sz w:val="22"/>
                <w:szCs w:val="22"/>
              </w:rPr>
              <w:t xml:space="preserve"> y </w:t>
            </w:r>
            <w:r w:rsidRPr="00A50630">
              <w:rPr>
                <w:i/>
                <w:color w:val="000000"/>
                <w:sz w:val="22"/>
                <w:szCs w:val="22"/>
              </w:rPr>
              <w:t>Photorhabdus</w:t>
            </w:r>
            <w:r w:rsidRPr="00A50630">
              <w:rPr>
                <w:color w:val="000000"/>
                <w:sz w:val="22"/>
                <w:szCs w:val="22"/>
              </w:rPr>
              <w:t xml:space="preserve"> ( Enterobacteriaceae).</w:t>
            </w:r>
          </w:p>
          <w:p w14:paraId="5DEBC953" w14:textId="77777777" w:rsidR="00E46E1E" w:rsidRPr="00A50630" w:rsidRDefault="00E46E1E" w:rsidP="00482CC5">
            <w:pPr>
              <w:pStyle w:val="Prrafodelista"/>
              <w:ind w:left="0" w:firstLine="0"/>
              <w:rPr>
                <w:color w:val="000000"/>
              </w:rPr>
            </w:pPr>
          </w:p>
        </w:tc>
        <w:tc>
          <w:tcPr>
            <w:tcW w:w="2268" w:type="dxa"/>
          </w:tcPr>
          <w:p w14:paraId="39976911" w14:textId="77777777" w:rsidR="00E46E1E" w:rsidRPr="00A50630" w:rsidRDefault="00E46E1E" w:rsidP="00482CC5">
            <w:pPr>
              <w:rPr>
                <w:lang w:val="es-CR"/>
              </w:rPr>
            </w:pPr>
          </w:p>
          <w:p w14:paraId="00A68AF2" w14:textId="77777777" w:rsidR="00E46E1E" w:rsidRPr="00A50630" w:rsidRDefault="00E46E1E" w:rsidP="00482CC5">
            <w:pPr>
              <w:rPr>
                <w:lang w:val="es-CR"/>
              </w:rPr>
            </w:pPr>
            <w:r w:rsidRPr="00A50630">
              <w:rPr>
                <w:sz w:val="22"/>
                <w:szCs w:val="22"/>
                <w:lang w:val="es-CR"/>
              </w:rPr>
              <w:t>CIBCM</w:t>
            </w:r>
          </w:p>
        </w:tc>
        <w:tc>
          <w:tcPr>
            <w:tcW w:w="2268" w:type="dxa"/>
          </w:tcPr>
          <w:p w14:paraId="102D0A42" w14:textId="77777777" w:rsidR="00E46E1E" w:rsidRPr="00A50630" w:rsidRDefault="00E46E1E" w:rsidP="00482CC5"/>
          <w:p w14:paraId="2AEF3D20" w14:textId="77777777" w:rsidR="00E46E1E" w:rsidRPr="00A50630" w:rsidRDefault="00E46E1E" w:rsidP="00482CC5">
            <w:r w:rsidRPr="00A50630">
              <w:rPr>
                <w:sz w:val="22"/>
                <w:szCs w:val="22"/>
              </w:rPr>
              <w:t>Marielos Mora L.</w:t>
            </w:r>
          </w:p>
        </w:tc>
        <w:tc>
          <w:tcPr>
            <w:tcW w:w="1861" w:type="dxa"/>
          </w:tcPr>
          <w:p w14:paraId="3708CDFA" w14:textId="77777777" w:rsidR="00E46E1E" w:rsidRPr="00A50630" w:rsidRDefault="00E46E1E" w:rsidP="00482CC5">
            <w:pPr>
              <w:rPr>
                <w:lang w:val="es-CR"/>
              </w:rPr>
            </w:pPr>
          </w:p>
          <w:p w14:paraId="67D2CDBE" w14:textId="77777777" w:rsidR="00E46E1E" w:rsidRPr="00A50630" w:rsidRDefault="00E46E1E" w:rsidP="00482CC5">
            <w:pPr>
              <w:rPr>
                <w:lang w:val="es-CR"/>
              </w:rPr>
            </w:pPr>
            <w:r w:rsidRPr="00A50630">
              <w:rPr>
                <w:sz w:val="22"/>
                <w:szCs w:val="22"/>
                <w:lang w:val="es-CR"/>
              </w:rPr>
              <w:t>Básica</w:t>
            </w:r>
          </w:p>
        </w:tc>
        <w:tc>
          <w:tcPr>
            <w:tcW w:w="2925" w:type="dxa"/>
          </w:tcPr>
          <w:p w14:paraId="1D2BD2FC" w14:textId="77777777" w:rsidR="00E46E1E" w:rsidRPr="00A50630" w:rsidRDefault="00E46E1E" w:rsidP="00482CC5">
            <w:pPr>
              <w:rPr>
                <w:lang w:val="es-CR"/>
              </w:rPr>
            </w:pPr>
          </w:p>
          <w:p w14:paraId="3549C2AC" w14:textId="77777777" w:rsidR="00E921DF" w:rsidRPr="00A50630" w:rsidRDefault="00E921DF" w:rsidP="00482CC5">
            <w:pPr>
              <w:rPr>
                <w:lang w:val="es-CR"/>
              </w:rPr>
            </w:pPr>
            <w:r w:rsidRPr="00A50630">
              <w:rPr>
                <w:sz w:val="22"/>
                <w:szCs w:val="22"/>
                <w:lang w:val="es-CR"/>
              </w:rPr>
              <w:t>08/08/2012</w:t>
            </w:r>
          </w:p>
          <w:p w14:paraId="69BE1201" w14:textId="77777777" w:rsidR="00E46E1E" w:rsidRPr="00A50630" w:rsidRDefault="00E46E1E" w:rsidP="00482CC5">
            <w:pPr>
              <w:rPr>
                <w:lang w:val="es-CR"/>
              </w:rPr>
            </w:pPr>
            <w:r w:rsidRPr="00A50630">
              <w:rPr>
                <w:sz w:val="22"/>
                <w:szCs w:val="22"/>
                <w:lang w:val="es-CR"/>
              </w:rPr>
              <w:t>(VI-4828-2012)</w:t>
            </w:r>
          </w:p>
          <w:p w14:paraId="3BC5A22E" w14:textId="77777777" w:rsidR="00E46E1E" w:rsidRPr="00A50630" w:rsidRDefault="00FD795D" w:rsidP="00482CC5">
            <w:pPr>
              <w:rPr>
                <w:lang w:val="es-CR"/>
              </w:rPr>
            </w:pPr>
            <w:r w:rsidRPr="00A50630">
              <w:rPr>
                <w:sz w:val="22"/>
                <w:szCs w:val="22"/>
                <w:lang w:val="es-CR"/>
              </w:rPr>
              <w:t>Resolución # 016</w:t>
            </w:r>
          </w:p>
        </w:tc>
      </w:tr>
      <w:tr w:rsidR="00E46E1E" w:rsidRPr="00A50630" w14:paraId="17439621" w14:textId="77777777" w:rsidTr="006F1FE6">
        <w:trPr>
          <w:trHeight w:val="1116"/>
        </w:trPr>
        <w:tc>
          <w:tcPr>
            <w:tcW w:w="4248" w:type="dxa"/>
          </w:tcPr>
          <w:p w14:paraId="13C6D0B8" w14:textId="77777777" w:rsidR="00E46E1E" w:rsidRPr="00A50630" w:rsidRDefault="00E46E1E" w:rsidP="00482CC5">
            <w:pPr>
              <w:pStyle w:val="Prrafodelista"/>
              <w:ind w:left="0" w:firstLine="0"/>
              <w:rPr>
                <w:lang w:val="es-ES"/>
              </w:rPr>
            </w:pPr>
          </w:p>
          <w:p w14:paraId="4D41CF80" w14:textId="77777777" w:rsidR="00E46E1E" w:rsidRPr="00A50630" w:rsidRDefault="00E46E1E" w:rsidP="00482CC5">
            <w:pPr>
              <w:pStyle w:val="Prrafodelista"/>
              <w:ind w:left="0" w:firstLine="0"/>
            </w:pPr>
            <w:r w:rsidRPr="00A50630">
              <w:rPr>
                <w:sz w:val="22"/>
                <w:szCs w:val="22"/>
              </w:rPr>
              <w:t xml:space="preserve">Estudio de línea base a largo plazo sobre posible efecto de factores ambientales en patrones de metilación del ADN en tres especies forestales. </w:t>
            </w:r>
          </w:p>
        </w:tc>
        <w:tc>
          <w:tcPr>
            <w:tcW w:w="2268" w:type="dxa"/>
          </w:tcPr>
          <w:p w14:paraId="70C2453A" w14:textId="77777777" w:rsidR="00E46E1E" w:rsidRPr="00A50630" w:rsidRDefault="00E46E1E" w:rsidP="00482CC5">
            <w:pPr>
              <w:pStyle w:val="Prrafodelista"/>
              <w:ind w:left="0" w:firstLine="0"/>
            </w:pPr>
          </w:p>
          <w:p w14:paraId="67E6B934" w14:textId="77777777" w:rsidR="00E46E1E" w:rsidRPr="00A50630" w:rsidRDefault="00E46E1E" w:rsidP="00482CC5">
            <w:pPr>
              <w:pStyle w:val="Prrafodelista"/>
              <w:ind w:left="0" w:firstLine="0"/>
            </w:pPr>
            <w:r w:rsidRPr="00A50630">
              <w:rPr>
                <w:sz w:val="22"/>
                <w:szCs w:val="22"/>
              </w:rPr>
              <w:t>CIBCM</w:t>
            </w:r>
          </w:p>
        </w:tc>
        <w:tc>
          <w:tcPr>
            <w:tcW w:w="2268" w:type="dxa"/>
          </w:tcPr>
          <w:p w14:paraId="195BF8E7" w14:textId="77777777" w:rsidR="00E46E1E" w:rsidRPr="00A50630" w:rsidRDefault="00E46E1E" w:rsidP="00482CC5">
            <w:pPr>
              <w:pStyle w:val="Prrafodelista"/>
              <w:ind w:left="0" w:firstLine="0"/>
            </w:pPr>
          </w:p>
          <w:p w14:paraId="786876CE" w14:textId="77777777" w:rsidR="00E46E1E" w:rsidRPr="00A50630" w:rsidRDefault="00E46E1E" w:rsidP="00482CC5">
            <w:pPr>
              <w:pStyle w:val="Prrafodelista"/>
              <w:ind w:left="0" w:firstLine="0"/>
            </w:pPr>
            <w:r w:rsidRPr="00A50630">
              <w:rPr>
                <w:sz w:val="22"/>
                <w:szCs w:val="22"/>
              </w:rPr>
              <w:t>Federico Albertazzi C.</w:t>
            </w:r>
          </w:p>
        </w:tc>
        <w:tc>
          <w:tcPr>
            <w:tcW w:w="1861" w:type="dxa"/>
          </w:tcPr>
          <w:p w14:paraId="5AA2A236" w14:textId="77777777" w:rsidR="00E46E1E" w:rsidRPr="00A50630" w:rsidRDefault="00E46E1E" w:rsidP="00482CC5">
            <w:pPr>
              <w:pStyle w:val="Prrafodelista"/>
              <w:ind w:left="0" w:firstLine="0"/>
            </w:pPr>
          </w:p>
          <w:p w14:paraId="2C35E8AE" w14:textId="77777777" w:rsidR="00E46E1E" w:rsidRPr="00A50630" w:rsidRDefault="00E46E1E" w:rsidP="00482CC5">
            <w:pPr>
              <w:pStyle w:val="Prrafodelista"/>
              <w:ind w:left="0" w:firstLine="0"/>
            </w:pPr>
            <w:r w:rsidRPr="00A50630">
              <w:rPr>
                <w:sz w:val="22"/>
                <w:szCs w:val="22"/>
              </w:rPr>
              <w:t>Básica</w:t>
            </w:r>
          </w:p>
        </w:tc>
        <w:tc>
          <w:tcPr>
            <w:tcW w:w="2925" w:type="dxa"/>
          </w:tcPr>
          <w:p w14:paraId="2B2C26BE" w14:textId="77777777" w:rsidR="00E46E1E" w:rsidRPr="00A50630" w:rsidRDefault="00E46E1E" w:rsidP="00482CC5">
            <w:pPr>
              <w:pStyle w:val="Prrafodelista"/>
              <w:ind w:left="0" w:firstLine="0"/>
              <w:rPr>
                <w:color w:val="FF0000"/>
              </w:rPr>
            </w:pPr>
          </w:p>
          <w:p w14:paraId="57D6FE18" w14:textId="77777777" w:rsidR="00E921DF" w:rsidRPr="00A50630" w:rsidRDefault="00E46E1E" w:rsidP="00482CC5">
            <w:pPr>
              <w:pStyle w:val="Prrafodelista"/>
              <w:ind w:left="0" w:firstLine="0"/>
            </w:pPr>
            <w:r w:rsidRPr="00A50630">
              <w:rPr>
                <w:sz w:val="22"/>
                <w:szCs w:val="22"/>
              </w:rPr>
              <w:t xml:space="preserve"> </w:t>
            </w:r>
            <w:r w:rsidR="00E921DF" w:rsidRPr="00A50630">
              <w:rPr>
                <w:sz w:val="22"/>
                <w:szCs w:val="22"/>
              </w:rPr>
              <w:t>08/08/2012</w:t>
            </w:r>
          </w:p>
          <w:p w14:paraId="6DDECBF6" w14:textId="77777777" w:rsidR="00E46E1E" w:rsidRPr="00A50630" w:rsidRDefault="00E46E1E" w:rsidP="00482CC5">
            <w:pPr>
              <w:pStyle w:val="Prrafodelista"/>
              <w:ind w:left="0" w:firstLine="0"/>
            </w:pPr>
            <w:r w:rsidRPr="00A50630">
              <w:rPr>
                <w:sz w:val="22"/>
                <w:szCs w:val="22"/>
              </w:rPr>
              <w:t>(VI-4827-2012)</w:t>
            </w:r>
          </w:p>
        </w:tc>
      </w:tr>
    </w:tbl>
    <w:p w14:paraId="16E329E9" w14:textId="77777777" w:rsidR="00D31FB4" w:rsidRPr="00A50630" w:rsidRDefault="00D31FB4">
      <w:pPr>
        <w:rPr>
          <w:sz w:val="22"/>
          <w:szCs w:val="22"/>
        </w:rPr>
      </w:pPr>
    </w:p>
    <w:tbl>
      <w:tblPr>
        <w:tblStyle w:val="Tablaconcuadrcula"/>
        <w:tblW w:w="13608" w:type="dxa"/>
        <w:tblInd w:w="108" w:type="dxa"/>
        <w:tblLook w:val="04A0" w:firstRow="1" w:lastRow="0" w:firstColumn="1" w:lastColumn="0" w:noHBand="0" w:noVBand="1"/>
      </w:tblPr>
      <w:tblGrid>
        <w:gridCol w:w="4253"/>
        <w:gridCol w:w="2268"/>
        <w:gridCol w:w="2268"/>
        <w:gridCol w:w="1843"/>
        <w:gridCol w:w="2976"/>
      </w:tblGrid>
      <w:tr w:rsidR="004273FB" w:rsidRPr="00A50630" w14:paraId="531FE190" w14:textId="77777777" w:rsidTr="00216BC7">
        <w:trPr>
          <w:trHeight w:val="1262"/>
        </w:trPr>
        <w:tc>
          <w:tcPr>
            <w:tcW w:w="4253" w:type="dxa"/>
          </w:tcPr>
          <w:p w14:paraId="23CB92C8" w14:textId="77777777" w:rsidR="00216BC7" w:rsidRPr="00A50630" w:rsidRDefault="00216BC7" w:rsidP="00A54692"/>
          <w:p w14:paraId="53CAD2E7" w14:textId="77777777" w:rsidR="00216BC7" w:rsidRPr="00A50630" w:rsidRDefault="00216BC7" w:rsidP="00B772EB">
            <w:pPr>
              <w:jc w:val="both"/>
            </w:pPr>
            <w:r w:rsidRPr="00A50630">
              <w:t>Caracterización molecular de bacterias fitopatógenas limitadas al floema causante de enfermedades emergentes en Costa Rica.</w:t>
            </w:r>
          </w:p>
          <w:p w14:paraId="2709D65D" w14:textId="77777777" w:rsidR="00A54692" w:rsidRPr="00A50630" w:rsidRDefault="00A54692" w:rsidP="00A54692"/>
        </w:tc>
        <w:tc>
          <w:tcPr>
            <w:tcW w:w="2268" w:type="dxa"/>
          </w:tcPr>
          <w:p w14:paraId="3F717D96" w14:textId="77777777" w:rsidR="00216BC7" w:rsidRPr="00A50630" w:rsidRDefault="00216BC7"/>
          <w:p w14:paraId="7FEBA81F" w14:textId="77777777" w:rsidR="00A54692" w:rsidRPr="00A50630" w:rsidRDefault="00216BC7">
            <w:r w:rsidRPr="00A50630">
              <w:t>CIBCM</w:t>
            </w:r>
          </w:p>
        </w:tc>
        <w:tc>
          <w:tcPr>
            <w:tcW w:w="2268" w:type="dxa"/>
          </w:tcPr>
          <w:p w14:paraId="0E9DBC27" w14:textId="77777777" w:rsidR="00A54692" w:rsidRPr="00A50630" w:rsidRDefault="00A54692"/>
          <w:p w14:paraId="5447E6A1" w14:textId="77777777" w:rsidR="00216BC7" w:rsidRPr="00A50630" w:rsidRDefault="00F52D30">
            <w:r w:rsidRPr="00A50630">
              <w:t>Lisela Moreira C.</w:t>
            </w:r>
          </w:p>
        </w:tc>
        <w:tc>
          <w:tcPr>
            <w:tcW w:w="1843" w:type="dxa"/>
          </w:tcPr>
          <w:p w14:paraId="65678CBF" w14:textId="77777777" w:rsidR="00F52D30" w:rsidRPr="00A50630" w:rsidRDefault="00F52D30"/>
          <w:p w14:paraId="508F688E" w14:textId="77777777" w:rsidR="00A54692" w:rsidRPr="00A50630" w:rsidRDefault="00216BC7">
            <w:r w:rsidRPr="00A50630">
              <w:t>Básica</w:t>
            </w:r>
          </w:p>
        </w:tc>
        <w:tc>
          <w:tcPr>
            <w:tcW w:w="2976" w:type="dxa"/>
          </w:tcPr>
          <w:p w14:paraId="28AB0261" w14:textId="77777777" w:rsidR="00A54692" w:rsidRPr="00A50630" w:rsidRDefault="00A54692"/>
          <w:p w14:paraId="43870134" w14:textId="77777777" w:rsidR="00047A21" w:rsidRPr="00A50630" w:rsidRDefault="00047A21">
            <w:r w:rsidRPr="00A50630">
              <w:t>07/01/2013 a 31/12/2015</w:t>
            </w:r>
          </w:p>
          <w:p w14:paraId="2D460A0C" w14:textId="77777777" w:rsidR="00F52D30" w:rsidRPr="00A50630" w:rsidRDefault="00F52D30">
            <w:r w:rsidRPr="00A50630">
              <w:t>(VI-8050-2012)</w:t>
            </w:r>
          </w:p>
          <w:p w14:paraId="72FC463F" w14:textId="77777777" w:rsidR="00CB606E" w:rsidRPr="00A50630" w:rsidRDefault="00CB606E"/>
        </w:tc>
      </w:tr>
      <w:tr w:rsidR="004273FB" w:rsidRPr="00A50630" w14:paraId="7F13933B" w14:textId="77777777" w:rsidTr="00A54692">
        <w:tc>
          <w:tcPr>
            <w:tcW w:w="4253" w:type="dxa"/>
          </w:tcPr>
          <w:p w14:paraId="091D22C3" w14:textId="77777777" w:rsidR="00216BC7" w:rsidRPr="00A50630" w:rsidRDefault="00216BC7" w:rsidP="00A54692"/>
          <w:p w14:paraId="3DCB5753" w14:textId="77777777" w:rsidR="00216BC7" w:rsidRPr="00A50630" w:rsidRDefault="00216BC7" w:rsidP="00B772EB">
            <w:pPr>
              <w:jc w:val="both"/>
            </w:pPr>
            <w:r w:rsidRPr="00A50630">
              <w:t>Búsqueda de virus en cultivos hortícolas en la zona de Cartago: apio, Lechuga y cebolla</w:t>
            </w:r>
            <w:r w:rsidR="00B772EB" w:rsidRPr="00A50630">
              <w:t>.</w:t>
            </w:r>
          </w:p>
          <w:p w14:paraId="3CE1E5BE" w14:textId="77777777" w:rsidR="00A54692" w:rsidRPr="00A50630" w:rsidRDefault="00A54692" w:rsidP="00216BC7"/>
        </w:tc>
        <w:tc>
          <w:tcPr>
            <w:tcW w:w="2268" w:type="dxa"/>
          </w:tcPr>
          <w:p w14:paraId="413774A7" w14:textId="77777777" w:rsidR="00216BC7" w:rsidRPr="00A50630" w:rsidRDefault="00216BC7"/>
          <w:p w14:paraId="07830137" w14:textId="77777777" w:rsidR="00A54692" w:rsidRPr="00A50630" w:rsidRDefault="00216BC7">
            <w:r w:rsidRPr="00A50630">
              <w:t>CIBCM</w:t>
            </w:r>
          </w:p>
        </w:tc>
        <w:tc>
          <w:tcPr>
            <w:tcW w:w="2268" w:type="dxa"/>
          </w:tcPr>
          <w:p w14:paraId="47D24697" w14:textId="77777777" w:rsidR="00A54692" w:rsidRPr="00A50630" w:rsidRDefault="00A54692"/>
          <w:p w14:paraId="68EADDC1" w14:textId="77777777" w:rsidR="00B772EB" w:rsidRPr="00A50630" w:rsidRDefault="00B772EB">
            <w:r w:rsidRPr="00A50630">
              <w:t>Laura Garita S.</w:t>
            </w:r>
          </w:p>
        </w:tc>
        <w:tc>
          <w:tcPr>
            <w:tcW w:w="1843" w:type="dxa"/>
          </w:tcPr>
          <w:p w14:paraId="154A1938" w14:textId="77777777" w:rsidR="00B772EB" w:rsidRPr="00A50630" w:rsidRDefault="00B772EB"/>
          <w:p w14:paraId="56B64698" w14:textId="77777777" w:rsidR="00A54692" w:rsidRPr="00A50630" w:rsidRDefault="00216BC7">
            <w:r w:rsidRPr="00A50630">
              <w:t>Básica</w:t>
            </w:r>
          </w:p>
        </w:tc>
        <w:tc>
          <w:tcPr>
            <w:tcW w:w="2976" w:type="dxa"/>
          </w:tcPr>
          <w:p w14:paraId="29BF1979" w14:textId="77777777" w:rsidR="00A54692" w:rsidRPr="00A50630" w:rsidRDefault="00A54692"/>
          <w:p w14:paraId="23411226" w14:textId="77777777" w:rsidR="00047A21" w:rsidRPr="00A50630" w:rsidRDefault="00047A21" w:rsidP="00CB606E">
            <w:r w:rsidRPr="00A50630">
              <w:t>06/05/2013 a 31/12/2014</w:t>
            </w:r>
          </w:p>
          <w:p w14:paraId="1261F175" w14:textId="77777777" w:rsidR="00B772EB" w:rsidRPr="00A50630" w:rsidRDefault="00B772EB" w:rsidP="00CB606E">
            <w:r w:rsidRPr="00A50630">
              <w:t>(VI-8051-2012)</w:t>
            </w:r>
          </w:p>
          <w:p w14:paraId="5278CB14" w14:textId="77777777" w:rsidR="00CB606E" w:rsidRPr="00A50630" w:rsidRDefault="00CB606E" w:rsidP="00CB606E"/>
        </w:tc>
      </w:tr>
      <w:tr w:rsidR="004273FB" w:rsidRPr="00A50630" w14:paraId="7BDE7A3F" w14:textId="77777777" w:rsidTr="00A54692">
        <w:tc>
          <w:tcPr>
            <w:tcW w:w="4253" w:type="dxa"/>
          </w:tcPr>
          <w:p w14:paraId="2D043DE3" w14:textId="77777777" w:rsidR="00216BC7" w:rsidRPr="00A50630" w:rsidRDefault="00216BC7" w:rsidP="00D07C07"/>
          <w:p w14:paraId="16C70642" w14:textId="77777777" w:rsidR="00A54692" w:rsidRPr="00A50630" w:rsidRDefault="00A54692" w:rsidP="00B772EB">
            <w:pPr>
              <w:jc w:val="both"/>
            </w:pPr>
            <w:r w:rsidRPr="00A50630">
              <w:t>Caracterización molecular de tospovirus en cultivos de interés económ</w:t>
            </w:r>
            <w:r w:rsidR="00C37F17" w:rsidRPr="00A50630">
              <w:t>ico y alimentario en Costa Rica.</w:t>
            </w:r>
            <w:r w:rsidRPr="00A50630">
              <w:t xml:space="preserve"> </w:t>
            </w:r>
          </w:p>
          <w:p w14:paraId="6C47CED1" w14:textId="77777777" w:rsidR="004862D8" w:rsidRPr="00A50630" w:rsidRDefault="004862D8" w:rsidP="00B772EB">
            <w:pPr>
              <w:jc w:val="both"/>
            </w:pPr>
          </w:p>
        </w:tc>
        <w:tc>
          <w:tcPr>
            <w:tcW w:w="2268" w:type="dxa"/>
          </w:tcPr>
          <w:p w14:paraId="19D614A6" w14:textId="77777777" w:rsidR="00216BC7" w:rsidRPr="00A50630" w:rsidRDefault="00216BC7"/>
          <w:p w14:paraId="44E2ED5C" w14:textId="77777777" w:rsidR="00A54692" w:rsidRPr="00A50630" w:rsidRDefault="00216BC7">
            <w:r w:rsidRPr="00A50630">
              <w:t>CIBCM</w:t>
            </w:r>
          </w:p>
        </w:tc>
        <w:tc>
          <w:tcPr>
            <w:tcW w:w="2268" w:type="dxa"/>
          </w:tcPr>
          <w:p w14:paraId="50B8C015" w14:textId="77777777" w:rsidR="00216BC7" w:rsidRPr="00A50630" w:rsidRDefault="00216BC7" w:rsidP="00A54692"/>
          <w:p w14:paraId="5AADC16A" w14:textId="77777777" w:rsidR="00A54692" w:rsidRPr="00A50630" w:rsidRDefault="00216BC7" w:rsidP="00A54692">
            <w:r w:rsidRPr="00A50630">
              <w:t>Mauricio Montero A.</w:t>
            </w:r>
          </w:p>
        </w:tc>
        <w:tc>
          <w:tcPr>
            <w:tcW w:w="1843" w:type="dxa"/>
          </w:tcPr>
          <w:p w14:paraId="56E1ECE7" w14:textId="77777777" w:rsidR="00216BC7" w:rsidRPr="00A50630" w:rsidRDefault="00A54692" w:rsidP="00A54692">
            <w:r w:rsidRPr="00A50630">
              <w:t xml:space="preserve"> </w:t>
            </w:r>
          </w:p>
          <w:p w14:paraId="344A3B40" w14:textId="77777777" w:rsidR="00A54692" w:rsidRPr="00A50630" w:rsidRDefault="00216BC7" w:rsidP="00A54692">
            <w:r w:rsidRPr="00A50630">
              <w:t>Básica</w:t>
            </w:r>
          </w:p>
        </w:tc>
        <w:tc>
          <w:tcPr>
            <w:tcW w:w="2976" w:type="dxa"/>
          </w:tcPr>
          <w:p w14:paraId="1ECFDE38" w14:textId="77777777" w:rsidR="00216BC7" w:rsidRPr="00A50630" w:rsidRDefault="00216BC7" w:rsidP="00A54692">
            <w:r w:rsidRPr="00A50630">
              <w:t xml:space="preserve"> </w:t>
            </w:r>
          </w:p>
          <w:p w14:paraId="278CC743" w14:textId="77777777" w:rsidR="00881562" w:rsidRPr="00A50630" w:rsidRDefault="00881562" w:rsidP="00A54692">
            <w:r w:rsidRPr="00A50630">
              <w:t>07/01/2013 a 31/12/2014</w:t>
            </w:r>
          </w:p>
          <w:p w14:paraId="5EC522AA" w14:textId="77777777" w:rsidR="00A54692" w:rsidRPr="00A50630" w:rsidRDefault="00216BC7" w:rsidP="00A54692">
            <w:r w:rsidRPr="00A50630">
              <w:t>(VI-8055-2012)</w:t>
            </w:r>
          </w:p>
          <w:p w14:paraId="4BCFBEFB" w14:textId="77777777" w:rsidR="00CB606E" w:rsidRPr="00A50630" w:rsidRDefault="00CB606E" w:rsidP="00A54692"/>
        </w:tc>
      </w:tr>
      <w:tr w:rsidR="004273FB" w:rsidRPr="00A50630" w14:paraId="263FD5D6" w14:textId="77777777" w:rsidTr="00A54692">
        <w:tc>
          <w:tcPr>
            <w:tcW w:w="4253" w:type="dxa"/>
          </w:tcPr>
          <w:p w14:paraId="2104C5A4" w14:textId="77777777" w:rsidR="0023130C" w:rsidRPr="00A50630" w:rsidRDefault="0023130C" w:rsidP="002F7AB0">
            <w:pPr>
              <w:jc w:val="both"/>
            </w:pPr>
          </w:p>
          <w:p w14:paraId="4F1ED6B4" w14:textId="77777777" w:rsidR="00A147A3" w:rsidRPr="00A50630" w:rsidRDefault="00482CC5" w:rsidP="002F7AB0">
            <w:pPr>
              <w:jc w:val="both"/>
              <w:rPr>
                <w:lang w:val="es-CR"/>
              </w:rPr>
            </w:pPr>
            <w:r w:rsidRPr="00A50630">
              <w:t>Mejoramiento de la producción de hortalizas, maíz y frijol en comunidades indígenas (Territorio Indígena de Matambú)</w:t>
            </w:r>
            <w:r w:rsidR="00FD2719" w:rsidRPr="00A50630">
              <w:t>.</w:t>
            </w:r>
            <w:r w:rsidRPr="00A50630">
              <w:t xml:space="preserve">   </w:t>
            </w:r>
          </w:p>
        </w:tc>
        <w:tc>
          <w:tcPr>
            <w:tcW w:w="2268" w:type="dxa"/>
          </w:tcPr>
          <w:p w14:paraId="6D1FA515" w14:textId="77777777" w:rsidR="0023130C" w:rsidRPr="00A50630" w:rsidRDefault="0023130C"/>
          <w:p w14:paraId="720D13D5" w14:textId="77777777" w:rsidR="00A147A3" w:rsidRPr="00A50630" w:rsidRDefault="00482CC5">
            <w:r w:rsidRPr="00A50630">
              <w:t>EEFBM</w:t>
            </w:r>
          </w:p>
        </w:tc>
        <w:tc>
          <w:tcPr>
            <w:tcW w:w="2268" w:type="dxa"/>
          </w:tcPr>
          <w:p w14:paraId="7ABEC04C" w14:textId="77777777" w:rsidR="0023130C" w:rsidRPr="00A50630" w:rsidRDefault="0023130C" w:rsidP="00A54692"/>
          <w:p w14:paraId="02E40F6F" w14:textId="77777777" w:rsidR="00A147A3" w:rsidRPr="00A50630" w:rsidRDefault="00482CC5" w:rsidP="00A54692">
            <w:r w:rsidRPr="00A50630">
              <w:t>José Eladio Monge P.</w:t>
            </w:r>
          </w:p>
        </w:tc>
        <w:tc>
          <w:tcPr>
            <w:tcW w:w="1843" w:type="dxa"/>
          </w:tcPr>
          <w:p w14:paraId="0230D77D" w14:textId="77777777" w:rsidR="0023130C" w:rsidRPr="00A50630" w:rsidRDefault="0023130C" w:rsidP="00A54692"/>
          <w:p w14:paraId="26C798CD" w14:textId="77777777" w:rsidR="00A147A3" w:rsidRPr="00A50630" w:rsidRDefault="002D66CD" w:rsidP="00A54692">
            <w:r w:rsidRPr="00A50630">
              <w:t>Aplicada</w:t>
            </w:r>
          </w:p>
        </w:tc>
        <w:tc>
          <w:tcPr>
            <w:tcW w:w="2976" w:type="dxa"/>
          </w:tcPr>
          <w:p w14:paraId="523DB866" w14:textId="77777777" w:rsidR="0023130C" w:rsidRPr="00A50630" w:rsidRDefault="0023130C" w:rsidP="00A54692"/>
          <w:p w14:paraId="24D801A4" w14:textId="77777777" w:rsidR="00A147A3" w:rsidRPr="00A50630" w:rsidRDefault="00AA07DA" w:rsidP="00A54692">
            <w:r w:rsidRPr="00A50630">
              <w:t>17/01/13</w:t>
            </w:r>
            <w:r w:rsidR="005F6CD2" w:rsidRPr="00A50630">
              <w:t xml:space="preserve"> a 3</w:t>
            </w:r>
            <w:r w:rsidRPr="00A50630">
              <w:t>0</w:t>
            </w:r>
            <w:r w:rsidR="005F6CD2" w:rsidRPr="00A50630">
              <w:t>/0</w:t>
            </w:r>
            <w:r w:rsidRPr="00A50630">
              <w:t>7</w:t>
            </w:r>
            <w:r w:rsidR="005F6CD2" w:rsidRPr="00A50630">
              <w:t>/2014</w:t>
            </w:r>
          </w:p>
          <w:p w14:paraId="0DC3A93A" w14:textId="77777777" w:rsidR="005F6CD2" w:rsidRPr="00A50630" w:rsidRDefault="005F6CD2" w:rsidP="00A54692">
            <w:r w:rsidRPr="00A50630">
              <w:t>(VI-650-2013)</w:t>
            </w:r>
          </w:p>
        </w:tc>
      </w:tr>
      <w:tr w:rsidR="004273FB" w:rsidRPr="00A50630" w14:paraId="0467BAF5" w14:textId="77777777" w:rsidTr="00A54692">
        <w:tc>
          <w:tcPr>
            <w:tcW w:w="4253" w:type="dxa"/>
          </w:tcPr>
          <w:p w14:paraId="79FB3C52" w14:textId="77777777" w:rsidR="009658B5" w:rsidRPr="00A50630" w:rsidRDefault="009658B5" w:rsidP="009658B5"/>
          <w:p w14:paraId="3645FDDE" w14:textId="77777777" w:rsidR="00482CC5" w:rsidRPr="00A50630" w:rsidRDefault="009658B5" w:rsidP="004000AB">
            <w:pPr>
              <w:jc w:val="both"/>
            </w:pPr>
            <w:r w:rsidRPr="00A50630">
              <w:t>Manejo alternativo de Zompopas (Género Atta y Acromyrmex) mediante el uso de Microorganismos entomopatógenos y antagonistas del hongo cultivado por las hormigas: enfoque multidisciplinario para solucionar un problema del agro costarricense.</w:t>
            </w:r>
          </w:p>
          <w:p w14:paraId="3628ECAA" w14:textId="77777777" w:rsidR="006C30B7" w:rsidRPr="00A50630" w:rsidRDefault="006C30B7" w:rsidP="004000AB">
            <w:pPr>
              <w:jc w:val="both"/>
            </w:pPr>
          </w:p>
        </w:tc>
        <w:tc>
          <w:tcPr>
            <w:tcW w:w="2268" w:type="dxa"/>
          </w:tcPr>
          <w:p w14:paraId="5B0C0661" w14:textId="77777777" w:rsidR="009658B5" w:rsidRPr="00A50630" w:rsidRDefault="009658B5"/>
          <w:p w14:paraId="775DA228" w14:textId="77777777" w:rsidR="00482CC5" w:rsidRPr="00A50630" w:rsidRDefault="009658B5">
            <w:r w:rsidRPr="00A50630">
              <w:t>CIBCM</w:t>
            </w:r>
          </w:p>
        </w:tc>
        <w:tc>
          <w:tcPr>
            <w:tcW w:w="2268" w:type="dxa"/>
          </w:tcPr>
          <w:p w14:paraId="5E22E073" w14:textId="77777777" w:rsidR="009658B5" w:rsidRPr="00A50630" w:rsidRDefault="009658B5" w:rsidP="00A54692"/>
          <w:p w14:paraId="7B0988CB" w14:textId="77777777" w:rsidR="00482CC5" w:rsidRPr="00A50630" w:rsidRDefault="009658B5" w:rsidP="00A54692">
            <w:r w:rsidRPr="00A50630">
              <w:t xml:space="preserve">Adrián </w:t>
            </w:r>
            <w:r w:rsidR="00C80EED" w:rsidRPr="00A50630">
              <w:t>Pinto T</w:t>
            </w:r>
            <w:r w:rsidRPr="00A50630">
              <w:t>.</w:t>
            </w:r>
          </w:p>
        </w:tc>
        <w:tc>
          <w:tcPr>
            <w:tcW w:w="1843" w:type="dxa"/>
          </w:tcPr>
          <w:p w14:paraId="37D1DEF7" w14:textId="77777777" w:rsidR="009658B5" w:rsidRPr="00A50630" w:rsidRDefault="009658B5" w:rsidP="00A54692"/>
          <w:p w14:paraId="09637017" w14:textId="77777777" w:rsidR="00482CC5" w:rsidRPr="00A50630" w:rsidRDefault="009658B5" w:rsidP="00A54692">
            <w:r w:rsidRPr="00A50630">
              <w:t>Básica</w:t>
            </w:r>
          </w:p>
        </w:tc>
        <w:tc>
          <w:tcPr>
            <w:tcW w:w="2976" w:type="dxa"/>
          </w:tcPr>
          <w:p w14:paraId="46CFEB56" w14:textId="77777777" w:rsidR="006C30B7" w:rsidRPr="00A50630" w:rsidRDefault="006C30B7" w:rsidP="00A54692"/>
          <w:p w14:paraId="318418EF" w14:textId="77777777" w:rsidR="009658B5" w:rsidRPr="00A50630" w:rsidRDefault="009E06E9" w:rsidP="00A54692">
            <w:r w:rsidRPr="00A50630">
              <w:t>02/04/</w:t>
            </w:r>
            <w:r w:rsidR="00637C73" w:rsidRPr="00A50630">
              <w:t>20</w:t>
            </w:r>
            <w:r w:rsidRPr="00A50630">
              <w:t>13 a 30/06/2014</w:t>
            </w:r>
          </w:p>
          <w:p w14:paraId="33BD68BC" w14:textId="0E8EF86A" w:rsidR="00482CC5" w:rsidRPr="00A50630" w:rsidRDefault="009658B5" w:rsidP="00A54692">
            <w:r w:rsidRPr="00A50630">
              <w:t xml:space="preserve">Resolución N° </w:t>
            </w:r>
            <w:r w:rsidR="001E051E" w:rsidRPr="00A50630">
              <w:t xml:space="preserve">020 </w:t>
            </w:r>
          </w:p>
        </w:tc>
      </w:tr>
      <w:tr w:rsidR="004273FB" w:rsidRPr="00A50630" w14:paraId="4DDB6ECE" w14:textId="77777777" w:rsidTr="00A54692">
        <w:tc>
          <w:tcPr>
            <w:tcW w:w="4253" w:type="dxa"/>
          </w:tcPr>
          <w:p w14:paraId="1A7C077F" w14:textId="77777777" w:rsidR="00D562EF" w:rsidRPr="00A50630" w:rsidRDefault="00D562EF" w:rsidP="006F07F7">
            <w:pPr>
              <w:jc w:val="both"/>
              <w:rPr>
                <w:bCs/>
              </w:rPr>
            </w:pPr>
          </w:p>
          <w:p w14:paraId="23385959" w14:textId="77777777" w:rsidR="008C2DCA" w:rsidRPr="00A50630" w:rsidRDefault="008C2DCA" w:rsidP="006F07F7">
            <w:pPr>
              <w:jc w:val="both"/>
              <w:rPr>
                <w:bCs/>
              </w:rPr>
            </w:pPr>
          </w:p>
          <w:p w14:paraId="43C86660" w14:textId="77777777" w:rsidR="008C2DCA" w:rsidRPr="00A50630" w:rsidRDefault="008C2DCA" w:rsidP="006F07F7">
            <w:pPr>
              <w:jc w:val="both"/>
              <w:rPr>
                <w:bCs/>
              </w:rPr>
            </w:pPr>
          </w:p>
          <w:p w14:paraId="7A0C4FCE" w14:textId="77777777" w:rsidR="006F07F7" w:rsidRPr="00A50630" w:rsidRDefault="006F07F7" w:rsidP="006F07F7">
            <w:pPr>
              <w:jc w:val="both"/>
            </w:pPr>
            <w:r w:rsidRPr="00A50630">
              <w:rPr>
                <w:bCs/>
              </w:rPr>
              <w:t xml:space="preserve">Caracterización Química y Evaluación de la actividad biológica de distintos extractos de la planta </w:t>
            </w:r>
            <w:r w:rsidRPr="00A50630">
              <w:rPr>
                <w:bCs/>
                <w:i/>
              </w:rPr>
              <w:t>Phaedranassa Carmioli (Amaryllidaceae).</w:t>
            </w:r>
            <w:r w:rsidRPr="00A50630">
              <w:rPr>
                <w:bCs/>
                <w:lang w:val="es-CR"/>
              </w:rPr>
              <w:t xml:space="preserve"> </w:t>
            </w:r>
          </w:p>
          <w:p w14:paraId="455E975C" w14:textId="77777777" w:rsidR="00A147A3" w:rsidRPr="00A50630" w:rsidRDefault="00A147A3" w:rsidP="00D07C07"/>
        </w:tc>
        <w:tc>
          <w:tcPr>
            <w:tcW w:w="2268" w:type="dxa"/>
          </w:tcPr>
          <w:p w14:paraId="58E17245" w14:textId="77777777" w:rsidR="00A147A3" w:rsidRPr="00A50630" w:rsidRDefault="00A147A3"/>
          <w:p w14:paraId="5BE9B6B4" w14:textId="77777777" w:rsidR="008C2DCA" w:rsidRPr="00A50630" w:rsidRDefault="008C2DCA"/>
          <w:p w14:paraId="3012F7F9" w14:textId="77777777" w:rsidR="008C2DCA" w:rsidRPr="00A50630" w:rsidRDefault="008C2DCA"/>
          <w:p w14:paraId="62BFEA77" w14:textId="77777777" w:rsidR="006F07F7" w:rsidRPr="00A50630" w:rsidRDefault="006F07F7">
            <w:r w:rsidRPr="00A50630">
              <w:t>Escuela de Medicina</w:t>
            </w:r>
          </w:p>
          <w:p w14:paraId="7792BD5B" w14:textId="77777777" w:rsidR="00696C9C" w:rsidRPr="00A50630" w:rsidRDefault="00696C9C">
            <w:r w:rsidRPr="00A50630">
              <w:t>Departamento de Bioquímica</w:t>
            </w:r>
          </w:p>
        </w:tc>
        <w:tc>
          <w:tcPr>
            <w:tcW w:w="2268" w:type="dxa"/>
          </w:tcPr>
          <w:p w14:paraId="53773C00" w14:textId="77777777" w:rsidR="00A147A3" w:rsidRPr="00A50630" w:rsidRDefault="00A147A3" w:rsidP="00A54692"/>
          <w:p w14:paraId="2045B43A" w14:textId="77777777" w:rsidR="008C2DCA" w:rsidRPr="00A50630" w:rsidRDefault="008C2DCA" w:rsidP="00A54692"/>
          <w:p w14:paraId="2D1FE1F3" w14:textId="77777777" w:rsidR="008C2DCA" w:rsidRPr="00A50630" w:rsidRDefault="008C2DCA" w:rsidP="00A54692"/>
          <w:p w14:paraId="3B2BE8B1" w14:textId="77777777" w:rsidR="006F07F7" w:rsidRPr="00A50630" w:rsidRDefault="006F07F7" w:rsidP="00A54692">
            <w:r w:rsidRPr="00A50630">
              <w:t>Karol A. Granados B.</w:t>
            </w:r>
          </w:p>
        </w:tc>
        <w:tc>
          <w:tcPr>
            <w:tcW w:w="1843" w:type="dxa"/>
          </w:tcPr>
          <w:p w14:paraId="1E8A97BC" w14:textId="77777777" w:rsidR="00A147A3" w:rsidRPr="00A50630" w:rsidRDefault="00A147A3" w:rsidP="00A54692"/>
          <w:p w14:paraId="45EBBB13" w14:textId="77777777" w:rsidR="008C2DCA" w:rsidRPr="00A50630" w:rsidRDefault="008C2DCA" w:rsidP="00A54692"/>
          <w:p w14:paraId="7F748F15" w14:textId="77777777" w:rsidR="008C2DCA" w:rsidRPr="00A50630" w:rsidRDefault="008C2DCA" w:rsidP="00A54692"/>
          <w:p w14:paraId="35A207E6" w14:textId="77777777" w:rsidR="006F07F7" w:rsidRPr="00A50630" w:rsidRDefault="006F07F7" w:rsidP="00A54692">
            <w:r w:rsidRPr="00A50630">
              <w:t>Básica</w:t>
            </w:r>
          </w:p>
        </w:tc>
        <w:tc>
          <w:tcPr>
            <w:tcW w:w="2976" w:type="dxa"/>
          </w:tcPr>
          <w:p w14:paraId="2415D25B" w14:textId="77777777" w:rsidR="00A147A3" w:rsidRPr="00A50630" w:rsidRDefault="00A147A3" w:rsidP="00A54692"/>
          <w:p w14:paraId="7433B1B1" w14:textId="77777777" w:rsidR="008C2DCA" w:rsidRPr="00A50630" w:rsidRDefault="008C2DCA" w:rsidP="00A54692"/>
          <w:p w14:paraId="7E34BBD3" w14:textId="77777777" w:rsidR="008C2DCA" w:rsidRPr="00A50630" w:rsidRDefault="008C2DCA" w:rsidP="00A54692"/>
          <w:p w14:paraId="4816767A" w14:textId="77777777" w:rsidR="00D562EF" w:rsidRPr="00A50630" w:rsidRDefault="00D562EF" w:rsidP="00A54692">
            <w:r w:rsidRPr="00A50630">
              <w:t>06/01/2014 a 31/12/2016</w:t>
            </w:r>
          </w:p>
          <w:p w14:paraId="20CC04A8" w14:textId="77777777" w:rsidR="00D562EF" w:rsidRPr="00A50630" w:rsidRDefault="00D562EF" w:rsidP="00A54692">
            <w:r w:rsidRPr="00A50630">
              <w:t>(VI-3061-2013)</w:t>
            </w:r>
          </w:p>
        </w:tc>
      </w:tr>
      <w:tr w:rsidR="004273FB" w:rsidRPr="00A50630" w14:paraId="61AF1FC1" w14:textId="77777777" w:rsidTr="00CB78C7">
        <w:trPr>
          <w:trHeight w:val="1629"/>
        </w:trPr>
        <w:tc>
          <w:tcPr>
            <w:tcW w:w="4253" w:type="dxa"/>
          </w:tcPr>
          <w:p w14:paraId="7636C381" w14:textId="77777777" w:rsidR="00D22B0C" w:rsidRPr="00A50630" w:rsidRDefault="00D22B0C" w:rsidP="003F2D13">
            <w:pPr>
              <w:jc w:val="both"/>
              <w:rPr>
                <w:bCs/>
                <w:lang w:val="en-US"/>
              </w:rPr>
            </w:pPr>
          </w:p>
          <w:p w14:paraId="2DF71091" w14:textId="36909E8F" w:rsidR="003F2D13" w:rsidRPr="00A50630" w:rsidRDefault="003F2D13" w:rsidP="003F2D13">
            <w:pPr>
              <w:jc w:val="both"/>
              <w:rPr>
                <w:lang w:val="en-US"/>
              </w:rPr>
            </w:pPr>
            <w:r w:rsidRPr="00A50630">
              <w:rPr>
                <w:bCs/>
                <w:lang w:val="en-US"/>
              </w:rPr>
              <w:t xml:space="preserve">Morphological and Molecular characterization of </w:t>
            </w:r>
            <w:r w:rsidRPr="00A50630">
              <w:rPr>
                <w:bCs/>
                <w:i/>
                <w:lang w:val="en-US"/>
              </w:rPr>
              <w:t xml:space="preserve">Aphelenchoides </w:t>
            </w:r>
            <w:r w:rsidR="00B03B41" w:rsidRPr="00A50630">
              <w:rPr>
                <w:bCs/>
                <w:i/>
                <w:lang w:val="en-US"/>
              </w:rPr>
              <w:t>ssp. (</w:t>
            </w:r>
            <w:r w:rsidRPr="00A50630">
              <w:rPr>
                <w:bCs/>
                <w:i/>
                <w:lang w:val="en-US"/>
              </w:rPr>
              <w:t>Aphelenchoidea: Nematoda</w:t>
            </w:r>
            <w:r w:rsidRPr="00A50630">
              <w:rPr>
                <w:bCs/>
                <w:lang w:val="en-US"/>
              </w:rPr>
              <w:t xml:space="preserve">) and </w:t>
            </w:r>
            <w:r w:rsidRPr="00A50630">
              <w:rPr>
                <w:bCs/>
                <w:i/>
                <w:lang w:val="en-US"/>
              </w:rPr>
              <w:t>Ditylenchus ssp.(Tylenchoidea: N</w:t>
            </w:r>
            <w:r w:rsidR="00D22B0C" w:rsidRPr="00A50630">
              <w:rPr>
                <w:bCs/>
                <w:i/>
                <w:lang w:val="en-US"/>
              </w:rPr>
              <w:t>e</w:t>
            </w:r>
            <w:r w:rsidRPr="00A50630">
              <w:rPr>
                <w:bCs/>
                <w:i/>
                <w:lang w:val="en-US"/>
              </w:rPr>
              <w:t>matoda);</w:t>
            </w:r>
            <w:r w:rsidRPr="00A50630">
              <w:rPr>
                <w:bCs/>
                <w:lang w:val="en-US"/>
              </w:rPr>
              <w:t xml:space="preserve"> emergent p</w:t>
            </w:r>
            <w:r w:rsidR="00AC7480" w:rsidRPr="00A50630">
              <w:rPr>
                <w:bCs/>
                <w:lang w:val="en-US"/>
              </w:rPr>
              <w:t>est species in Costa Rica crops</w:t>
            </w:r>
            <w:r w:rsidRPr="00A50630">
              <w:rPr>
                <w:bCs/>
                <w:lang w:val="en-US"/>
              </w:rPr>
              <w:t xml:space="preserve">. </w:t>
            </w:r>
          </w:p>
          <w:p w14:paraId="7A43694F" w14:textId="77777777" w:rsidR="00A147A3" w:rsidRPr="00A50630" w:rsidRDefault="00A147A3" w:rsidP="00D07C07">
            <w:pPr>
              <w:rPr>
                <w:lang w:val="en-US"/>
              </w:rPr>
            </w:pPr>
          </w:p>
        </w:tc>
        <w:tc>
          <w:tcPr>
            <w:tcW w:w="2268" w:type="dxa"/>
          </w:tcPr>
          <w:p w14:paraId="072BE55A" w14:textId="77777777" w:rsidR="00A147A3" w:rsidRPr="00A50630" w:rsidRDefault="00A147A3">
            <w:pPr>
              <w:rPr>
                <w:lang w:val="en-US"/>
              </w:rPr>
            </w:pPr>
          </w:p>
          <w:p w14:paraId="3A0A65AB" w14:textId="77777777" w:rsidR="003F2D13" w:rsidRPr="00A50630" w:rsidRDefault="003F2D13">
            <w:pPr>
              <w:rPr>
                <w:lang w:val="en-US"/>
              </w:rPr>
            </w:pPr>
            <w:r w:rsidRPr="00A50630">
              <w:rPr>
                <w:lang w:val="en-US"/>
              </w:rPr>
              <w:t>CIEMic</w:t>
            </w:r>
          </w:p>
        </w:tc>
        <w:tc>
          <w:tcPr>
            <w:tcW w:w="2268" w:type="dxa"/>
          </w:tcPr>
          <w:p w14:paraId="3BEB1EE6" w14:textId="77777777" w:rsidR="00A147A3" w:rsidRPr="00A50630" w:rsidRDefault="00A147A3" w:rsidP="00A54692">
            <w:pPr>
              <w:rPr>
                <w:lang w:val="en-US"/>
              </w:rPr>
            </w:pPr>
          </w:p>
          <w:p w14:paraId="460D25DC" w14:textId="5E0C3196" w:rsidR="003F2D13" w:rsidRPr="00A50630" w:rsidRDefault="003F2D13" w:rsidP="003A763A">
            <w:pPr>
              <w:rPr>
                <w:lang w:val="en-US"/>
              </w:rPr>
            </w:pPr>
            <w:r w:rsidRPr="00A50630">
              <w:rPr>
                <w:lang w:val="en-US"/>
              </w:rPr>
              <w:t xml:space="preserve">Gerardo A. </w:t>
            </w:r>
            <w:r w:rsidR="00B03B41" w:rsidRPr="00A50630">
              <w:rPr>
                <w:lang w:val="en-US"/>
              </w:rPr>
              <w:t>Sánchez M.</w:t>
            </w:r>
          </w:p>
        </w:tc>
        <w:tc>
          <w:tcPr>
            <w:tcW w:w="1843" w:type="dxa"/>
          </w:tcPr>
          <w:p w14:paraId="01724DA1" w14:textId="77777777" w:rsidR="00A147A3" w:rsidRPr="00A50630" w:rsidRDefault="00A147A3" w:rsidP="00A54692">
            <w:pPr>
              <w:rPr>
                <w:lang w:val="en-US"/>
              </w:rPr>
            </w:pPr>
          </w:p>
          <w:p w14:paraId="1918D1C3" w14:textId="77777777" w:rsidR="003F2D13" w:rsidRPr="00A50630" w:rsidRDefault="003F2D13" w:rsidP="00A54692">
            <w:pPr>
              <w:rPr>
                <w:lang w:val="en-US"/>
              </w:rPr>
            </w:pPr>
            <w:r w:rsidRPr="00A50630">
              <w:rPr>
                <w:lang w:val="en-US"/>
              </w:rPr>
              <w:t>Básica</w:t>
            </w:r>
          </w:p>
        </w:tc>
        <w:tc>
          <w:tcPr>
            <w:tcW w:w="2976" w:type="dxa"/>
          </w:tcPr>
          <w:p w14:paraId="6833E920" w14:textId="77777777" w:rsidR="00D22B0C" w:rsidRPr="00A50630" w:rsidRDefault="00D22B0C" w:rsidP="00A54692">
            <w:pPr>
              <w:rPr>
                <w:lang w:val="en-US"/>
              </w:rPr>
            </w:pPr>
          </w:p>
          <w:p w14:paraId="2A835A50" w14:textId="77777777" w:rsidR="00A147A3" w:rsidRPr="00A50630" w:rsidRDefault="003F2D13" w:rsidP="00A54692">
            <w:pPr>
              <w:rPr>
                <w:lang w:val="en-US"/>
              </w:rPr>
            </w:pPr>
            <w:r w:rsidRPr="00A50630">
              <w:rPr>
                <w:lang w:val="en-US"/>
              </w:rPr>
              <w:t>04/07</w:t>
            </w:r>
            <w:r w:rsidR="00637C73" w:rsidRPr="00A50630">
              <w:rPr>
                <w:lang w:val="en-US"/>
              </w:rPr>
              <w:t>20</w:t>
            </w:r>
            <w:r w:rsidRPr="00A50630">
              <w:rPr>
                <w:lang w:val="en-US"/>
              </w:rPr>
              <w:t>13 a 31/0</w:t>
            </w:r>
            <w:r w:rsidR="004D477E" w:rsidRPr="00A50630">
              <w:rPr>
                <w:lang w:val="en-US"/>
              </w:rPr>
              <w:t>8</w:t>
            </w:r>
            <w:r w:rsidRPr="00A50630">
              <w:rPr>
                <w:lang w:val="en-US"/>
              </w:rPr>
              <w:t>/2016</w:t>
            </w:r>
          </w:p>
          <w:p w14:paraId="0C2C7D97" w14:textId="77777777" w:rsidR="003F2D13" w:rsidRPr="00A50630" w:rsidRDefault="003F2D13" w:rsidP="00A54692">
            <w:pPr>
              <w:rPr>
                <w:lang w:val="en-US"/>
              </w:rPr>
            </w:pPr>
            <w:r w:rsidRPr="00A50630">
              <w:rPr>
                <w:lang w:val="en-US"/>
              </w:rPr>
              <w:t>(VI-4276-2013)</w:t>
            </w:r>
          </w:p>
          <w:p w14:paraId="21DACB1F" w14:textId="29131289" w:rsidR="003F2D13" w:rsidRPr="00A50630" w:rsidRDefault="003F2D13" w:rsidP="00A54692">
            <w:pPr>
              <w:rPr>
                <w:lang w:val="en-US"/>
              </w:rPr>
            </w:pPr>
            <w:r w:rsidRPr="00A50630">
              <w:rPr>
                <w:lang w:val="en-US"/>
              </w:rPr>
              <w:t xml:space="preserve">Resolución </w:t>
            </w:r>
            <w:r w:rsidR="00485198" w:rsidRPr="00A50630">
              <w:rPr>
                <w:lang w:val="en-US"/>
              </w:rPr>
              <w:t xml:space="preserve"> # </w:t>
            </w:r>
            <w:r w:rsidRPr="00A50630">
              <w:rPr>
                <w:lang w:val="en-US"/>
              </w:rPr>
              <w:t xml:space="preserve">021  </w:t>
            </w:r>
            <w:r w:rsidR="00AB5EE4" w:rsidRPr="00A50630">
              <w:rPr>
                <w:lang w:val="en-US"/>
              </w:rPr>
              <w:t xml:space="preserve">   </w:t>
            </w:r>
          </w:p>
        </w:tc>
      </w:tr>
      <w:tr w:rsidR="004273FB" w:rsidRPr="00A50630" w14:paraId="47BE3683" w14:textId="77777777" w:rsidTr="00DE1085">
        <w:trPr>
          <w:trHeight w:val="1343"/>
        </w:trPr>
        <w:tc>
          <w:tcPr>
            <w:tcW w:w="4253" w:type="dxa"/>
          </w:tcPr>
          <w:p w14:paraId="1662117F" w14:textId="77777777" w:rsidR="0097382B" w:rsidRPr="00A50630" w:rsidRDefault="0097382B" w:rsidP="0097382B">
            <w:pPr>
              <w:rPr>
                <w:bCs/>
                <w:lang w:val="es-CR"/>
              </w:rPr>
            </w:pPr>
          </w:p>
          <w:p w14:paraId="4B45FB92" w14:textId="77777777" w:rsidR="0097382B" w:rsidRPr="00A50630" w:rsidRDefault="0097382B" w:rsidP="0097382B">
            <w:r w:rsidRPr="00A50630">
              <w:rPr>
                <w:bCs/>
              </w:rPr>
              <w:t>Generación de variedades y sistemas de producción de papaya (</w:t>
            </w:r>
            <w:r w:rsidRPr="00A50630">
              <w:rPr>
                <w:bCs/>
                <w:i/>
              </w:rPr>
              <w:t xml:space="preserve">Carica papaya) </w:t>
            </w:r>
            <w:r w:rsidRPr="00A50630">
              <w:rPr>
                <w:bCs/>
              </w:rPr>
              <w:t>III Etapa</w:t>
            </w:r>
            <w:r w:rsidR="00AC7480" w:rsidRPr="00A50630">
              <w:rPr>
                <w:bCs/>
              </w:rPr>
              <w:t>.</w:t>
            </w:r>
          </w:p>
          <w:p w14:paraId="56D0DFFD" w14:textId="77777777" w:rsidR="00482CC5" w:rsidRPr="00A50630" w:rsidRDefault="00482CC5" w:rsidP="00D07C07">
            <w:pPr>
              <w:rPr>
                <w:lang w:val="es-CR"/>
              </w:rPr>
            </w:pPr>
          </w:p>
        </w:tc>
        <w:tc>
          <w:tcPr>
            <w:tcW w:w="2268" w:type="dxa"/>
          </w:tcPr>
          <w:p w14:paraId="262DBF7C" w14:textId="77777777" w:rsidR="00482CC5" w:rsidRPr="00A50630" w:rsidRDefault="00482CC5">
            <w:pPr>
              <w:rPr>
                <w:lang w:val="es-CR"/>
              </w:rPr>
            </w:pPr>
          </w:p>
          <w:p w14:paraId="4417B1F7" w14:textId="77777777" w:rsidR="0097382B" w:rsidRPr="00A50630" w:rsidRDefault="0097382B">
            <w:pPr>
              <w:rPr>
                <w:lang w:val="es-CR"/>
              </w:rPr>
            </w:pPr>
            <w:r w:rsidRPr="00A50630">
              <w:rPr>
                <w:lang w:val="es-CR"/>
              </w:rPr>
              <w:t>EEFBM</w:t>
            </w:r>
          </w:p>
        </w:tc>
        <w:tc>
          <w:tcPr>
            <w:tcW w:w="2268" w:type="dxa"/>
          </w:tcPr>
          <w:p w14:paraId="5C133A3A" w14:textId="77777777" w:rsidR="00482CC5" w:rsidRPr="00A50630" w:rsidRDefault="00482CC5" w:rsidP="00A54692">
            <w:pPr>
              <w:rPr>
                <w:lang w:val="es-CR"/>
              </w:rPr>
            </w:pPr>
          </w:p>
          <w:p w14:paraId="68ADB9AE" w14:textId="77777777" w:rsidR="0097382B" w:rsidRPr="00A50630" w:rsidRDefault="0097382B" w:rsidP="00A54692">
            <w:pPr>
              <w:rPr>
                <w:lang w:val="es-CR"/>
              </w:rPr>
            </w:pPr>
            <w:r w:rsidRPr="00A50630">
              <w:rPr>
                <w:lang w:val="es-CR"/>
              </w:rPr>
              <w:t>Werner Rodríguez M.</w:t>
            </w:r>
          </w:p>
        </w:tc>
        <w:tc>
          <w:tcPr>
            <w:tcW w:w="1843" w:type="dxa"/>
          </w:tcPr>
          <w:p w14:paraId="6BB936A7" w14:textId="77777777" w:rsidR="00482CC5" w:rsidRPr="00A50630" w:rsidRDefault="00482CC5" w:rsidP="00A54692">
            <w:pPr>
              <w:rPr>
                <w:lang w:val="es-CR"/>
              </w:rPr>
            </w:pPr>
          </w:p>
          <w:p w14:paraId="3B729AD5" w14:textId="77777777" w:rsidR="0097382B" w:rsidRPr="00A50630" w:rsidRDefault="0097382B" w:rsidP="0097382B">
            <w:pPr>
              <w:jc w:val="both"/>
              <w:rPr>
                <w:lang w:val="es-CR"/>
              </w:rPr>
            </w:pPr>
            <w:r w:rsidRPr="00A50630">
              <w:rPr>
                <w:lang w:val="es-CR"/>
              </w:rPr>
              <w:t>Apoyo a la investigación</w:t>
            </w:r>
          </w:p>
        </w:tc>
        <w:tc>
          <w:tcPr>
            <w:tcW w:w="2976" w:type="dxa"/>
          </w:tcPr>
          <w:p w14:paraId="36AAA217" w14:textId="77777777" w:rsidR="00482CC5" w:rsidRPr="00A50630" w:rsidRDefault="00482CC5" w:rsidP="00A54692">
            <w:pPr>
              <w:rPr>
                <w:lang w:val="es-CR"/>
              </w:rPr>
            </w:pPr>
          </w:p>
          <w:p w14:paraId="4B19157C" w14:textId="77777777" w:rsidR="0097382B" w:rsidRPr="00A50630" w:rsidRDefault="0097382B" w:rsidP="00A54692">
            <w:pPr>
              <w:rPr>
                <w:lang w:val="es-CR"/>
              </w:rPr>
            </w:pPr>
            <w:r w:rsidRPr="00A50630">
              <w:rPr>
                <w:lang w:val="es-CR"/>
              </w:rPr>
              <w:t>0</w:t>
            </w:r>
            <w:r w:rsidR="00F854BF" w:rsidRPr="00A50630">
              <w:rPr>
                <w:lang w:val="es-CR"/>
              </w:rPr>
              <w:t>3</w:t>
            </w:r>
            <w:r w:rsidRPr="00A50630">
              <w:rPr>
                <w:lang w:val="es-CR"/>
              </w:rPr>
              <w:t>/08/2010 a 31/12/2015</w:t>
            </w:r>
          </w:p>
          <w:p w14:paraId="1C5A1AAE" w14:textId="77777777" w:rsidR="0097382B" w:rsidRPr="00A50630" w:rsidRDefault="0097382B" w:rsidP="00A54692">
            <w:pPr>
              <w:rPr>
                <w:lang w:val="es-CR"/>
              </w:rPr>
            </w:pPr>
            <w:r w:rsidRPr="00A50630">
              <w:rPr>
                <w:lang w:val="es-CR"/>
              </w:rPr>
              <w:t>(VI-5583-2013)</w:t>
            </w:r>
          </w:p>
        </w:tc>
      </w:tr>
      <w:tr w:rsidR="004273FB" w:rsidRPr="00A50630" w14:paraId="40B44EAE" w14:textId="77777777" w:rsidTr="00A54692">
        <w:tc>
          <w:tcPr>
            <w:tcW w:w="4253" w:type="dxa"/>
          </w:tcPr>
          <w:p w14:paraId="673E2D5C" w14:textId="77777777" w:rsidR="00DE1085" w:rsidRPr="00A50630" w:rsidRDefault="00DE1085" w:rsidP="00DE1085">
            <w:pPr>
              <w:rPr>
                <w:bCs/>
              </w:rPr>
            </w:pPr>
          </w:p>
          <w:p w14:paraId="575F003B" w14:textId="77777777" w:rsidR="00482CC5" w:rsidRPr="00A50630" w:rsidRDefault="00AE3AE6" w:rsidP="00865F24">
            <w:pPr>
              <w:jc w:val="both"/>
              <w:rPr>
                <w:bCs/>
              </w:rPr>
            </w:pPr>
            <w:r w:rsidRPr="00A50630">
              <w:rPr>
                <w:bCs/>
              </w:rPr>
              <w:t xml:space="preserve">Análisis de la evolución del genoma de la hormiga arriera Neotropical, </w:t>
            </w:r>
            <w:r w:rsidRPr="00A50630">
              <w:rPr>
                <w:bCs/>
                <w:i/>
              </w:rPr>
              <w:t>Eciton burchellii</w:t>
            </w:r>
            <w:r w:rsidRPr="00A50630">
              <w:rPr>
                <w:bCs/>
              </w:rPr>
              <w:t xml:space="preserve">. </w:t>
            </w:r>
          </w:p>
          <w:p w14:paraId="7298C128" w14:textId="77777777" w:rsidR="00447561" w:rsidRPr="00A50630" w:rsidRDefault="00447561" w:rsidP="00DE1085">
            <w:pPr>
              <w:rPr>
                <w:lang w:val="es-CR"/>
              </w:rPr>
            </w:pPr>
          </w:p>
        </w:tc>
        <w:tc>
          <w:tcPr>
            <w:tcW w:w="2268" w:type="dxa"/>
          </w:tcPr>
          <w:p w14:paraId="693700AF" w14:textId="77777777" w:rsidR="00482CC5" w:rsidRPr="00A50630" w:rsidRDefault="00482CC5">
            <w:pPr>
              <w:rPr>
                <w:lang w:val="es-CR"/>
              </w:rPr>
            </w:pPr>
          </w:p>
          <w:p w14:paraId="7E221BCD" w14:textId="77777777" w:rsidR="000A3646" w:rsidRPr="00A50630" w:rsidRDefault="000A3646">
            <w:pPr>
              <w:rPr>
                <w:lang w:val="es-CR"/>
              </w:rPr>
            </w:pPr>
            <w:r w:rsidRPr="00A50630">
              <w:rPr>
                <w:lang w:val="es-CR"/>
              </w:rPr>
              <w:t>CIEMic</w:t>
            </w:r>
          </w:p>
        </w:tc>
        <w:tc>
          <w:tcPr>
            <w:tcW w:w="2268" w:type="dxa"/>
          </w:tcPr>
          <w:p w14:paraId="7D918CB1" w14:textId="77777777" w:rsidR="00482CC5" w:rsidRPr="00A50630" w:rsidRDefault="00482CC5" w:rsidP="00A54692">
            <w:pPr>
              <w:rPr>
                <w:lang w:val="es-CR"/>
              </w:rPr>
            </w:pPr>
          </w:p>
          <w:p w14:paraId="53CF6101" w14:textId="77777777" w:rsidR="000A3646" w:rsidRPr="00A50630" w:rsidRDefault="000A3646" w:rsidP="00A54692">
            <w:pPr>
              <w:rPr>
                <w:lang w:val="es-CR"/>
              </w:rPr>
            </w:pPr>
            <w:r w:rsidRPr="00A50630">
              <w:rPr>
                <w:lang w:val="es-CR"/>
              </w:rPr>
              <w:t>Juan G. Vargas A.</w:t>
            </w:r>
          </w:p>
        </w:tc>
        <w:tc>
          <w:tcPr>
            <w:tcW w:w="1843" w:type="dxa"/>
          </w:tcPr>
          <w:p w14:paraId="55C94332" w14:textId="77777777" w:rsidR="00482CC5" w:rsidRPr="00A50630" w:rsidRDefault="00482CC5" w:rsidP="00A54692">
            <w:pPr>
              <w:rPr>
                <w:lang w:val="es-CR"/>
              </w:rPr>
            </w:pPr>
          </w:p>
          <w:p w14:paraId="2523BB38" w14:textId="77777777" w:rsidR="000A3646" w:rsidRPr="00A50630" w:rsidRDefault="000A3646" w:rsidP="00A54692">
            <w:pPr>
              <w:rPr>
                <w:lang w:val="es-CR"/>
              </w:rPr>
            </w:pPr>
            <w:r w:rsidRPr="00A50630">
              <w:rPr>
                <w:lang w:val="es-CR"/>
              </w:rPr>
              <w:t>Básica</w:t>
            </w:r>
          </w:p>
        </w:tc>
        <w:tc>
          <w:tcPr>
            <w:tcW w:w="2976" w:type="dxa"/>
          </w:tcPr>
          <w:p w14:paraId="66D215F4" w14:textId="77777777" w:rsidR="00447561" w:rsidRPr="00A50630" w:rsidRDefault="00447561" w:rsidP="00A54692">
            <w:pPr>
              <w:rPr>
                <w:lang w:val="es-CR"/>
              </w:rPr>
            </w:pPr>
          </w:p>
          <w:p w14:paraId="24A11DD7" w14:textId="77777777" w:rsidR="00482CC5" w:rsidRPr="00A50630" w:rsidRDefault="000A3646" w:rsidP="00A54692">
            <w:pPr>
              <w:rPr>
                <w:lang w:val="es-CR"/>
              </w:rPr>
            </w:pPr>
            <w:r w:rsidRPr="00A50630">
              <w:rPr>
                <w:lang w:val="es-CR"/>
              </w:rPr>
              <w:t>20/08/13 a 20/08/2015</w:t>
            </w:r>
          </w:p>
          <w:p w14:paraId="54027FAB" w14:textId="77777777" w:rsidR="000A3646" w:rsidRPr="00A50630" w:rsidRDefault="000A3646" w:rsidP="00A54692">
            <w:pPr>
              <w:rPr>
                <w:lang w:val="es-CR"/>
              </w:rPr>
            </w:pPr>
            <w:r w:rsidRPr="00A50630">
              <w:rPr>
                <w:lang w:val="es-CR"/>
              </w:rPr>
              <w:t>(VI-5883-2013)</w:t>
            </w:r>
          </w:p>
          <w:p w14:paraId="7EE8B6A8" w14:textId="4FE5E691" w:rsidR="000A3646" w:rsidRPr="00A50630" w:rsidRDefault="00EE1A42" w:rsidP="00A54692">
            <w:pPr>
              <w:rPr>
                <w:lang w:val="es-CR"/>
              </w:rPr>
            </w:pPr>
            <w:r w:rsidRPr="00A50630">
              <w:rPr>
                <w:lang w:val="es-CR"/>
              </w:rPr>
              <w:t>Resolución #</w:t>
            </w:r>
            <w:r w:rsidR="00127026" w:rsidRPr="00A50630">
              <w:rPr>
                <w:lang w:val="es-CR"/>
              </w:rPr>
              <w:t xml:space="preserve"> </w:t>
            </w:r>
            <w:r w:rsidR="000A3646" w:rsidRPr="00A50630">
              <w:rPr>
                <w:lang w:val="es-CR"/>
              </w:rPr>
              <w:t xml:space="preserve">023   </w:t>
            </w:r>
          </w:p>
        </w:tc>
      </w:tr>
      <w:tr w:rsidR="004273FB" w:rsidRPr="00A50630" w14:paraId="69DDEF9F" w14:textId="77777777" w:rsidTr="00A54692">
        <w:tc>
          <w:tcPr>
            <w:tcW w:w="4253" w:type="dxa"/>
          </w:tcPr>
          <w:p w14:paraId="603B4898" w14:textId="77777777" w:rsidR="00DE1085" w:rsidRPr="00A50630" w:rsidRDefault="00DE1085" w:rsidP="00DE1085">
            <w:pPr>
              <w:rPr>
                <w:bCs/>
              </w:rPr>
            </w:pPr>
          </w:p>
          <w:p w14:paraId="5D5CD1D3" w14:textId="77777777" w:rsidR="00AE3AE6" w:rsidRPr="00A50630" w:rsidRDefault="00AE3AE6" w:rsidP="00865F24">
            <w:pPr>
              <w:jc w:val="both"/>
            </w:pPr>
            <w:r w:rsidRPr="00A50630">
              <w:rPr>
                <w:bCs/>
              </w:rPr>
              <w:t>Flujo génico y éxito reproductivo en tres especies de palmas dióicas del género</w:t>
            </w:r>
          </w:p>
          <w:p w14:paraId="4CEA66FD" w14:textId="77777777" w:rsidR="00482CC5" w:rsidRPr="00A50630" w:rsidRDefault="00AE3AE6" w:rsidP="00965CDE">
            <w:pPr>
              <w:autoSpaceDE w:val="0"/>
              <w:autoSpaceDN w:val="0"/>
              <w:adjustRightInd w:val="0"/>
              <w:rPr>
                <w:i/>
                <w:lang w:val="es-CR"/>
              </w:rPr>
            </w:pPr>
            <w:r w:rsidRPr="00A50630">
              <w:rPr>
                <w:bCs/>
                <w:i/>
                <w:lang w:val="es-CR" w:eastAsia="es-CR"/>
              </w:rPr>
              <w:t xml:space="preserve">Chamaedorea. </w:t>
            </w:r>
          </w:p>
        </w:tc>
        <w:tc>
          <w:tcPr>
            <w:tcW w:w="2268" w:type="dxa"/>
          </w:tcPr>
          <w:p w14:paraId="577DE1DC" w14:textId="77777777" w:rsidR="00482CC5" w:rsidRPr="00A50630" w:rsidRDefault="00482CC5">
            <w:pPr>
              <w:rPr>
                <w:lang w:val="es-CR"/>
              </w:rPr>
            </w:pPr>
          </w:p>
          <w:p w14:paraId="134E889F" w14:textId="77777777" w:rsidR="002C67F6" w:rsidRPr="00A50630" w:rsidRDefault="002C67F6">
            <w:pPr>
              <w:rPr>
                <w:lang w:val="es-CR"/>
              </w:rPr>
            </w:pPr>
            <w:r w:rsidRPr="00A50630">
              <w:rPr>
                <w:lang w:val="es-CR"/>
              </w:rPr>
              <w:t>Escuela de Biología</w:t>
            </w:r>
          </w:p>
        </w:tc>
        <w:tc>
          <w:tcPr>
            <w:tcW w:w="2268" w:type="dxa"/>
          </w:tcPr>
          <w:p w14:paraId="46DBEB1E" w14:textId="77777777" w:rsidR="00482CC5" w:rsidRPr="00A50630" w:rsidRDefault="00482CC5" w:rsidP="00A54692">
            <w:pPr>
              <w:rPr>
                <w:lang w:val="es-CR"/>
              </w:rPr>
            </w:pPr>
          </w:p>
          <w:p w14:paraId="7DD7AFF1" w14:textId="77777777" w:rsidR="002C67F6" w:rsidRPr="00A50630" w:rsidRDefault="002C67F6" w:rsidP="00A54692">
            <w:pPr>
              <w:rPr>
                <w:lang w:val="es-CR"/>
              </w:rPr>
            </w:pPr>
            <w:r w:rsidRPr="00A50630">
              <w:rPr>
                <w:lang w:val="es-CR"/>
              </w:rPr>
              <w:t>Eric Fuchs C.</w:t>
            </w:r>
          </w:p>
        </w:tc>
        <w:tc>
          <w:tcPr>
            <w:tcW w:w="1843" w:type="dxa"/>
          </w:tcPr>
          <w:p w14:paraId="5685ACC8" w14:textId="77777777" w:rsidR="00482CC5" w:rsidRPr="00A50630" w:rsidRDefault="00482CC5" w:rsidP="00A54692">
            <w:pPr>
              <w:rPr>
                <w:lang w:val="es-CR"/>
              </w:rPr>
            </w:pPr>
          </w:p>
          <w:p w14:paraId="614254CA" w14:textId="77777777" w:rsidR="002C67F6" w:rsidRPr="00A50630" w:rsidRDefault="002C67F6" w:rsidP="00A54692">
            <w:pPr>
              <w:rPr>
                <w:lang w:val="es-CR"/>
              </w:rPr>
            </w:pPr>
            <w:r w:rsidRPr="00A50630">
              <w:rPr>
                <w:lang w:val="es-CR"/>
              </w:rPr>
              <w:t>Básica</w:t>
            </w:r>
          </w:p>
        </w:tc>
        <w:tc>
          <w:tcPr>
            <w:tcW w:w="2976" w:type="dxa"/>
          </w:tcPr>
          <w:p w14:paraId="48BBA4F2" w14:textId="77777777" w:rsidR="00482CC5" w:rsidRPr="00A50630" w:rsidRDefault="00482CC5" w:rsidP="00A54692">
            <w:pPr>
              <w:rPr>
                <w:lang w:val="es-CR"/>
              </w:rPr>
            </w:pPr>
          </w:p>
          <w:p w14:paraId="61B3B067" w14:textId="77777777" w:rsidR="002C67F6" w:rsidRPr="00A50630" w:rsidRDefault="002C67F6" w:rsidP="00A54692">
            <w:pPr>
              <w:rPr>
                <w:lang w:val="es-CR"/>
              </w:rPr>
            </w:pPr>
            <w:r w:rsidRPr="00A50630">
              <w:rPr>
                <w:lang w:val="es-CR"/>
              </w:rPr>
              <w:t>01/11/</w:t>
            </w:r>
            <w:r w:rsidR="00637C73" w:rsidRPr="00A50630">
              <w:rPr>
                <w:lang w:val="es-CR"/>
              </w:rPr>
              <w:t>20</w:t>
            </w:r>
            <w:r w:rsidRPr="00A50630">
              <w:rPr>
                <w:lang w:val="es-CR"/>
              </w:rPr>
              <w:t>13 a 31/12/2016</w:t>
            </w:r>
          </w:p>
          <w:p w14:paraId="45834D1D" w14:textId="77777777" w:rsidR="002C67F6" w:rsidRPr="00A50630" w:rsidRDefault="002C67F6" w:rsidP="00A54692">
            <w:pPr>
              <w:rPr>
                <w:lang w:val="es-CR"/>
              </w:rPr>
            </w:pPr>
            <w:r w:rsidRPr="00A50630">
              <w:rPr>
                <w:lang w:val="es-CR"/>
              </w:rPr>
              <w:t>(VI-5884-2013)</w:t>
            </w:r>
          </w:p>
          <w:p w14:paraId="59322860" w14:textId="0F93EB03" w:rsidR="002C67F6" w:rsidRPr="00A50630" w:rsidRDefault="002C67F6" w:rsidP="00A54692">
            <w:pPr>
              <w:rPr>
                <w:lang w:val="es-CR"/>
              </w:rPr>
            </w:pPr>
            <w:r w:rsidRPr="00A50630">
              <w:rPr>
                <w:lang w:val="es-CR"/>
              </w:rPr>
              <w:t>Resolución</w:t>
            </w:r>
            <w:r w:rsidR="00127026" w:rsidRPr="00A50630">
              <w:rPr>
                <w:lang w:val="es-CR"/>
              </w:rPr>
              <w:t xml:space="preserve"> </w:t>
            </w:r>
            <w:r w:rsidR="00EE1A42" w:rsidRPr="00A50630">
              <w:rPr>
                <w:lang w:val="es-CR"/>
              </w:rPr>
              <w:t># 022</w:t>
            </w:r>
            <w:r w:rsidRPr="00A50630">
              <w:rPr>
                <w:lang w:val="es-CR"/>
              </w:rPr>
              <w:t xml:space="preserve">    </w:t>
            </w:r>
          </w:p>
          <w:p w14:paraId="7443D8B8" w14:textId="77777777" w:rsidR="007C4C01" w:rsidRPr="00A50630" w:rsidRDefault="007C4C01" w:rsidP="00A54692">
            <w:pPr>
              <w:rPr>
                <w:lang w:val="es-CR"/>
              </w:rPr>
            </w:pPr>
          </w:p>
        </w:tc>
      </w:tr>
      <w:tr w:rsidR="004273FB" w:rsidRPr="00A50630" w14:paraId="48FDEF98" w14:textId="77777777" w:rsidTr="00A54692">
        <w:tc>
          <w:tcPr>
            <w:tcW w:w="4253" w:type="dxa"/>
          </w:tcPr>
          <w:p w14:paraId="023E8C72" w14:textId="77777777" w:rsidR="00965CDE" w:rsidRPr="00A50630" w:rsidRDefault="00965CDE" w:rsidP="00965CDE">
            <w:pPr>
              <w:tabs>
                <w:tab w:val="left" w:pos="2002"/>
              </w:tabs>
            </w:pPr>
          </w:p>
          <w:p w14:paraId="349E912F" w14:textId="77777777" w:rsidR="00AE3AE6" w:rsidRPr="00A50630" w:rsidRDefault="00AE3AE6" w:rsidP="00865F24">
            <w:pPr>
              <w:tabs>
                <w:tab w:val="left" w:pos="2002"/>
              </w:tabs>
              <w:jc w:val="both"/>
            </w:pPr>
            <w:r w:rsidRPr="00A50630">
              <w:t>Evaluación de la eficacia de extractos naturales de anisillo (</w:t>
            </w:r>
            <w:r w:rsidRPr="00A50630">
              <w:rPr>
                <w:i/>
              </w:rPr>
              <w:t>Tagetes lucida</w:t>
            </w:r>
            <w:r w:rsidRPr="00A50630">
              <w:t>) sobre thrips en los cultivares de aguacate (</w:t>
            </w:r>
            <w:r w:rsidRPr="00A50630">
              <w:rPr>
                <w:i/>
              </w:rPr>
              <w:t>Persea americana</w:t>
            </w:r>
            <w:r w:rsidRPr="00A50630">
              <w:t xml:space="preserve">) Mill. en Costa Rica.  </w:t>
            </w:r>
          </w:p>
          <w:p w14:paraId="42349284" w14:textId="77777777" w:rsidR="00482CC5" w:rsidRPr="00A50630" w:rsidRDefault="00482CC5" w:rsidP="00D07C07">
            <w:pPr>
              <w:rPr>
                <w:lang w:val="es-CR"/>
              </w:rPr>
            </w:pPr>
          </w:p>
        </w:tc>
        <w:tc>
          <w:tcPr>
            <w:tcW w:w="2268" w:type="dxa"/>
          </w:tcPr>
          <w:p w14:paraId="75E5A5A5" w14:textId="77777777" w:rsidR="00482CC5" w:rsidRPr="00A50630" w:rsidRDefault="00482CC5">
            <w:pPr>
              <w:rPr>
                <w:lang w:val="es-CR"/>
              </w:rPr>
            </w:pPr>
          </w:p>
          <w:p w14:paraId="0610A707" w14:textId="77777777" w:rsidR="00265A03" w:rsidRPr="00A50630" w:rsidRDefault="00265A03">
            <w:pPr>
              <w:rPr>
                <w:lang w:val="es-CR"/>
              </w:rPr>
            </w:pPr>
            <w:r w:rsidRPr="00A50630">
              <w:rPr>
                <w:lang w:val="es-CR"/>
              </w:rPr>
              <w:t>CIEMic</w:t>
            </w:r>
          </w:p>
        </w:tc>
        <w:tc>
          <w:tcPr>
            <w:tcW w:w="2268" w:type="dxa"/>
          </w:tcPr>
          <w:p w14:paraId="47E4633A" w14:textId="77777777" w:rsidR="00265A03" w:rsidRPr="00A50630" w:rsidRDefault="00265A03" w:rsidP="00A54692">
            <w:pPr>
              <w:rPr>
                <w:lang w:val="es-CR"/>
              </w:rPr>
            </w:pPr>
          </w:p>
          <w:p w14:paraId="1FBF7DF1" w14:textId="77777777" w:rsidR="00482CC5" w:rsidRPr="00A50630" w:rsidRDefault="00265A03" w:rsidP="00A54692">
            <w:pPr>
              <w:rPr>
                <w:lang w:val="es-CR"/>
              </w:rPr>
            </w:pPr>
            <w:r w:rsidRPr="00A50630">
              <w:rPr>
                <w:lang w:val="es-CR"/>
              </w:rPr>
              <w:t>Marisol Jiménez</w:t>
            </w:r>
            <w:r w:rsidR="00AA15CF" w:rsidRPr="00A50630">
              <w:rPr>
                <w:lang w:val="es-CR"/>
              </w:rPr>
              <w:t xml:space="preserve"> Ch.</w:t>
            </w:r>
          </w:p>
        </w:tc>
        <w:tc>
          <w:tcPr>
            <w:tcW w:w="1843" w:type="dxa"/>
          </w:tcPr>
          <w:p w14:paraId="104F402D" w14:textId="77777777" w:rsidR="00482CC5" w:rsidRPr="00A50630" w:rsidRDefault="00482CC5" w:rsidP="00A54692">
            <w:pPr>
              <w:rPr>
                <w:lang w:val="es-CR"/>
              </w:rPr>
            </w:pPr>
          </w:p>
          <w:p w14:paraId="4B5DA59C" w14:textId="77777777" w:rsidR="00265A03" w:rsidRPr="00A50630" w:rsidRDefault="00265A03" w:rsidP="00A54692">
            <w:pPr>
              <w:rPr>
                <w:lang w:val="es-CR"/>
              </w:rPr>
            </w:pPr>
            <w:r w:rsidRPr="00A50630">
              <w:rPr>
                <w:lang w:val="es-CR"/>
              </w:rPr>
              <w:t>Básica</w:t>
            </w:r>
          </w:p>
        </w:tc>
        <w:tc>
          <w:tcPr>
            <w:tcW w:w="2976" w:type="dxa"/>
          </w:tcPr>
          <w:p w14:paraId="62A73267" w14:textId="77777777" w:rsidR="00482CC5" w:rsidRPr="00A50630" w:rsidRDefault="00482CC5" w:rsidP="00A54692">
            <w:pPr>
              <w:rPr>
                <w:lang w:val="es-CR"/>
              </w:rPr>
            </w:pPr>
          </w:p>
          <w:p w14:paraId="4345865D" w14:textId="77777777" w:rsidR="00265A03" w:rsidRPr="00A50630" w:rsidRDefault="00265A03" w:rsidP="00A54692">
            <w:pPr>
              <w:rPr>
                <w:lang w:val="es-CR"/>
              </w:rPr>
            </w:pPr>
            <w:r w:rsidRPr="00A50630">
              <w:rPr>
                <w:lang w:val="es-CR"/>
              </w:rPr>
              <w:t>01/01/2014 a 31/12/2015</w:t>
            </w:r>
          </w:p>
          <w:p w14:paraId="5D407BAB" w14:textId="77777777" w:rsidR="00265A03" w:rsidRPr="00A50630" w:rsidRDefault="00265A03" w:rsidP="00A54692">
            <w:pPr>
              <w:rPr>
                <w:lang w:val="es-CR"/>
              </w:rPr>
            </w:pPr>
            <w:r w:rsidRPr="00A50630">
              <w:rPr>
                <w:lang w:val="es-CR"/>
              </w:rPr>
              <w:t>(VI-7749-2013</w:t>
            </w:r>
          </w:p>
          <w:p w14:paraId="0DD53FD1" w14:textId="38AB90A8" w:rsidR="00265A03" w:rsidRPr="00A50630" w:rsidRDefault="00265A03" w:rsidP="00A54692">
            <w:pPr>
              <w:rPr>
                <w:lang w:val="es-CR"/>
              </w:rPr>
            </w:pPr>
            <w:r w:rsidRPr="00A50630">
              <w:rPr>
                <w:lang w:val="es-CR"/>
              </w:rPr>
              <w:t xml:space="preserve">Resolución </w:t>
            </w:r>
            <w:r w:rsidR="00127026" w:rsidRPr="00A50630">
              <w:rPr>
                <w:lang w:val="es-CR"/>
              </w:rPr>
              <w:t xml:space="preserve"> # </w:t>
            </w:r>
            <w:r w:rsidRPr="00A50630">
              <w:rPr>
                <w:lang w:val="es-CR"/>
              </w:rPr>
              <w:t xml:space="preserve">024     </w:t>
            </w:r>
          </w:p>
        </w:tc>
      </w:tr>
      <w:tr w:rsidR="004273FB" w:rsidRPr="00A50630" w14:paraId="47F1BC9A" w14:textId="77777777" w:rsidTr="00A54692">
        <w:tc>
          <w:tcPr>
            <w:tcW w:w="4253" w:type="dxa"/>
          </w:tcPr>
          <w:p w14:paraId="50DD7CAC" w14:textId="77777777" w:rsidR="006D45FC" w:rsidRPr="00A50630" w:rsidRDefault="006D45FC" w:rsidP="006D45FC">
            <w:pPr>
              <w:tabs>
                <w:tab w:val="left" w:pos="2002"/>
              </w:tabs>
              <w:rPr>
                <w:bCs/>
                <w:lang w:val="es-CR"/>
              </w:rPr>
            </w:pPr>
          </w:p>
          <w:p w14:paraId="5C04C63F" w14:textId="77777777" w:rsidR="00482CC5" w:rsidRPr="00A50630" w:rsidRDefault="00AE3AE6" w:rsidP="00BB05C2">
            <w:pPr>
              <w:tabs>
                <w:tab w:val="left" w:pos="2002"/>
              </w:tabs>
              <w:jc w:val="both"/>
              <w:rPr>
                <w:lang w:val="es-CR"/>
              </w:rPr>
            </w:pPr>
            <w:r w:rsidRPr="00A50630">
              <w:rPr>
                <w:bCs/>
              </w:rPr>
              <w:t xml:space="preserve">Ecología de las playas de arena e intermariales rocosas de Costa Rica. </w:t>
            </w:r>
          </w:p>
        </w:tc>
        <w:tc>
          <w:tcPr>
            <w:tcW w:w="2268" w:type="dxa"/>
          </w:tcPr>
          <w:p w14:paraId="3E365114" w14:textId="77777777" w:rsidR="00482CC5" w:rsidRPr="00A50630" w:rsidRDefault="00482CC5">
            <w:pPr>
              <w:rPr>
                <w:lang w:val="es-CR"/>
              </w:rPr>
            </w:pPr>
          </w:p>
          <w:p w14:paraId="44D13F36" w14:textId="77777777" w:rsidR="006D45FC" w:rsidRPr="00A50630" w:rsidRDefault="006D45FC">
            <w:pPr>
              <w:rPr>
                <w:lang w:val="es-CR"/>
              </w:rPr>
            </w:pPr>
            <w:r w:rsidRPr="00A50630">
              <w:rPr>
                <w:lang w:val="es-CR"/>
              </w:rPr>
              <w:t>CIMAR</w:t>
            </w:r>
          </w:p>
        </w:tc>
        <w:tc>
          <w:tcPr>
            <w:tcW w:w="2268" w:type="dxa"/>
          </w:tcPr>
          <w:p w14:paraId="2A72D761" w14:textId="77777777" w:rsidR="00482CC5" w:rsidRPr="00A50630" w:rsidRDefault="00482CC5" w:rsidP="00A54692">
            <w:pPr>
              <w:rPr>
                <w:lang w:val="es-CR"/>
              </w:rPr>
            </w:pPr>
          </w:p>
          <w:p w14:paraId="12BD7923" w14:textId="77777777" w:rsidR="006D45FC" w:rsidRPr="00A50630" w:rsidRDefault="006D45FC" w:rsidP="00A54692">
            <w:pPr>
              <w:rPr>
                <w:lang w:val="es-CR"/>
              </w:rPr>
            </w:pPr>
            <w:r w:rsidRPr="00A50630">
              <w:rPr>
                <w:lang w:val="es-CR"/>
              </w:rPr>
              <w:t>Jeffrey Sibaja C.</w:t>
            </w:r>
          </w:p>
        </w:tc>
        <w:tc>
          <w:tcPr>
            <w:tcW w:w="1843" w:type="dxa"/>
          </w:tcPr>
          <w:p w14:paraId="09DCDF7A" w14:textId="77777777" w:rsidR="00482CC5" w:rsidRPr="00A50630" w:rsidRDefault="00482CC5" w:rsidP="00A54692">
            <w:pPr>
              <w:rPr>
                <w:lang w:val="es-CR"/>
              </w:rPr>
            </w:pPr>
          </w:p>
          <w:p w14:paraId="797601CA" w14:textId="77777777" w:rsidR="006D45FC" w:rsidRPr="00A50630" w:rsidRDefault="006D45FC" w:rsidP="00A54692">
            <w:pPr>
              <w:rPr>
                <w:lang w:val="es-CR"/>
              </w:rPr>
            </w:pPr>
            <w:r w:rsidRPr="00A50630">
              <w:rPr>
                <w:lang w:val="es-CR"/>
              </w:rPr>
              <w:t>Básica</w:t>
            </w:r>
          </w:p>
        </w:tc>
        <w:tc>
          <w:tcPr>
            <w:tcW w:w="2976" w:type="dxa"/>
          </w:tcPr>
          <w:p w14:paraId="3F2FA49C" w14:textId="77777777" w:rsidR="00482CC5" w:rsidRPr="00A50630" w:rsidRDefault="00482CC5" w:rsidP="00A54692">
            <w:pPr>
              <w:rPr>
                <w:lang w:val="es-CR"/>
              </w:rPr>
            </w:pPr>
          </w:p>
          <w:p w14:paraId="21CAC2D3" w14:textId="77777777" w:rsidR="006D45FC" w:rsidRPr="00A50630" w:rsidRDefault="006D45FC" w:rsidP="00A54692">
            <w:pPr>
              <w:rPr>
                <w:lang w:val="es-CR"/>
              </w:rPr>
            </w:pPr>
            <w:r w:rsidRPr="00A50630">
              <w:rPr>
                <w:lang w:val="es-CR"/>
              </w:rPr>
              <w:t>01/01/2014 a 30/12/13</w:t>
            </w:r>
          </w:p>
          <w:p w14:paraId="7AA0DD6F" w14:textId="77777777" w:rsidR="006D45FC" w:rsidRPr="00A50630" w:rsidRDefault="006D45FC" w:rsidP="00A54692">
            <w:pPr>
              <w:rPr>
                <w:lang w:val="es-CR"/>
              </w:rPr>
            </w:pPr>
            <w:r w:rsidRPr="00A50630">
              <w:rPr>
                <w:lang w:val="es-CR"/>
              </w:rPr>
              <w:t>(VI-7953-201)</w:t>
            </w:r>
          </w:p>
          <w:p w14:paraId="085BE1CA" w14:textId="77777777" w:rsidR="006D45FC" w:rsidRPr="00A50630" w:rsidRDefault="006D45FC" w:rsidP="00A54692">
            <w:pPr>
              <w:rPr>
                <w:lang w:val="es-CR"/>
              </w:rPr>
            </w:pPr>
          </w:p>
        </w:tc>
      </w:tr>
      <w:tr w:rsidR="004273FB" w:rsidRPr="00A50630" w14:paraId="65BFD5FB" w14:textId="77777777" w:rsidTr="00A54692">
        <w:tc>
          <w:tcPr>
            <w:tcW w:w="4253" w:type="dxa"/>
          </w:tcPr>
          <w:p w14:paraId="1FDD3EF5" w14:textId="77777777" w:rsidR="00215568" w:rsidRPr="00A50630" w:rsidRDefault="00215568" w:rsidP="00215568">
            <w:pPr>
              <w:tabs>
                <w:tab w:val="left" w:pos="2002"/>
              </w:tabs>
            </w:pPr>
          </w:p>
          <w:p w14:paraId="3AE10284" w14:textId="77777777" w:rsidR="00482CC5" w:rsidRPr="00A50630" w:rsidRDefault="00AE3AE6" w:rsidP="00EF0DDE">
            <w:pPr>
              <w:tabs>
                <w:tab w:val="left" w:pos="2002"/>
              </w:tabs>
              <w:jc w:val="both"/>
            </w:pPr>
            <w:r w:rsidRPr="00A50630">
              <w:t xml:space="preserve">Prospección de las bacterias del género </w:t>
            </w:r>
            <w:r w:rsidRPr="00A50630">
              <w:rPr>
                <w:i/>
              </w:rPr>
              <w:t>Xanthomonas spp</w:t>
            </w:r>
            <w:r w:rsidRPr="00A50630">
              <w:t>. en Costa Rica: su      importancia, distribución, hospederos y posibles usos</w:t>
            </w:r>
            <w:r w:rsidR="00AC7480" w:rsidRPr="00A50630">
              <w:t>.</w:t>
            </w:r>
          </w:p>
          <w:p w14:paraId="652A6754" w14:textId="77777777" w:rsidR="00EF0DDE" w:rsidRPr="00A50630" w:rsidRDefault="00EF0DDE" w:rsidP="00EF0DDE">
            <w:pPr>
              <w:tabs>
                <w:tab w:val="left" w:pos="2002"/>
              </w:tabs>
              <w:jc w:val="both"/>
              <w:rPr>
                <w:lang w:val="es-CR"/>
              </w:rPr>
            </w:pPr>
          </w:p>
        </w:tc>
        <w:tc>
          <w:tcPr>
            <w:tcW w:w="2268" w:type="dxa"/>
          </w:tcPr>
          <w:p w14:paraId="26CAF881" w14:textId="77777777" w:rsidR="00482CC5" w:rsidRPr="00A50630" w:rsidRDefault="00482CC5">
            <w:pPr>
              <w:rPr>
                <w:lang w:val="es-CR"/>
              </w:rPr>
            </w:pPr>
          </w:p>
          <w:p w14:paraId="26797B41" w14:textId="77777777" w:rsidR="00215568" w:rsidRPr="00A50630" w:rsidRDefault="00215568">
            <w:pPr>
              <w:rPr>
                <w:lang w:val="es-CR"/>
              </w:rPr>
            </w:pPr>
            <w:r w:rsidRPr="00A50630">
              <w:rPr>
                <w:lang w:val="es-CR"/>
              </w:rPr>
              <w:t>CIEMic</w:t>
            </w:r>
          </w:p>
        </w:tc>
        <w:tc>
          <w:tcPr>
            <w:tcW w:w="2268" w:type="dxa"/>
          </w:tcPr>
          <w:p w14:paraId="1D7A4388" w14:textId="77777777" w:rsidR="00482CC5" w:rsidRPr="00A50630" w:rsidRDefault="00482CC5" w:rsidP="00A54692">
            <w:pPr>
              <w:rPr>
                <w:lang w:val="es-CR"/>
              </w:rPr>
            </w:pPr>
          </w:p>
          <w:p w14:paraId="7197041B" w14:textId="77777777" w:rsidR="00215568" w:rsidRPr="00A50630" w:rsidRDefault="00215568" w:rsidP="00A54692">
            <w:pPr>
              <w:rPr>
                <w:lang w:val="es-CR"/>
              </w:rPr>
            </w:pPr>
            <w:r w:rsidRPr="00A50630">
              <w:rPr>
                <w:lang w:val="es-CR"/>
              </w:rPr>
              <w:t>Axel Retana S.</w:t>
            </w:r>
          </w:p>
        </w:tc>
        <w:tc>
          <w:tcPr>
            <w:tcW w:w="1843" w:type="dxa"/>
          </w:tcPr>
          <w:p w14:paraId="49856FC0" w14:textId="77777777" w:rsidR="00482CC5" w:rsidRPr="00A50630" w:rsidRDefault="00482CC5" w:rsidP="00A54692">
            <w:pPr>
              <w:rPr>
                <w:lang w:val="es-CR"/>
              </w:rPr>
            </w:pPr>
          </w:p>
          <w:p w14:paraId="4920EB71" w14:textId="77777777" w:rsidR="00215568" w:rsidRPr="00A50630" w:rsidRDefault="00215568" w:rsidP="00A54692">
            <w:pPr>
              <w:rPr>
                <w:lang w:val="es-CR"/>
              </w:rPr>
            </w:pPr>
            <w:r w:rsidRPr="00A50630">
              <w:rPr>
                <w:lang w:val="es-CR"/>
              </w:rPr>
              <w:t>Básica</w:t>
            </w:r>
          </w:p>
        </w:tc>
        <w:tc>
          <w:tcPr>
            <w:tcW w:w="2976" w:type="dxa"/>
          </w:tcPr>
          <w:p w14:paraId="0EF5177C" w14:textId="77777777" w:rsidR="00215568" w:rsidRPr="00A50630" w:rsidRDefault="00215568" w:rsidP="00A54692">
            <w:pPr>
              <w:rPr>
                <w:lang w:val="es-CR"/>
              </w:rPr>
            </w:pPr>
          </w:p>
          <w:p w14:paraId="66C486CC" w14:textId="77777777" w:rsidR="00482CC5" w:rsidRPr="00A50630" w:rsidRDefault="00215568" w:rsidP="00A54692">
            <w:pPr>
              <w:rPr>
                <w:lang w:val="es-CR"/>
              </w:rPr>
            </w:pPr>
            <w:r w:rsidRPr="00A50630">
              <w:rPr>
                <w:lang w:val="es-CR"/>
              </w:rPr>
              <w:t>06/01/2014 a</w:t>
            </w:r>
            <w:r w:rsidR="008D6074" w:rsidRPr="00A50630">
              <w:rPr>
                <w:lang w:val="es-CR"/>
              </w:rPr>
              <w:t xml:space="preserve"> </w:t>
            </w:r>
            <w:r w:rsidRPr="00A50630">
              <w:rPr>
                <w:lang w:val="es-CR"/>
              </w:rPr>
              <w:t>04/01/2016</w:t>
            </w:r>
          </w:p>
          <w:p w14:paraId="1C741DD9" w14:textId="77777777" w:rsidR="00215568" w:rsidRPr="00A50630" w:rsidRDefault="00215568" w:rsidP="00A54692">
            <w:pPr>
              <w:rPr>
                <w:lang w:val="es-CR"/>
              </w:rPr>
            </w:pPr>
            <w:r w:rsidRPr="00A50630">
              <w:rPr>
                <w:lang w:val="es-CR"/>
              </w:rPr>
              <w:t>(VI-7755-2013)</w:t>
            </w:r>
          </w:p>
          <w:p w14:paraId="2DA9CA3A" w14:textId="74F865F9" w:rsidR="00215568" w:rsidRPr="00A50630" w:rsidRDefault="00B25DCF" w:rsidP="00A54692">
            <w:pPr>
              <w:rPr>
                <w:lang w:val="es-CR"/>
              </w:rPr>
            </w:pPr>
            <w:r w:rsidRPr="00A50630">
              <w:rPr>
                <w:lang w:val="es-CR"/>
              </w:rPr>
              <w:t>Resolución #</w:t>
            </w:r>
            <w:r w:rsidR="00127026" w:rsidRPr="00A50630">
              <w:rPr>
                <w:lang w:val="es-CR"/>
              </w:rPr>
              <w:t xml:space="preserve"> </w:t>
            </w:r>
            <w:r w:rsidR="00215568" w:rsidRPr="00A50630">
              <w:rPr>
                <w:lang w:val="es-CR"/>
              </w:rPr>
              <w:t xml:space="preserve">025   </w:t>
            </w:r>
          </w:p>
        </w:tc>
      </w:tr>
      <w:tr w:rsidR="004273FB" w:rsidRPr="00A50630" w14:paraId="150B2110" w14:textId="77777777" w:rsidTr="00307723">
        <w:trPr>
          <w:trHeight w:val="1058"/>
        </w:trPr>
        <w:tc>
          <w:tcPr>
            <w:tcW w:w="4253" w:type="dxa"/>
          </w:tcPr>
          <w:p w14:paraId="0B80DFE5" w14:textId="77777777" w:rsidR="00F369EC" w:rsidRPr="00A50630" w:rsidRDefault="00F369EC" w:rsidP="00307723">
            <w:pPr>
              <w:tabs>
                <w:tab w:val="left" w:pos="2002"/>
              </w:tabs>
              <w:jc w:val="both"/>
            </w:pPr>
          </w:p>
          <w:p w14:paraId="6A1A0245" w14:textId="77777777" w:rsidR="00B43F56" w:rsidRPr="00A50630" w:rsidRDefault="00AE3AE6" w:rsidP="00307723">
            <w:pPr>
              <w:tabs>
                <w:tab w:val="left" w:pos="2002"/>
              </w:tabs>
              <w:jc w:val="both"/>
            </w:pPr>
            <w:r w:rsidRPr="00A50630">
              <w:t xml:space="preserve">Explorando la microbiología y potencialidad biotecnológica de cuevas asociadas al Volcán Irazú.  </w:t>
            </w:r>
          </w:p>
          <w:p w14:paraId="02D6061C" w14:textId="77777777" w:rsidR="00482CC5" w:rsidRPr="00A50630" w:rsidRDefault="00AE3AE6" w:rsidP="00307723">
            <w:pPr>
              <w:tabs>
                <w:tab w:val="left" w:pos="2002"/>
              </w:tabs>
              <w:jc w:val="both"/>
            </w:pPr>
            <w:r w:rsidRPr="00A50630">
              <w:t xml:space="preserve"> </w:t>
            </w:r>
          </w:p>
        </w:tc>
        <w:tc>
          <w:tcPr>
            <w:tcW w:w="2268" w:type="dxa"/>
          </w:tcPr>
          <w:p w14:paraId="67B50901" w14:textId="77777777" w:rsidR="00482CC5" w:rsidRPr="00A50630" w:rsidRDefault="00482CC5">
            <w:pPr>
              <w:rPr>
                <w:lang w:val="es-CR"/>
              </w:rPr>
            </w:pPr>
          </w:p>
          <w:p w14:paraId="27276B58" w14:textId="77777777" w:rsidR="00FF5D7F" w:rsidRPr="00A50630" w:rsidRDefault="00FF5D7F">
            <w:pPr>
              <w:rPr>
                <w:lang w:val="es-CR"/>
              </w:rPr>
            </w:pPr>
            <w:r w:rsidRPr="00A50630">
              <w:rPr>
                <w:lang w:val="es-CR"/>
              </w:rPr>
              <w:t>CIBCM</w:t>
            </w:r>
          </w:p>
        </w:tc>
        <w:tc>
          <w:tcPr>
            <w:tcW w:w="2268" w:type="dxa"/>
          </w:tcPr>
          <w:p w14:paraId="2E4DE2BD" w14:textId="77777777" w:rsidR="00482CC5" w:rsidRPr="00A50630" w:rsidRDefault="00482CC5" w:rsidP="00A54692">
            <w:pPr>
              <w:rPr>
                <w:lang w:val="es-CR"/>
              </w:rPr>
            </w:pPr>
          </w:p>
          <w:p w14:paraId="7D004958" w14:textId="77777777" w:rsidR="00FF5D7F" w:rsidRPr="00A50630" w:rsidRDefault="00FF5D7F" w:rsidP="00A54692">
            <w:pPr>
              <w:rPr>
                <w:lang w:val="es-CR"/>
              </w:rPr>
            </w:pPr>
            <w:r w:rsidRPr="00A50630">
              <w:rPr>
                <w:lang w:val="es-CR"/>
              </w:rPr>
              <w:t>Marielos Mora</w:t>
            </w:r>
            <w:r w:rsidR="000C0F6D" w:rsidRPr="00A50630">
              <w:rPr>
                <w:lang w:val="es-CR"/>
              </w:rPr>
              <w:t xml:space="preserve"> L.</w:t>
            </w:r>
          </w:p>
        </w:tc>
        <w:tc>
          <w:tcPr>
            <w:tcW w:w="1843" w:type="dxa"/>
          </w:tcPr>
          <w:p w14:paraId="0F0AA943" w14:textId="77777777" w:rsidR="00482CC5" w:rsidRPr="00A50630" w:rsidRDefault="00482CC5" w:rsidP="00A54692">
            <w:pPr>
              <w:rPr>
                <w:lang w:val="es-CR"/>
              </w:rPr>
            </w:pPr>
          </w:p>
          <w:p w14:paraId="270C1F39" w14:textId="77777777" w:rsidR="00FF5D7F" w:rsidRPr="00A50630" w:rsidRDefault="00FF5D7F" w:rsidP="00A54692">
            <w:pPr>
              <w:rPr>
                <w:lang w:val="es-CR"/>
              </w:rPr>
            </w:pPr>
            <w:r w:rsidRPr="00A50630">
              <w:rPr>
                <w:lang w:val="es-CR"/>
              </w:rPr>
              <w:t>Básica</w:t>
            </w:r>
          </w:p>
        </w:tc>
        <w:tc>
          <w:tcPr>
            <w:tcW w:w="2976" w:type="dxa"/>
          </w:tcPr>
          <w:p w14:paraId="171683CF" w14:textId="77777777" w:rsidR="00482CC5" w:rsidRPr="00A50630" w:rsidRDefault="00482CC5" w:rsidP="00A54692">
            <w:pPr>
              <w:rPr>
                <w:lang w:val="es-CR"/>
              </w:rPr>
            </w:pPr>
          </w:p>
          <w:p w14:paraId="55CB5538" w14:textId="77777777" w:rsidR="00FF5D7F" w:rsidRPr="00A50630" w:rsidRDefault="00FF5D7F" w:rsidP="00A54692">
            <w:pPr>
              <w:rPr>
                <w:lang w:val="es-CR"/>
              </w:rPr>
            </w:pPr>
            <w:r w:rsidRPr="00A50630">
              <w:rPr>
                <w:lang w:val="es-CR"/>
              </w:rPr>
              <w:t>01/01/2014 a 31/12/2015</w:t>
            </w:r>
          </w:p>
          <w:p w14:paraId="749127F2" w14:textId="77777777" w:rsidR="00FF5D7F" w:rsidRPr="00A50630" w:rsidRDefault="00FF5D7F" w:rsidP="00A54692">
            <w:pPr>
              <w:rPr>
                <w:lang w:val="es-CR"/>
              </w:rPr>
            </w:pPr>
            <w:r w:rsidRPr="00A50630">
              <w:rPr>
                <w:lang w:val="es-CR"/>
              </w:rPr>
              <w:t>(VI-7756-2013)</w:t>
            </w:r>
          </w:p>
          <w:p w14:paraId="7FB6709D" w14:textId="4B369258" w:rsidR="00FF5D7F" w:rsidRPr="00A50630" w:rsidRDefault="00B25DCF" w:rsidP="00A54692">
            <w:pPr>
              <w:rPr>
                <w:lang w:val="es-CR"/>
              </w:rPr>
            </w:pPr>
            <w:r w:rsidRPr="00A50630">
              <w:rPr>
                <w:lang w:val="es-CR"/>
              </w:rPr>
              <w:t>Resolución #</w:t>
            </w:r>
            <w:r w:rsidR="00127026" w:rsidRPr="00A50630">
              <w:rPr>
                <w:lang w:val="es-CR"/>
              </w:rPr>
              <w:t xml:space="preserve"> </w:t>
            </w:r>
            <w:r w:rsidR="00FF5D7F" w:rsidRPr="00A50630">
              <w:rPr>
                <w:lang w:val="es-CR"/>
              </w:rPr>
              <w:t xml:space="preserve">026    </w:t>
            </w:r>
          </w:p>
        </w:tc>
      </w:tr>
      <w:tr w:rsidR="004273FB" w:rsidRPr="00A50630" w14:paraId="4E96FADA" w14:textId="77777777" w:rsidTr="00266B41">
        <w:trPr>
          <w:trHeight w:val="1262"/>
        </w:trPr>
        <w:tc>
          <w:tcPr>
            <w:tcW w:w="4253" w:type="dxa"/>
          </w:tcPr>
          <w:p w14:paraId="6700172F" w14:textId="77777777" w:rsidR="00EF1C4D" w:rsidRPr="00A50630" w:rsidRDefault="00EF1C4D" w:rsidP="00307723">
            <w:pPr>
              <w:tabs>
                <w:tab w:val="left" w:pos="2002"/>
              </w:tabs>
              <w:autoSpaceDE w:val="0"/>
              <w:autoSpaceDN w:val="0"/>
              <w:adjustRightInd w:val="0"/>
              <w:jc w:val="both"/>
            </w:pPr>
          </w:p>
          <w:p w14:paraId="09866502" w14:textId="77777777" w:rsidR="00AE3AE6" w:rsidRPr="00A50630" w:rsidRDefault="00AE3AE6" w:rsidP="00307723">
            <w:pPr>
              <w:tabs>
                <w:tab w:val="left" w:pos="2002"/>
              </w:tabs>
              <w:autoSpaceDE w:val="0"/>
              <w:autoSpaceDN w:val="0"/>
              <w:adjustRightInd w:val="0"/>
              <w:jc w:val="both"/>
              <w:rPr>
                <w:bCs/>
              </w:rPr>
            </w:pPr>
            <w:r w:rsidRPr="00A50630">
              <w:t xml:space="preserve">Áfidos: biosensores y modelos para el estudio del </w:t>
            </w:r>
            <w:r w:rsidR="00EF1C4D" w:rsidRPr="00A50630">
              <w:t>cambio c</w:t>
            </w:r>
            <w:r w:rsidRPr="00A50630">
              <w:t xml:space="preserve">limático y de la Transmisión de virus.  </w:t>
            </w:r>
          </w:p>
          <w:p w14:paraId="03DDA5AB" w14:textId="77777777" w:rsidR="00482CC5" w:rsidRPr="00A50630" w:rsidRDefault="00482CC5" w:rsidP="00D07C07">
            <w:pPr>
              <w:rPr>
                <w:lang w:val="es-CR"/>
              </w:rPr>
            </w:pPr>
          </w:p>
        </w:tc>
        <w:tc>
          <w:tcPr>
            <w:tcW w:w="2268" w:type="dxa"/>
          </w:tcPr>
          <w:p w14:paraId="69293D7A" w14:textId="77777777" w:rsidR="00482CC5" w:rsidRPr="00A50630" w:rsidRDefault="00482CC5">
            <w:pPr>
              <w:rPr>
                <w:lang w:val="es-CR"/>
              </w:rPr>
            </w:pPr>
          </w:p>
          <w:p w14:paraId="6E285F8A" w14:textId="77777777" w:rsidR="00EF1C4D" w:rsidRPr="00A50630" w:rsidRDefault="000C0F6D" w:rsidP="000C0F6D">
            <w:pPr>
              <w:rPr>
                <w:lang w:val="es-CR"/>
              </w:rPr>
            </w:pPr>
            <w:r w:rsidRPr="00A50630">
              <w:rPr>
                <w:lang w:val="es-CR"/>
              </w:rPr>
              <w:t xml:space="preserve">CIBCM </w:t>
            </w:r>
          </w:p>
        </w:tc>
        <w:tc>
          <w:tcPr>
            <w:tcW w:w="2268" w:type="dxa"/>
          </w:tcPr>
          <w:p w14:paraId="1DE61264" w14:textId="77777777" w:rsidR="00EF1C4D" w:rsidRPr="00A50630" w:rsidRDefault="00EF1C4D" w:rsidP="00A54692">
            <w:pPr>
              <w:rPr>
                <w:lang w:val="es-CR"/>
              </w:rPr>
            </w:pPr>
          </w:p>
          <w:p w14:paraId="1E5C577A" w14:textId="77777777" w:rsidR="00482CC5" w:rsidRPr="00A50630" w:rsidRDefault="000C0F6D" w:rsidP="00A54692">
            <w:pPr>
              <w:rPr>
                <w:lang w:val="es-CR"/>
              </w:rPr>
            </w:pPr>
            <w:r w:rsidRPr="00A50630">
              <w:rPr>
                <w:lang w:val="es-CR"/>
              </w:rPr>
              <w:t>Mauricio Montero A.</w:t>
            </w:r>
          </w:p>
        </w:tc>
        <w:tc>
          <w:tcPr>
            <w:tcW w:w="1843" w:type="dxa"/>
          </w:tcPr>
          <w:p w14:paraId="5794B24B" w14:textId="77777777" w:rsidR="00482CC5" w:rsidRPr="00A50630" w:rsidRDefault="00482CC5" w:rsidP="00A54692">
            <w:pPr>
              <w:rPr>
                <w:lang w:val="es-CR"/>
              </w:rPr>
            </w:pPr>
          </w:p>
          <w:p w14:paraId="7E88D251" w14:textId="77777777" w:rsidR="00EF1C4D" w:rsidRPr="00A50630" w:rsidRDefault="00EF1C4D" w:rsidP="00A54692">
            <w:pPr>
              <w:rPr>
                <w:lang w:val="es-CR"/>
              </w:rPr>
            </w:pPr>
            <w:r w:rsidRPr="00A50630">
              <w:rPr>
                <w:lang w:val="es-CR"/>
              </w:rPr>
              <w:t>Básica</w:t>
            </w:r>
          </w:p>
        </w:tc>
        <w:tc>
          <w:tcPr>
            <w:tcW w:w="2976" w:type="dxa"/>
          </w:tcPr>
          <w:p w14:paraId="61F95CEB" w14:textId="77777777" w:rsidR="00482CC5" w:rsidRPr="00A50630" w:rsidRDefault="00482CC5" w:rsidP="00A54692">
            <w:pPr>
              <w:rPr>
                <w:lang w:val="es-CR"/>
              </w:rPr>
            </w:pPr>
          </w:p>
          <w:p w14:paraId="366E8800" w14:textId="77777777" w:rsidR="00EF1C4D" w:rsidRPr="00A50630" w:rsidRDefault="00EF1C4D" w:rsidP="00A54692">
            <w:pPr>
              <w:rPr>
                <w:lang w:val="es-CR"/>
              </w:rPr>
            </w:pPr>
            <w:r w:rsidRPr="00A50630">
              <w:rPr>
                <w:lang w:val="es-CR"/>
              </w:rPr>
              <w:t>06/01/2014 a 16/12/2016</w:t>
            </w:r>
          </w:p>
          <w:p w14:paraId="49643FAA" w14:textId="77777777" w:rsidR="00EF1C4D" w:rsidRPr="00A50630" w:rsidRDefault="00EF1C4D" w:rsidP="00A54692">
            <w:pPr>
              <w:rPr>
                <w:lang w:val="es-CR"/>
              </w:rPr>
            </w:pPr>
            <w:r w:rsidRPr="00A50630">
              <w:rPr>
                <w:lang w:val="es-CR"/>
              </w:rPr>
              <w:t>(VI-7760-2013)</w:t>
            </w:r>
          </w:p>
          <w:p w14:paraId="25EB4A88" w14:textId="489DAD35" w:rsidR="00EF1C4D" w:rsidRPr="00A50630" w:rsidRDefault="00780600" w:rsidP="00EF1C4D">
            <w:pPr>
              <w:rPr>
                <w:lang w:val="es-CR"/>
              </w:rPr>
            </w:pPr>
            <w:r w:rsidRPr="00A50630">
              <w:rPr>
                <w:lang w:val="es-CR"/>
              </w:rPr>
              <w:t>Resolución #</w:t>
            </w:r>
            <w:r w:rsidR="00127026" w:rsidRPr="00A50630">
              <w:rPr>
                <w:lang w:val="es-CR"/>
              </w:rPr>
              <w:t xml:space="preserve"> </w:t>
            </w:r>
            <w:r w:rsidR="001A664D" w:rsidRPr="00A50630">
              <w:rPr>
                <w:lang w:val="es-CR"/>
              </w:rPr>
              <w:t xml:space="preserve">027   </w:t>
            </w:r>
          </w:p>
        </w:tc>
      </w:tr>
      <w:tr w:rsidR="001C394B" w:rsidRPr="00A50630" w14:paraId="32BAE56E" w14:textId="77777777" w:rsidTr="00266B41">
        <w:trPr>
          <w:trHeight w:val="1262"/>
        </w:trPr>
        <w:tc>
          <w:tcPr>
            <w:tcW w:w="4253" w:type="dxa"/>
          </w:tcPr>
          <w:p w14:paraId="112266EC" w14:textId="77777777" w:rsidR="001C394B" w:rsidRPr="00A50630" w:rsidRDefault="001C394B" w:rsidP="001C394B">
            <w:pPr>
              <w:tabs>
                <w:tab w:val="left" w:pos="2002"/>
              </w:tabs>
              <w:jc w:val="both"/>
              <w:rPr>
                <w:lang w:val="es-ES_tradnl"/>
              </w:rPr>
            </w:pPr>
          </w:p>
          <w:p w14:paraId="6FD32A86" w14:textId="77777777" w:rsidR="001C394B" w:rsidRPr="00A50630" w:rsidRDefault="001C394B" w:rsidP="001C394B">
            <w:pPr>
              <w:tabs>
                <w:tab w:val="left" w:pos="2002"/>
              </w:tabs>
              <w:jc w:val="both"/>
              <w:rPr>
                <w:lang w:val="es-ES_tradnl"/>
              </w:rPr>
            </w:pPr>
            <w:r w:rsidRPr="00A50630">
              <w:rPr>
                <w:lang w:val="es-ES_tradnl"/>
              </w:rPr>
              <w:t>Diversidad de hormigas en el corredor mesoamericano.</w:t>
            </w:r>
          </w:p>
        </w:tc>
        <w:tc>
          <w:tcPr>
            <w:tcW w:w="2268" w:type="dxa"/>
          </w:tcPr>
          <w:p w14:paraId="131338C4" w14:textId="77777777" w:rsidR="001C394B" w:rsidRPr="00A50630" w:rsidRDefault="001C394B" w:rsidP="001C394B">
            <w:pPr>
              <w:tabs>
                <w:tab w:val="left" w:pos="2002"/>
              </w:tabs>
              <w:jc w:val="both"/>
              <w:rPr>
                <w:lang w:val="es-ES_tradnl"/>
              </w:rPr>
            </w:pPr>
          </w:p>
          <w:p w14:paraId="637561D6" w14:textId="77777777" w:rsidR="001C394B" w:rsidRPr="00A50630" w:rsidRDefault="001C394B" w:rsidP="001C394B">
            <w:pPr>
              <w:tabs>
                <w:tab w:val="left" w:pos="2002"/>
              </w:tabs>
              <w:jc w:val="both"/>
              <w:rPr>
                <w:lang w:val="es-ES_tradnl"/>
              </w:rPr>
            </w:pPr>
            <w:r w:rsidRPr="00A50630">
              <w:rPr>
                <w:lang w:val="es-ES_tradnl"/>
              </w:rPr>
              <w:t xml:space="preserve">CIEMic </w:t>
            </w:r>
          </w:p>
        </w:tc>
        <w:tc>
          <w:tcPr>
            <w:tcW w:w="2268" w:type="dxa"/>
          </w:tcPr>
          <w:p w14:paraId="29373625" w14:textId="77777777" w:rsidR="001C394B" w:rsidRPr="00A50630" w:rsidRDefault="001C394B" w:rsidP="001C394B">
            <w:pPr>
              <w:tabs>
                <w:tab w:val="left" w:pos="2002"/>
              </w:tabs>
              <w:jc w:val="both"/>
              <w:rPr>
                <w:lang w:val="es-ES_tradnl"/>
              </w:rPr>
            </w:pPr>
          </w:p>
          <w:p w14:paraId="4624F665" w14:textId="77777777" w:rsidR="001C394B" w:rsidRPr="00A50630" w:rsidRDefault="001C394B" w:rsidP="001C394B">
            <w:pPr>
              <w:tabs>
                <w:tab w:val="left" w:pos="2002"/>
              </w:tabs>
              <w:jc w:val="both"/>
              <w:rPr>
                <w:lang w:val="es-ES_tradnl"/>
              </w:rPr>
            </w:pPr>
            <w:r w:rsidRPr="00A50630">
              <w:rPr>
                <w:lang w:val="es-ES_tradnl"/>
              </w:rPr>
              <w:t>Catalina Murillo Cruz</w:t>
            </w:r>
          </w:p>
          <w:p w14:paraId="130D4913" w14:textId="77777777" w:rsidR="001C394B" w:rsidRPr="00A50630" w:rsidRDefault="001C394B" w:rsidP="001C394B">
            <w:pPr>
              <w:tabs>
                <w:tab w:val="left" w:pos="2002"/>
              </w:tabs>
              <w:jc w:val="both"/>
              <w:rPr>
                <w:lang w:val="es-ES_tradnl"/>
              </w:rPr>
            </w:pPr>
          </w:p>
        </w:tc>
        <w:tc>
          <w:tcPr>
            <w:tcW w:w="1843" w:type="dxa"/>
          </w:tcPr>
          <w:p w14:paraId="7C88A921" w14:textId="4995DA1F" w:rsidR="001C394B" w:rsidRPr="00A50630" w:rsidRDefault="001C394B" w:rsidP="001C394B">
            <w:pPr>
              <w:tabs>
                <w:tab w:val="left" w:pos="2002"/>
              </w:tabs>
              <w:jc w:val="both"/>
              <w:rPr>
                <w:lang w:val="es-ES_tradnl"/>
              </w:rPr>
            </w:pPr>
            <w:r w:rsidRPr="00850758">
              <w:rPr>
                <w:lang w:val="es-CR"/>
              </w:rPr>
              <w:t>Básica</w:t>
            </w:r>
          </w:p>
        </w:tc>
        <w:tc>
          <w:tcPr>
            <w:tcW w:w="2976" w:type="dxa"/>
          </w:tcPr>
          <w:p w14:paraId="21CD4104" w14:textId="77777777" w:rsidR="001C394B" w:rsidRPr="00A50630" w:rsidRDefault="001C394B" w:rsidP="001C394B">
            <w:pPr>
              <w:tabs>
                <w:tab w:val="left" w:pos="2002"/>
              </w:tabs>
              <w:jc w:val="both"/>
              <w:rPr>
                <w:lang w:val="es-ES_tradnl"/>
              </w:rPr>
            </w:pPr>
          </w:p>
          <w:p w14:paraId="5A43EAD4" w14:textId="77777777" w:rsidR="001C394B" w:rsidRPr="00A50630" w:rsidRDefault="001C394B" w:rsidP="001C394B">
            <w:pPr>
              <w:tabs>
                <w:tab w:val="left" w:pos="2002"/>
              </w:tabs>
              <w:jc w:val="both"/>
              <w:rPr>
                <w:lang w:val="es-ES_tradnl"/>
              </w:rPr>
            </w:pPr>
            <w:r w:rsidRPr="00A50630">
              <w:rPr>
                <w:lang w:val="es-ES_tradnl"/>
              </w:rPr>
              <w:t>01/07/2018</w:t>
            </w:r>
          </w:p>
          <w:p w14:paraId="7A949F94" w14:textId="77777777" w:rsidR="001C394B" w:rsidRPr="00A50630" w:rsidRDefault="001C394B" w:rsidP="001C394B">
            <w:pPr>
              <w:tabs>
                <w:tab w:val="left" w:pos="2002"/>
              </w:tabs>
              <w:jc w:val="both"/>
              <w:rPr>
                <w:lang w:val="es-ES_tradnl"/>
              </w:rPr>
            </w:pPr>
            <w:r w:rsidRPr="00A50630">
              <w:rPr>
                <w:lang w:val="es-ES_tradnl"/>
              </w:rPr>
              <w:t>Resolución # 028</w:t>
            </w:r>
          </w:p>
        </w:tc>
      </w:tr>
      <w:tr w:rsidR="001C394B" w:rsidRPr="00A50630" w14:paraId="4CF90F5A" w14:textId="77777777" w:rsidTr="00A54692">
        <w:tc>
          <w:tcPr>
            <w:tcW w:w="4253" w:type="dxa"/>
          </w:tcPr>
          <w:p w14:paraId="47007FC2" w14:textId="77777777" w:rsidR="001C394B" w:rsidRPr="00A50630" w:rsidRDefault="001C394B" w:rsidP="001C394B">
            <w:pPr>
              <w:jc w:val="both"/>
            </w:pPr>
          </w:p>
          <w:p w14:paraId="7932044C" w14:textId="77777777" w:rsidR="001C394B" w:rsidRPr="00A50630" w:rsidRDefault="001C394B" w:rsidP="001C394B">
            <w:pPr>
              <w:jc w:val="both"/>
            </w:pPr>
            <w:r w:rsidRPr="00A50630">
              <w:t xml:space="preserve">Evaluación de la factibilidad para implementar en Costa Rica la estrategia de control biológico del dengue basada en la infección de mosquitos Aedes por la bacteria intracelular </w:t>
            </w:r>
            <w:r w:rsidRPr="00A50630">
              <w:rPr>
                <w:i/>
              </w:rPr>
              <w:t>Wolvachia sp</w:t>
            </w:r>
            <w:r w:rsidRPr="00A50630">
              <w:t>.</w:t>
            </w:r>
          </w:p>
          <w:p w14:paraId="0EDBDB1D" w14:textId="77777777" w:rsidR="001C394B" w:rsidRPr="00A50630" w:rsidRDefault="001C394B" w:rsidP="001C394B">
            <w:pPr>
              <w:tabs>
                <w:tab w:val="left" w:pos="2002"/>
              </w:tabs>
              <w:autoSpaceDE w:val="0"/>
              <w:autoSpaceDN w:val="0"/>
              <w:adjustRightInd w:val="0"/>
              <w:jc w:val="both"/>
            </w:pPr>
          </w:p>
        </w:tc>
        <w:tc>
          <w:tcPr>
            <w:tcW w:w="2268" w:type="dxa"/>
          </w:tcPr>
          <w:p w14:paraId="2371929F" w14:textId="77777777" w:rsidR="001C394B" w:rsidRPr="00A50630" w:rsidRDefault="001C394B" w:rsidP="001C394B">
            <w:pPr>
              <w:rPr>
                <w:lang w:val="es-CR"/>
              </w:rPr>
            </w:pPr>
          </w:p>
          <w:p w14:paraId="5712A23F" w14:textId="77777777" w:rsidR="001C394B" w:rsidRPr="00A50630" w:rsidRDefault="001C394B" w:rsidP="001C394B">
            <w:pPr>
              <w:rPr>
                <w:lang w:val="es-CR"/>
              </w:rPr>
            </w:pPr>
            <w:r w:rsidRPr="00A50630">
              <w:rPr>
                <w:lang w:val="es-CR"/>
              </w:rPr>
              <w:t xml:space="preserve">CIEMic </w:t>
            </w:r>
          </w:p>
        </w:tc>
        <w:tc>
          <w:tcPr>
            <w:tcW w:w="2268" w:type="dxa"/>
          </w:tcPr>
          <w:p w14:paraId="00E7257B" w14:textId="77777777" w:rsidR="001C394B" w:rsidRPr="00A50630" w:rsidRDefault="001C394B" w:rsidP="001C394B">
            <w:pPr>
              <w:rPr>
                <w:lang w:val="es-CR"/>
              </w:rPr>
            </w:pPr>
          </w:p>
          <w:p w14:paraId="3E9583F3" w14:textId="77777777" w:rsidR="001C394B" w:rsidRPr="00A50630" w:rsidRDefault="001C394B" w:rsidP="001C394B">
            <w:pPr>
              <w:rPr>
                <w:lang w:val="es-CR"/>
              </w:rPr>
            </w:pPr>
            <w:r w:rsidRPr="00A50630">
              <w:rPr>
                <w:lang w:val="es-CR"/>
              </w:rPr>
              <w:t>Adrián Pinto T.</w:t>
            </w:r>
          </w:p>
        </w:tc>
        <w:tc>
          <w:tcPr>
            <w:tcW w:w="1843" w:type="dxa"/>
          </w:tcPr>
          <w:p w14:paraId="0DAB70BA" w14:textId="163C5700" w:rsidR="001C394B" w:rsidRPr="00A50630" w:rsidRDefault="001C394B" w:rsidP="001C394B">
            <w:pPr>
              <w:rPr>
                <w:lang w:val="es-CR"/>
              </w:rPr>
            </w:pPr>
            <w:r w:rsidRPr="00850758">
              <w:rPr>
                <w:lang w:val="es-CR"/>
              </w:rPr>
              <w:t>Básica</w:t>
            </w:r>
          </w:p>
        </w:tc>
        <w:tc>
          <w:tcPr>
            <w:tcW w:w="2976" w:type="dxa"/>
          </w:tcPr>
          <w:p w14:paraId="05105675" w14:textId="77777777" w:rsidR="001C394B" w:rsidRPr="00A50630" w:rsidRDefault="001C394B" w:rsidP="001C394B">
            <w:pPr>
              <w:rPr>
                <w:lang w:val="es-CR"/>
              </w:rPr>
            </w:pPr>
          </w:p>
          <w:p w14:paraId="5ED17389" w14:textId="77777777" w:rsidR="001C394B" w:rsidRPr="00A50630" w:rsidRDefault="001C394B" w:rsidP="001C394B">
            <w:pPr>
              <w:rPr>
                <w:lang w:val="es-CR"/>
              </w:rPr>
            </w:pPr>
            <w:r w:rsidRPr="00A50630">
              <w:rPr>
                <w:lang w:val="es-CR"/>
              </w:rPr>
              <w:t>01/03/2014 a 31/12/2015</w:t>
            </w:r>
          </w:p>
          <w:p w14:paraId="244A2EFB" w14:textId="77777777" w:rsidR="001C394B" w:rsidRPr="00A50630" w:rsidRDefault="001C394B" w:rsidP="001C394B">
            <w:pPr>
              <w:rPr>
                <w:lang w:val="es-CR"/>
              </w:rPr>
            </w:pPr>
            <w:r w:rsidRPr="00A50630">
              <w:rPr>
                <w:lang w:val="es-CR"/>
              </w:rPr>
              <w:t>(VI-1386-2014)</w:t>
            </w:r>
          </w:p>
        </w:tc>
      </w:tr>
      <w:tr w:rsidR="001C394B" w:rsidRPr="00A50630" w14:paraId="23BCB37D" w14:textId="77777777" w:rsidTr="00A54692">
        <w:tc>
          <w:tcPr>
            <w:tcW w:w="4253" w:type="dxa"/>
          </w:tcPr>
          <w:p w14:paraId="09CEC411" w14:textId="77777777" w:rsidR="001C394B" w:rsidRPr="00A50630" w:rsidRDefault="001C394B" w:rsidP="001C394B">
            <w:pPr>
              <w:tabs>
                <w:tab w:val="left" w:pos="2002"/>
              </w:tabs>
              <w:autoSpaceDE w:val="0"/>
              <w:autoSpaceDN w:val="0"/>
              <w:adjustRightInd w:val="0"/>
              <w:jc w:val="both"/>
              <w:rPr>
                <w:b/>
              </w:rPr>
            </w:pPr>
          </w:p>
          <w:p w14:paraId="5C4487E1" w14:textId="77777777" w:rsidR="001C394B" w:rsidRPr="00A50630" w:rsidRDefault="001C394B" w:rsidP="001C394B">
            <w:pPr>
              <w:tabs>
                <w:tab w:val="left" w:pos="2002"/>
              </w:tabs>
              <w:autoSpaceDE w:val="0"/>
              <w:autoSpaceDN w:val="0"/>
              <w:adjustRightInd w:val="0"/>
              <w:jc w:val="both"/>
            </w:pPr>
            <w:r w:rsidRPr="00A50630">
              <w:t>Efecto del tamaño de la exhibición floral y del grado de perturbación del hábitat en la composición de polinizadores, oferta de néctar y grado de autofecundación en las especies de tabebuia aurea y handroanthus ochraceus (bignoniaceae) en bosques secos de Costa Rica y Brasil.</w:t>
            </w:r>
          </w:p>
          <w:p w14:paraId="4C1DBC6C" w14:textId="77777777" w:rsidR="001C394B" w:rsidRPr="00A50630" w:rsidRDefault="001C394B" w:rsidP="001C394B">
            <w:pPr>
              <w:tabs>
                <w:tab w:val="left" w:pos="2002"/>
              </w:tabs>
              <w:autoSpaceDE w:val="0"/>
              <w:autoSpaceDN w:val="0"/>
              <w:adjustRightInd w:val="0"/>
              <w:jc w:val="both"/>
            </w:pPr>
          </w:p>
        </w:tc>
        <w:tc>
          <w:tcPr>
            <w:tcW w:w="2268" w:type="dxa"/>
          </w:tcPr>
          <w:p w14:paraId="2BD2547A" w14:textId="77777777" w:rsidR="001C394B" w:rsidRPr="00A50630" w:rsidRDefault="001C394B" w:rsidP="001C394B"/>
          <w:p w14:paraId="3EFF8C9C" w14:textId="77777777" w:rsidR="001C394B" w:rsidRPr="00A50630" w:rsidRDefault="001C394B" w:rsidP="001C394B">
            <w:pPr>
              <w:rPr>
                <w:lang w:val="es-CR"/>
              </w:rPr>
            </w:pPr>
            <w:r w:rsidRPr="00A50630">
              <w:rPr>
                <w:lang w:val="es-CR"/>
              </w:rPr>
              <w:t>Escuela de Biología</w:t>
            </w:r>
          </w:p>
          <w:p w14:paraId="6CC210AA" w14:textId="77777777" w:rsidR="001C394B" w:rsidRPr="00A50630" w:rsidRDefault="001C394B" w:rsidP="001C394B"/>
        </w:tc>
        <w:tc>
          <w:tcPr>
            <w:tcW w:w="2268" w:type="dxa"/>
          </w:tcPr>
          <w:p w14:paraId="6C063B59" w14:textId="77777777" w:rsidR="001C394B" w:rsidRPr="00A50630" w:rsidRDefault="001C394B" w:rsidP="001C394B">
            <w:pPr>
              <w:rPr>
                <w:lang w:val="es-CR"/>
              </w:rPr>
            </w:pPr>
          </w:p>
          <w:p w14:paraId="461FAD42" w14:textId="77777777" w:rsidR="001C394B" w:rsidRPr="00A50630" w:rsidRDefault="001C394B" w:rsidP="001C394B">
            <w:pPr>
              <w:rPr>
                <w:lang w:val="es-CR"/>
              </w:rPr>
            </w:pPr>
            <w:r w:rsidRPr="00A50630">
              <w:t>Jorge Lobo Segura</w:t>
            </w:r>
          </w:p>
        </w:tc>
        <w:tc>
          <w:tcPr>
            <w:tcW w:w="1843" w:type="dxa"/>
          </w:tcPr>
          <w:p w14:paraId="56B8A5BC" w14:textId="3FC64381" w:rsidR="001C394B" w:rsidRPr="00A50630" w:rsidRDefault="001C394B" w:rsidP="001C394B">
            <w:pPr>
              <w:rPr>
                <w:lang w:val="es-CR"/>
              </w:rPr>
            </w:pPr>
            <w:r w:rsidRPr="00850758">
              <w:rPr>
                <w:lang w:val="es-CR"/>
              </w:rPr>
              <w:t>Básica</w:t>
            </w:r>
          </w:p>
        </w:tc>
        <w:tc>
          <w:tcPr>
            <w:tcW w:w="2976" w:type="dxa"/>
          </w:tcPr>
          <w:p w14:paraId="04BB0779" w14:textId="77777777" w:rsidR="001C394B" w:rsidRPr="00A50630" w:rsidRDefault="001C394B" w:rsidP="001C394B">
            <w:pPr>
              <w:rPr>
                <w:lang w:val="es-CR"/>
              </w:rPr>
            </w:pPr>
          </w:p>
          <w:p w14:paraId="161A6F32" w14:textId="6900E808" w:rsidR="001C394B" w:rsidRPr="00A50630" w:rsidRDefault="001C394B" w:rsidP="001C394B">
            <w:pPr>
              <w:rPr>
                <w:lang w:val="es-CR"/>
              </w:rPr>
            </w:pPr>
            <w:r w:rsidRPr="00A50630">
              <w:rPr>
                <w:lang w:val="es-CR"/>
              </w:rPr>
              <w:t>01-03-2014 a  01/12/2017</w:t>
            </w:r>
          </w:p>
          <w:p w14:paraId="0F289A86" w14:textId="77777777" w:rsidR="001C394B" w:rsidRPr="00A50630" w:rsidRDefault="001C394B" w:rsidP="001C394B">
            <w:pPr>
              <w:rPr>
                <w:lang w:val="es-CR"/>
              </w:rPr>
            </w:pPr>
            <w:r w:rsidRPr="00A50630">
              <w:rPr>
                <w:lang w:val="es-CR"/>
              </w:rPr>
              <w:t>(VI-1680-2014)</w:t>
            </w:r>
          </w:p>
        </w:tc>
      </w:tr>
      <w:tr w:rsidR="001C394B" w:rsidRPr="00A50630" w14:paraId="23356120" w14:textId="77777777" w:rsidTr="00A54692">
        <w:tc>
          <w:tcPr>
            <w:tcW w:w="4253" w:type="dxa"/>
          </w:tcPr>
          <w:p w14:paraId="193E8DB7" w14:textId="77777777" w:rsidR="001C394B" w:rsidRPr="00A50630" w:rsidRDefault="001C394B" w:rsidP="001C394B">
            <w:pPr>
              <w:tabs>
                <w:tab w:val="left" w:pos="2002"/>
              </w:tabs>
              <w:autoSpaceDE w:val="0"/>
              <w:autoSpaceDN w:val="0"/>
              <w:adjustRightInd w:val="0"/>
              <w:jc w:val="both"/>
              <w:rPr>
                <w:b/>
              </w:rPr>
            </w:pPr>
          </w:p>
          <w:p w14:paraId="0FCF6E04" w14:textId="77777777" w:rsidR="001C394B" w:rsidRPr="00A50630" w:rsidRDefault="001C394B" w:rsidP="001C394B">
            <w:pPr>
              <w:tabs>
                <w:tab w:val="left" w:pos="2002"/>
              </w:tabs>
              <w:autoSpaceDE w:val="0"/>
              <w:autoSpaceDN w:val="0"/>
              <w:adjustRightInd w:val="0"/>
              <w:jc w:val="both"/>
            </w:pPr>
            <w:r w:rsidRPr="00A50630">
              <w:t>Identificación de actinomicetes productores de antibióticos asociados con insectos sociales neotropicales.</w:t>
            </w:r>
          </w:p>
          <w:p w14:paraId="23BC3C56" w14:textId="77777777" w:rsidR="001C394B" w:rsidRPr="00A50630" w:rsidRDefault="001C394B" w:rsidP="001C394B">
            <w:pPr>
              <w:tabs>
                <w:tab w:val="left" w:pos="2002"/>
              </w:tabs>
              <w:autoSpaceDE w:val="0"/>
              <w:autoSpaceDN w:val="0"/>
              <w:adjustRightInd w:val="0"/>
              <w:jc w:val="both"/>
            </w:pPr>
          </w:p>
        </w:tc>
        <w:tc>
          <w:tcPr>
            <w:tcW w:w="2268" w:type="dxa"/>
          </w:tcPr>
          <w:p w14:paraId="07638184" w14:textId="77777777" w:rsidR="001C394B" w:rsidRPr="00A50630" w:rsidRDefault="001C394B" w:rsidP="001C394B"/>
          <w:p w14:paraId="0F6C695E" w14:textId="77777777" w:rsidR="001C394B" w:rsidRPr="00A50630" w:rsidRDefault="001C394B" w:rsidP="001C394B">
            <w:r w:rsidRPr="00A50630">
              <w:rPr>
                <w:lang w:val="es-CR"/>
              </w:rPr>
              <w:t>CIEMic</w:t>
            </w:r>
          </w:p>
          <w:p w14:paraId="4D12E868" w14:textId="77777777" w:rsidR="001C394B" w:rsidRPr="00A50630" w:rsidRDefault="001C394B" w:rsidP="001C394B"/>
        </w:tc>
        <w:tc>
          <w:tcPr>
            <w:tcW w:w="2268" w:type="dxa"/>
          </w:tcPr>
          <w:p w14:paraId="696AAC87" w14:textId="77777777" w:rsidR="001C394B" w:rsidRPr="00A50630" w:rsidRDefault="001C394B" w:rsidP="001C394B">
            <w:pPr>
              <w:rPr>
                <w:lang w:val="es-CR"/>
              </w:rPr>
            </w:pPr>
          </w:p>
          <w:p w14:paraId="3C69B393" w14:textId="77777777" w:rsidR="001C394B" w:rsidRPr="00A50630" w:rsidRDefault="001C394B" w:rsidP="001C394B">
            <w:pPr>
              <w:rPr>
                <w:lang w:val="es-CR"/>
              </w:rPr>
            </w:pPr>
            <w:r w:rsidRPr="00A50630">
              <w:t>Adrián Pinto T.</w:t>
            </w:r>
            <w:r w:rsidRPr="00A50630">
              <w:rPr>
                <w:lang w:val="es-CR"/>
              </w:rPr>
              <w:t xml:space="preserve"> </w:t>
            </w:r>
          </w:p>
        </w:tc>
        <w:tc>
          <w:tcPr>
            <w:tcW w:w="1843" w:type="dxa"/>
          </w:tcPr>
          <w:p w14:paraId="28A5ABB3" w14:textId="2C01D9BC" w:rsidR="001C394B" w:rsidRPr="00A50630" w:rsidRDefault="001C394B" w:rsidP="001C394B">
            <w:pPr>
              <w:rPr>
                <w:lang w:val="es-CR"/>
              </w:rPr>
            </w:pPr>
            <w:r w:rsidRPr="00850758">
              <w:rPr>
                <w:lang w:val="es-CR"/>
              </w:rPr>
              <w:t>Básica</w:t>
            </w:r>
          </w:p>
        </w:tc>
        <w:tc>
          <w:tcPr>
            <w:tcW w:w="2976" w:type="dxa"/>
          </w:tcPr>
          <w:p w14:paraId="76B8ADE4" w14:textId="77777777" w:rsidR="001C394B" w:rsidRPr="00A50630" w:rsidRDefault="001C394B" w:rsidP="001C394B">
            <w:pPr>
              <w:rPr>
                <w:lang w:val="es-CR"/>
              </w:rPr>
            </w:pPr>
          </w:p>
          <w:p w14:paraId="25F4090D" w14:textId="77777777" w:rsidR="001C394B" w:rsidRPr="00A50630" w:rsidRDefault="001C394B" w:rsidP="001C394B">
            <w:pPr>
              <w:rPr>
                <w:lang w:val="es-CR"/>
              </w:rPr>
            </w:pPr>
            <w:r w:rsidRPr="00A50630">
              <w:rPr>
                <w:lang w:val="es-CR"/>
              </w:rPr>
              <w:t>01/07/2014 a 30/06/2015</w:t>
            </w:r>
          </w:p>
          <w:p w14:paraId="1E0C1011" w14:textId="77777777" w:rsidR="001C394B" w:rsidRPr="00A50630" w:rsidRDefault="001C394B" w:rsidP="001C394B">
            <w:pPr>
              <w:rPr>
                <w:lang w:val="es-CR"/>
              </w:rPr>
            </w:pPr>
            <w:r w:rsidRPr="00A50630">
              <w:rPr>
                <w:lang w:val="es-CR"/>
              </w:rPr>
              <w:t>(VI-3305-2014)</w:t>
            </w:r>
          </w:p>
          <w:p w14:paraId="4FD11592" w14:textId="77777777" w:rsidR="001C394B" w:rsidRPr="00A50630" w:rsidRDefault="001C394B" w:rsidP="001C394B">
            <w:pPr>
              <w:rPr>
                <w:lang w:val="es-CR"/>
              </w:rPr>
            </w:pPr>
          </w:p>
        </w:tc>
      </w:tr>
      <w:tr w:rsidR="004273FB" w:rsidRPr="00A50630" w14:paraId="3C545D3F" w14:textId="77777777" w:rsidTr="00A54692">
        <w:tc>
          <w:tcPr>
            <w:tcW w:w="4253" w:type="dxa"/>
          </w:tcPr>
          <w:p w14:paraId="51DBCF5B" w14:textId="77777777" w:rsidR="00FA700F" w:rsidRPr="00A50630" w:rsidRDefault="00FA700F" w:rsidP="00307723">
            <w:pPr>
              <w:tabs>
                <w:tab w:val="left" w:pos="2002"/>
              </w:tabs>
              <w:autoSpaceDE w:val="0"/>
              <w:autoSpaceDN w:val="0"/>
              <w:adjustRightInd w:val="0"/>
              <w:jc w:val="both"/>
              <w:rPr>
                <w:lang w:val="es-MX"/>
              </w:rPr>
            </w:pPr>
          </w:p>
          <w:p w14:paraId="78AEC1E1" w14:textId="77777777" w:rsidR="00C137CC" w:rsidRPr="00A50630" w:rsidRDefault="007175D4" w:rsidP="00307723">
            <w:pPr>
              <w:tabs>
                <w:tab w:val="left" w:pos="2002"/>
              </w:tabs>
              <w:autoSpaceDE w:val="0"/>
              <w:autoSpaceDN w:val="0"/>
              <w:adjustRightInd w:val="0"/>
              <w:jc w:val="both"/>
              <w:rPr>
                <w:lang w:val="es-MX"/>
              </w:rPr>
            </w:pPr>
            <w:r w:rsidRPr="00A50630">
              <w:rPr>
                <w:lang w:val="es-MX"/>
              </w:rPr>
              <w:t xml:space="preserve">Bases moleculares de la resistencia de Rottboellia cochinchinensis a herbicidas inhibidores de la enzima acetil </w:t>
            </w:r>
            <w:r w:rsidR="00AC7480" w:rsidRPr="00A50630">
              <w:rPr>
                <w:lang w:val="es-MX"/>
              </w:rPr>
              <w:t>coenzima A carboxilasa (ACCasa).</w:t>
            </w:r>
          </w:p>
          <w:p w14:paraId="6350BD30" w14:textId="77777777" w:rsidR="00FA700F" w:rsidRPr="00A50630" w:rsidRDefault="00FA700F" w:rsidP="00307723">
            <w:pPr>
              <w:tabs>
                <w:tab w:val="left" w:pos="2002"/>
              </w:tabs>
              <w:autoSpaceDE w:val="0"/>
              <w:autoSpaceDN w:val="0"/>
              <w:adjustRightInd w:val="0"/>
              <w:jc w:val="both"/>
            </w:pPr>
          </w:p>
        </w:tc>
        <w:tc>
          <w:tcPr>
            <w:tcW w:w="2268" w:type="dxa"/>
          </w:tcPr>
          <w:p w14:paraId="2B76BC5F" w14:textId="77777777" w:rsidR="00C137CC" w:rsidRPr="00A50630" w:rsidRDefault="00C137CC">
            <w:pPr>
              <w:rPr>
                <w:lang w:val="es-CR"/>
              </w:rPr>
            </w:pPr>
          </w:p>
          <w:p w14:paraId="05254B80" w14:textId="77777777" w:rsidR="007175D4" w:rsidRPr="00A50630" w:rsidRDefault="008B69C3">
            <w:pPr>
              <w:rPr>
                <w:lang w:val="es-CR"/>
              </w:rPr>
            </w:pPr>
            <w:r w:rsidRPr="00A50630">
              <w:rPr>
                <w:lang w:val="es-CR"/>
              </w:rPr>
              <w:t>CIA</w:t>
            </w:r>
          </w:p>
        </w:tc>
        <w:tc>
          <w:tcPr>
            <w:tcW w:w="2268" w:type="dxa"/>
          </w:tcPr>
          <w:p w14:paraId="02CE2FD1" w14:textId="77777777" w:rsidR="00C137CC" w:rsidRPr="00A50630" w:rsidRDefault="00C137CC" w:rsidP="00A54692">
            <w:pPr>
              <w:rPr>
                <w:lang w:val="es-CR"/>
              </w:rPr>
            </w:pPr>
          </w:p>
          <w:p w14:paraId="3B0D0EE3" w14:textId="77777777" w:rsidR="007175D4" w:rsidRPr="00A50630" w:rsidRDefault="008B69C3" w:rsidP="008B69C3">
            <w:pPr>
              <w:rPr>
                <w:lang w:val="es-CR"/>
              </w:rPr>
            </w:pPr>
            <w:r w:rsidRPr="00A50630">
              <w:rPr>
                <w:lang w:val="es-CR"/>
              </w:rPr>
              <w:t>Luis Gómez A.</w:t>
            </w:r>
          </w:p>
        </w:tc>
        <w:tc>
          <w:tcPr>
            <w:tcW w:w="1843" w:type="dxa"/>
          </w:tcPr>
          <w:p w14:paraId="7F00E983" w14:textId="77777777" w:rsidR="00C137CC" w:rsidRPr="00A50630" w:rsidRDefault="00C137CC" w:rsidP="00A54692">
            <w:pPr>
              <w:rPr>
                <w:lang w:val="es-CR"/>
              </w:rPr>
            </w:pPr>
          </w:p>
          <w:p w14:paraId="610B4FA2" w14:textId="61D61BC4" w:rsidR="008356E5" w:rsidRPr="00A50630" w:rsidRDefault="001C394B" w:rsidP="00A54692">
            <w:pPr>
              <w:rPr>
                <w:lang w:val="es-CR"/>
              </w:rPr>
            </w:pPr>
            <w:r w:rsidRPr="00A50630">
              <w:rPr>
                <w:lang w:val="es-CR"/>
              </w:rPr>
              <w:t>Básica</w:t>
            </w:r>
          </w:p>
        </w:tc>
        <w:tc>
          <w:tcPr>
            <w:tcW w:w="2976" w:type="dxa"/>
          </w:tcPr>
          <w:p w14:paraId="09FADC3C" w14:textId="77777777" w:rsidR="00C137CC" w:rsidRPr="00A50630" w:rsidRDefault="00C137CC" w:rsidP="00A54692">
            <w:pPr>
              <w:rPr>
                <w:lang w:val="es-CR"/>
              </w:rPr>
            </w:pPr>
          </w:p>
          <w:p w14:paraId="77DFB03A" w14:textId="77777777" w:rsidR="007175D4" w:rsidRPr="00A50630" w:rsidRDefault="007175D4" w:rsidP="00A54692">
            <w:pPr>
              <w:rPr>
                <w:lang w:val="es-CR"/>
              </w:rPr>
            </w:pPr>
            <w:r w:rsidRPr="00A50630">
              <w:rPr>
                <w:lang w:val="es-CR"/>
              </w:rPr>
              <w:t>01/7/2014 a 31/07/2017</w:t>
            </w:r>
          </w:p>
          <w:p w14:paraId="5B789761" w14:textId="77777777" w:rsidR="007175D4" w:rsidRPr="00A50630" w:rsidRDefault="007175D4" w:rsidP="00A54692">
            <w:pPr>
              <w:rPr>
                <w:lang w:val="es-CR"/>
              </w:rPr>
            </w:pPr>
            <w:r w:rsidRPr="00A50630">
              <w:rPr>
                <w:lang w:val="es-CR"/>
              </w:rPr>
              <w:t>(VI-4092-2014)</w:t>
            </w:r>
          </w:p>
        </w:tc>
      </w:tr>
      <w:tr w:rsidR="004273FB" w:rsidRPr="00A50630" w14:paraId="6F9323FB" w14:textId="77777777" w:rsidTr="00A54692">
        <w:tc>
          <w:tcPr>
            <w:tcW w:w="4253" w:type="dxa"/>
          </w:tcPr>
          <w:p w14:paraId="0B8A2124" w14:textId="77777777" w:rsidR="00FA700F" w:rsidRPr="00A50630" w:rsidRDefault="00FA700F" w:rsidP="00307723">
            <w:pPr>
              <w:tabs>
                <w:tab w:val="left" w:pos="2002"/>
              </w:tabs>
              <w:autoSpaceDE w:val="0"/>
              <w:autoSpaceDN w:val="0"/>
              <w:adjustRightInd w:val="0"/>
              <w:jc w:val="both"/>
            </w:pPr>
          </w:p>
          <w:p w14:paraId="4D262118" w14:textId="77777777" w:rsidR="00C137CC" w:rsidRPr="00A50630" w:rsidRDefault="00FA700F" w:rsidP="00307723">
            <w:pPr>
              <w:tabs>
                <w:tab w:val="left" w:pos="2002"/>
              </w:tabs>
              <w:autoSpaceDE w:val="0"/>
              <w:autoSpaceDN w:val="0"/>
              <w:adjustRightInd w:val="0"/>
              <w:jc w:val="both"/>
            </w:pPr>
            <w:r w:rsidRPr="00A50630">
              <w:t>Purificación y aplicación de polisacáridos de origen natural en formulaciones farmacéuticas.</w:t>
            </w:r>
          </w:p>
          <w:p w14:paraId="4AD06657" w14:textId="77777777" w:rsidR="00F1598E" w:rsidRPr="00A50630" w:rsidRDefault="00F1598E" w:rsidP="00307723">
            <w:pPr>
              <w:tabs>
                <w:tab w:val="left" w:pos="2002"/>
              </w:tabs>
              <w:autoSpaceDE w:val="0"/>
              <w:autoSpaceDN w:val="0"/>
              <w:adjustRightInd w:val="0"/>
              <w:jc w:val="both"/>
            </w:pPr>
          </w:p>
        </w:tc>
        <w:tc>
          <w:tcPr>
            <w:tcW w:w="2268" w:type="dxa"/>
          </w:tcPr>
          <w:p w14:paraId="37F30287" w14:textId="77777777" w:rsidR="00C137CC" w:rsidRPr="00A50630" w:rsidRDefault="00C137CC">
            <w:pPr>
              <w:rPr>
                <w:lang w:val="es-CR"/>
              </w:rPr>
            </w:pPr>
          </w:p>
          <w:p w14:paraId="00B4D69B" w14:textId="77777777" w:rsidR="00FA700F" w:rsidRPr="00A50630" w:rsidRDefault="008B69C3">
            <w:pPr>
              <w:rPr>
                <w:lang w:val="es-CR"/>
              </w:rPr>
            </w:pPr>
            <w:r w:rsidRPr="00A50630">
              <w:rPr>
                <w:lang w:val="es-CR"/>
              </w:rPr>
              <w:t>INIFAR</w:t>
            </w:r>
          </w:p>
        </w:tc>
        <w:tc>
          <w:tcPr>
            <w:tcW w:w="2268" w:type="dxa"/>
          </w:tcPr>
          <w:p w14:paraId="34999874" w14:textId="77777777" w:rsidR="00FA700F" w:rsidRPr="00A50630" w:rsidRDefault="00FA700F" w:rsidP="00A54692">
            <w:pPr>
              <w:rPr>
                <w:lang w:val="es-CR"/>
              </w:rPr>
            </w:pPr>
          </w:p>
          <w:p w14:paraId="037A7110" w14:textId="77777777" w:rsidR="00C137CC" w:rsidRPr="00A50630" w:rsidRDefault="008B69C3" w:rsidP="00745AD4">
            <w:pPr>
              <w:rPr>
                <w:lang w:val="es-CR"/>
              </w:rPr>
            </w:pPr>
            <w:r w:rsidRPr="00A50630">
              <w:rPr>
                <w:lang w:val="es-CR"/>
              </w:rPr>
              <w:t>Juan J. Araya B</w:t>
            </w:r>
            <w:r w:rsidR="00745AD4" w:rsidRPr="00A50630">
              <w:rPr>
                <w:lang w:val="es-CR"/>
              </w:rPr>
              <w:t>.</w:t>
            </w:r>
            <w:r w:rsidRPr="00A50630">
              <w:rPr>
                <w:lang w:val="es-CR"/>
              </w:rPr>
              <w:t xml:space="preserve"> </w:t>
            </w:r>
          </w:p>
        </w:tc>
        <w:tc>
          <w:tcPr>
            <w:tcW w:w="1843" w:type="dxa"/>
          </w:tcPr>
          <w:p w14:paraId="0B502667" w14:textId="77777777" w:rsidR="00C137CC" w:rsidRPr="00A50630" w:rsidRDefault="00C137CC" w:rsidP="00A54692">
            <w:pPr>
              <w:rPr>
                <w:lang w:val="es-CR"/>
              </w:rPr>
            </w:pPr>
          </w:p>
          <w:p w14:paraId="1CDE065D" w14:textId="77777777" w:rsidR="00445924" w:rsidRPr="00A50630" w:rsidRDefault="00445924" w:rsidP="00A54692">
            <w:pPr>
              <w:rPr>
                <w:lang w:val="es-CR"/>
              </w:rPr>
            </w:pPr>
            <w:r w:rsidRPr="00A50630">
              <w:rPr>
                <w:lang w:val="es-CR"/>
              </w:rPr>
              <w:t>Aplicada</w:t>
            </w:r>
          </w:p>
        </w:tc>
        <w:tc>
          <w:tcPr>
            <w:tcW w:w="2976" w:type="dxa"/>
          </w:tcPr>
          <w:p w14:paraId="0CA6DDD1" w14:textId="77777777" w:rsidR="00C137CC" w:rsidRPr="00A50630" w:rsidRDefault="00C137CC" w:rsidP="00A54692">
            <w:pPr>
              <w:rPr>
                <w:lang w:val="es-CR"/>
              </w:rPr>
            </w:pPr>
          </w:p>
          <w:p w14:paraId="78984359" w14:textId="77777777" w:rsidR="00FA700F" w:rsidRPr="00A50630" w:rsidRDefault="00FA700F" w:rsidP="00A54692">
            <w:pPr>
              <w:rPr>
                <w:lang w:val="es-CR"/>
              </w:rPr>
            </w:pPr>
            <w:r w:rsidRPr="00A50630">
              <w:rPr>
                <w:lang w:val="es-CR"/>
              </w:rPr>
              <w:t>0</w:t>
            </w:r>
            <w:r w:rsidR="00BE31EF" w:rsidRPr="00A50630">
              <w:rPr>
                <w:lang w:val="es-CR"/>
              </w:rPr>
              <w:t>1</w:t>
            </w:r>
            <w:r w:rsidRPr="00A50630">
              <w:rPr>
                <w:lang w:val="es-CR"/>
              </w:rPr>
              <w:t>/01/2018</w:t>
            </w:r>
          </w:p>
          <w:p w14:paraId="045C9A2B" w14:textId="2888A43E" w:rsidR="00FA700F" w:rsidRPr="00A50630" w:rsidRDefault="001E0C7C" w:rsidP="00A54692">
            <w:pPr>
              <w:rPr>
                <w:lang w:val="es-CR"/>
              </w:rPr>
            </w:pPr>
            <w:r w:rsidRPr="00A50630">
              <w:rPr>
                <w:lang w:val="es-CR"/>
              </w:rPr>
              <w:t>Resolución #</w:t>
            </w:r>
            <w:r w:rsidR="00127026" w:rsidRPr="00A50630">
              <w:rPr>
                <w:lang w:val="es-CR"/>
              </w:rPr>
              <w:t xml:space="preserve"> </w:t>
            </w:r>
            <w:r w:rsidR="00FA700F" w:rsidRPr="00A50630">
              <w:rPr>
                <w:lang w:val="es-CR"/>
              </w:rPr>
              <w:t>029</w:t>
            </w:r>
          </w:p>
        </w:tc>
      </w:tr>
      <w:tr w:rsidR="001C394B" w:rsidRPr="00A50630" w14:paraId="7718FA08" w14:textId="77777777" w:rsidTr="00A54692">
        <w:tc>
          <w:tcPr>
            <w:tcW w:w="4253" w:type="dxa"/>
          </w:tcPr>
          <w:p w14:paraId="7AD85582" w14:textId="77777777" w:rsidR="001C394B" w:rsidRPr="00A50630" w:rsidRDefault="001C394B" w:rsidP="001C394B">
            <w:pPr>
              <w:tabs>
                <w:tab w:val="left" w:pos="2002"/>
              </w:tabs>
              <w:autoSpaceDE w:val="0"/>
              <w:autoSpaceDN w:val="0"/>
              <w:adjustRightInd w:val="0"/>
              <w:jc w:val="both"/>
            </w:pPr>
          </w:p>
          <w:p w14:paraId="585549D8" w14:textId="77777777" w:rsidR="001C394B" w:rsidRPr="00A50630" w:rsidRDefault="001C394B" w:rsidP="001C394B">
            <w:pPr>
              <w:tabs>
                <w:tab w:val="left" w:pos="2002"/>
              </w:tabs>
              <w:autoSpaceDE w:val="0"/>
              <w:autoSpaceDN w:val="0"/>
              <w:adjustRightInd w:val="0"/>
              <w:jc w:val="both"/>
            </w:pPr>
            <w:r w:rsidRPr="00A50630">
              <w:t>Octocorales (anthozoa: octocorallia) de la región de los Fiordos Chilenos.</w:t>
            </w:r>
          </w:p>
          <w:p w14:paraId="5AFED9C7" w14:textId="77777777" w:rsidR="001C394B" w:rsidRPr="00A50630" w:rsidRDefault="001C394B" w:rsidP="001C394B">
            <w:pPr>
              <w:tabs>
                <w:tab w:val="left" w:pos="2002"/>
              </w:tabs>
              <w:autoSpaceDE w:val="0"/>
              <w:autoSpaceDN w:val="0"/>
              <w:adjustRightInd w:val="0"/>
              <w:jc w:val="both"/>
            </w:pPr>
          </w:p>
        </w:tc>
        <w:tc>
          <w:tcPr>
            <w:tcW w:w="2268" w:type="dxa"/>
          </w:tcPr>
          <w:p w14:paraId="7DF5A039" w14:textId="77777777" w:rsidR="001C394B" w:rsidRPr="00A50630" w:rsidRDefault="001C394B" w:rsidP="001C394B"/>
          <w:p w14:paraId="5310B15A" w14:textId="77777777" w:rsidR="001C394B" w:rsidRPr="00A50630" w:rsidRDefault="001C394B" w:rsidP="001C394B">
            <w:pPr>
              <w:rPr>
                <w:lang w:val="es-CR"/>
              </w:rPr>
            </w:pPr>
            <w:r w:rsidRPr="00A50630">
              <w:rPr>
                <w:lang w:val="es-CR"/>
              </w:rPr>
              <w:t>CIEMic</w:t>
            </w:r>
          </w:p>
          <w:p w14:paraId="4270B345" w14:textId="77777777" w:rsidR="001C394B" w:rsidRPr="00A50630" w:rsidRDefault="001C394B" w:rsidP="001C394B"/>
        </w:tc>
        <w:tc>
          <w:tcPr>
            <w:tcW w:w="2268" w:type="dxa"/>
          </w:tcPr>
          <w:p w14:paraId="789A3548" w14:textId="77777777" w:rsidR="001C394B" w:rsidRPr="00A50630" w:rsidRDefault="001C394B" w:rsidP="001C394B">
            <w:pPr>
              <w:rPr>
                <w:lang w:val="es-CR"/>
              </w:rPr>
            </w:pPr>
          </w:p>
          <w:p w14:paraId="4EFAF57B" w14:textId="77777777" w:rsidR="001C394B" w:rsidRPr="00A50630" w:rsidRDefault="001C394B" w:rsidP="001C394B">
            <w:pPr>
              <w:rPr>
                <w:lang w:val="es-CR"/>
              </w:rPr>
            </w:pPr>
            <w:r w:rsidRPr="00A50630">
              <w:t>Odalisca Breedy S.</w:t>
            </w:r>
          </w:p>
        </w:tc>
        <w:tc>
          <w:tcPr>
            <w:tcW w:w="1843" w:type="dxa"/>
          </w:tcPr>
          <w:p w14:paraId="2DA97BE8" w14:textId="511A5378" w:rsidR="001C394B" w:rsidRPr="00A50630" w:rsidRDefault="001C394B" w:rsidP="001C394B">
            <w:pPr>
              <w:rPr>
                <w:lang w:val="es-CR"/>
              </w:rPr>
            </w:pPr>
            <w:r w:rsidRPr="00D3264F">
              <w:rPr>
                <w:lang w:val="es-CR"/>
              </w:rPr>
              <w:t>Básica</w:t>
            </w:r>
          </w:p>
        </w:tc>
        <w:tc>
          <w:tcPr>
            <w:tcW w:w="2976" w:type="dxa"/>
          </w:tcPr>
          <w:p w14:paraId="5A034314" w14:textId="77777777" w:rsidR="001C394B" w:rsidRPr="00A50630" w:rsidRDefault="001C394B" w:rsidP="001C394B">
            <w:pPr>
              <w:rPr>
                <w:lang w:val="es-CR"/>
              </w:rPr>
            </w:pPr>
          </w:p>
          <w:p w14:paraId="4A314143" w14:textId="7BB435A9" w:rsidR="001C394B" w:rsidRPr="00A50630" w:rsidRDefault="001C394B" w:rsidP="001C394B">
            <w:pPr>
              <w:rPr>
                <w:lang w:val="es-CR"/>
              </w:rPr>
            </w:pPr>
            <w:r w:rsidRPr="00A50630">
              <w:rPr>
                <w:lang w:val="es-CR"/>
              </w:rPr>
              <w:t>01/07/2014 a 01/07/2017</w:t>
            </w:r>
          </w:p>
          <w:p w14:paraId="5EA18FDD" w14:textId="77777777" w:rsidR="001C394B" w:rsidRPr="00A50630" w:rsidRDefault="001C394B" w:rsidP="001C394B">
            <w:pPr>
              <w:rPr>
                <w:lang w:val="es-CR"/>
              </w:rPr>
            </w:pPr>
            <w:r w:rsidRPr="00A50630">
              <w:rPr>
                <w:lang w:val="es-CR"/>
              </w:rPr>
              <w:t>(VI-4798-2014)</w:t>
            </w:r>
          </w:p>
        </w:tc>
      </w:tr>
      <w:tr w:rsidR="001C394B" w:rsidRPr="00A50630" w14:paraId="0427191C" w14:textId="77777777" w:rsidTr="00A54692">
        <w:tc>
          <w:tcPr>
            <w:tcW w:w="4253" w:type="dxa"/>
          </w:tcPr>
          <w:p w14:paraId="143D0290" w14:textId="77777777" w:rsidR="001C394B" w:rsidRPr="00A50630" w:rsidRDefault="001C394B" w:rsidP="001C394B">
            <w:pPr>
              <w:tabs>
                <w:tab w:val="left" w:pos="2002"/>
              </w:tabs>
              <w:autoSpaceDE w:val="0"/>
              <w:autoSpaceDN w:val="0"/>
              <w:adjustRightInd w:val="0"/>
              <w:jc w:val="both"/>
            </w:pPr>
          </w:p>
          <w:p w14:paraId="03981952" w14:textId="77777777" w:rsidR="001C394B" w:rsidRPr="00A50630" w:rsidRDefault="001C394B" w:rsidP="001C394B">
            <w:pPr>
              <w:tabs>
                <w:tab w:val="left" w:pos="2002"/>
              </w:tabs>
              <w:autoSpaceDE w:val="0"/>
              <w:autoSpaceDN w:val="0"/>
              <w:adjustRightInd w:val="0"/>
              <w:jc w:val="both"/>
            </w:pPr>
            <w:r w:rsidRPr="00A50630">
              <w:t xml:space="preserve">Octocorales </w:t>
            </w:r>
            <w:r w:rsidRPr="00A50630">
              <w:rPr>
                <w:i/>
              </w:rPr>
              <w:t>(anthozoa: octocorallia</w:t>
            </w:r>
            <w:r w:rsidRPr="00A50630">
              <w:t>) de aguas profundas en el Pacifico de Costa Rica.</w:t>
            </w:r>
          </w:p>
          <w:p w14:paraId="7D100B71" w14:textId="77777777" w:rsidR="001C394B" w:rsidRPr="00A50630" w:rsidRDefault="001C394B" w:rsidP="001C394B">
            <w:pPr>
              <w:tabs>
                <w:tab w:val="left" w:pos="2002"/>
              </w:tabs>
              <w:autoSpaceDE w:val="0"/>
              <w:autoSpaceDN w:val="0"/>
              <w:adjustRightInd w:val="0"/>
              <w:jc w:val="both"/>
            </w:pPr>
          </w:p>
        </w:tc>
        <w:tc>
          <w:tcPr>
            <w:tcW w:w="2268" w:type="dxa"/>
          </w:tcPr>
          <w:p w14:paraId="6B93F824" w14:textId="77777777" w:rsidR="001C394B" w:rsidRPr="00A50630" w:rsidRDefault="001C394B" w:rsidP="001C394B">
            <w:pPr>
              <w:rPr>
                <w:lang w:val="es-CR"/>
              </w:rPr>
            </w:pPr>
          </w:p>
          <w:p w14:paraId="26A3744A" w14:textId="77777777" w:rsidR="001C394B" w:rsidRPr="00A50630" w:rsidRDefault="001C394B" w:rsidP="001C394B">
            <w:pPr>
              <w:rPr>
                <w:lang w:val="es-CR"/>
              </w:rPr>
            </w:pPr>
            <w:r w:rsidRPr="00A50630">
              <w:rPr>
                <w:lang w:val="es-CR"/>
              </w:rPr>
              <w:t>CIEMic</w:t>
            </w:r>
          </w:p>
          <w:p w14:paraId="67B1146C" w14:textId="77777777" w:rsidR="001C394B" w:rsidRPr="00A50630" w:rsidRDefault="001C394B" w:rsidP="001C394B">
            <w:pPr>
              <w:rPr>
                <w:lang w:val="es-CR"/>
              </w:rPr>
            </w:pPr>
          </w:p>
        </w:tc>
        <w:tc>
          <w:tcPr>
            <w:tcW w:w="2268" w:type="dxa"/>
          </w:tcPr>
          <w:p w14:paraId="0F694F66" w14:textId="77777777" w:rsidR="001C394B" w:rsidRPr="00A50630" w:rsidRDefault="001C394B" w:rsidP="001C394B">
            <w:pPr>
              <w:rPr>
                <w:lang w:val="es-CR"/>
              </w:rPr>
            </w:pPr>
          </w:p>
          <w:p w14:paraId="5617BF90" w14:textId="77777777" w:rsidR="001C394B" w:rsidRPr="00A50630" w:rsidRDefault="001C394B" w:rsidP="001C394B">
            <w:pPr>
              <w:rPr>
                <w:lang w:val="es-CR"/>
              </w:rPr>
            </w:pPr>
            <w:r w:rsidRPr="00A50630">
              <w:rPr>
                <w:lang w:val="es-CR"/>
              </w:rPr>
              <w:t>Odalisca Breeedy S.</w:t>
            </w:r>
          </w:p>
        </w:tc>
        <w:tc>
          <w:tcPr>
            <w:tcW w:w="1843" w:type="dxa"/>
          </w:tcPr>
          <w:p w14:paraId="38594B42" w14:textId="11966EDF" w:rsidR="001C394B" w:rsidRPr="00A50630" w:rsidRDefault="001C394B" w:rsidP="001C394B">
            <w:pPr>
              <w:rPr>
                <w:lang w:val="es-CR"/>
              </w:rPr>
            </w:pPr>
            <w:r w:rsidRPr="00D3264F">
              <w:rPr>
                <w:lang w:val="es-CR"/>
              </w:rPr>
              <w:t>Básica</w:t>
            </w:r>
          </w:p>
        </w:tc>
        <w:tc>
          <w:tcPr>
            <w:tcW w:w="2976" w:type="dxa"/>
          </w:tcPr>
          <w:p w14:paraId="54A8F4A6" w14:textId="77777777" w:rsidR="001C394B" w:rsidRPr="00A50630" w:rsidRDefault="001C394B" w:rsidP="001C394B">
            <w:pPr>
              <w:rPr>
                <w:lang w:val="es-CR"/>
              </w:rPr>
            </w:pPr>
          </w:p>
          <w:p w14:paraId="70BE5DB1" w14:textId="65B1B9E7" w:rsidR="001C394B" w:rsidRPr="00A50630" w:rsidRDefault="001C394B" w:rsidP="001C394B">
            <w:pPr>
              <w:rPr>
                <w:lang w:val="es-CR"/>
              </w:rPr>
            </w:pPr>
            <w:r w:rsidRPr="00A50630">
              <w:rPr>
                <w:lang w:val="es-CR"/>
              </w:rPr>
              <w:t>01/01/2015 a 01/01/2018</w:t>
            </w:r>
          </w:p>
          <w:p w14:paraId="521D43E3" w14:textId="77777777" w:rsidR="001C394B" w:rsidRPr="00A50630" w:rsidRDefault="001C394B" w:rsidP="001C394B">
            <w:pPr>
              <w:rPr>
                <w:lang w:val="es-CR"/>
              </w:rPr>
            </w:pPr>
            <w:r w:rsidRPr="00A50630">
              <w:rPr>
                <w:lang w:val="es-CR"/>
              </w:rPr>
              <w:t>(VI-4799-2014)</w:t>
            </w:r>
          </w:p>
          <w:p w14:paraId="47C24D95" w14:textId="77777777" w:rsidR="001C394B" w:rsidRPr="00A50630" w:rsidRDefault="001C394B" w:rsidP="001C394B">
            <w:pPr>
              <w:rPr>
                <w:lang w:val="es-CR"/>
              </w:rPr>
            </w:pPr>
          </w:p>
        </w:tc>
      </w:tr>
      <w:tr w:rsidR="001C394B" w:rsidRPr="00A50630" w14:paraId="034E4808" w14:textId="77777777" w:rsidTr="00A54692">
        <w:tc>
          <w:tcPr>
            <w:tcW w:w="4253" w:type="dxa"/>
          </w:tcPr>
          <w:p w14:paraId="6AFB01B0" w14:textId="77777777" w:rsidR="001C394B" w:rsidRPr="00A50630" w:rsidRDefault="001C394B" w:rsidP="001C394B">
            <w:pPr>
              <w:tabs>
                <w:tab w:val="left" w:pos="2002"/>
              </w:tabs>
              <w:autoSpaceDE w:val="0"/>
              <w:autoSpaceDN w:val="0"/>
              <w:adjustRightInd w:val="0"/>
              <w:jc w:val="both"/>
            </w:pPr>
          </w:p>
          <w:p w14:paraId="3A7CB7D2" w14:textId="77777777" w:rsidR="001C394B" w:rsidRPr="00A50630" w:rsidRDefault="001C394B" w:rsidP="001C394B">
            <w:pPr>
              <w:tabs>
                <w:tab w:val="left" w:pos="2002"/>
              </w:tabs>
              <w:autoSpaceDE w:val="0"/>
              <w:autoSpaceDN w:val="0"/>
              <w:adjustRightInd w:val="0"/>
              <w:jc w:val="both"/>
            </w:pPr>
            <w:r w:rsidRPr="00A50630">
              <w:t>Caracterización estructural de arrecifes mesofóticos en el Pacifico de Costa Rica y Panamá en términos de la diversidad de octocorales (</w:t>
            </w:r>
            <w:r w:rsidRPr="00A50630">
              <w:rPr>
                <w:i/>
              </w:rPr>
              <w:t>anthozoa: octocorallia</w:t>
            </w:r>
            <w:r w:rsidRPr="00A50630">
              <w:t>).</w:t>
            </w:r>
          </w:p>
          <w:p w14:paraId="5DA4C8EE" w14:textId="77777777" w:rsidR="001C394B" w:rsidRPr="00A50630" w:rsidRDefault="001C394B" w:rsidP="001C394B">
            <w:pPr>
              <w:tabs>
                <w:tab w:val="left" w:pos="2002"/>
              </w:tabs>
              <w:autoSpaceDE w:val="0"/>
              <w:autoSpaceDN w:val="0"/>
              <w:adjustRightInd w:val="0"/>
              <w:jc w:val="both"/>
            </w:pPr>
          </w:p>
        </w:tc>
        <w:tc>
          <w:tcPr>
            <w:tcW w:w="2268" w:type="dxa"/>
          </w:tcPr>
          <w:p w14:paraId="15BD43E8" w14:textId="77777777" w:rsidR="001C394B" w:rsidRPr="00A50630" w:rsidRDefault="001C394B" w:rsidP="001C394B">
            <w:pPr>
              <w:rPr>
                <w:lang w:val="es-CR"/>
              </w:rPr>
            </w:pPr>
          </w:p>
          <w:p w14:paraId="18E2CEE9" w14:textId="77777777" w:rsidR="001C394B" w:rsidRPr="00A50630" w:rsidRDefault="001C394B" w:rsidP="001C394B">
            <w:pPr>
              <w:rPr>
                <w:lang w:val="es-CR"/>
              </w:rPr>
            </w:pPr>
            <w:r w:rsidRPr="00A50630">
              <w:rPr>
                <w:lang w:val="es-CR"/>
              </w:rPr>
              <w:t>CIMAR</w:t>
            </w:r>
          </w:p>
        </w:tc>
        <w:tc>
          <w:tcPr>
            <w:tcW w:w="2268" w:type="dxa"/>
          </w:tcPr>
          <w:p w14:paraId="502879E4" w14:textId="77777777" w:rsidR="001C394B" w:rsidRPr="00A50630" w:rsidRDefault="001C394B" w:rsidP="001C394B">
            <w:pPr>
              <w:rPr>
                <w:lang w:val="es-CR"/>
              </w:rPr>
            </w:pPr>
          </w:p>
          <w:p w14:paraId="3BD8F0FA" w14:textId="77777777" w:rsidR="001C394B" w:rsidRPr="00A50630" w:rsidRDefault="001C394B" w:rsidP="001C394B">
            <w:pPr>
              <w:rPr>
                <w:lang w:val="es-CR"/>
              </w:rPr>
            </w:pPr>
            <w:r w:rsidRPr="00A50630">
              <w:rPr>
                <w:lang w:val="es-CR"/>
              </w:rPr>
              <w:t xml:space="preserve">Odalisca Breeedy S. </w:t>
            </w:r>
          </w:p>
        </w:tc>
        <w:tc>
          <w:tcPr>
            <w:tcW w:w="1843" w:type="dxa"/>
          </w:tcPr>
          <w:p w14:paraId="2930D7D2" w14:textId="45A0BA52" w:rsidR="001C394B" w:rsidRPr="00A50630" w:rsidRDefault="001C394B" w:rsidP="001C394B">
            <w:pPr>
              <w:rPr>
                <w:lang w:val="es-CR"/>
              </w:rPr>
            </w:pPr>
            <w:r w:rsidRPr="00D3264F">
              <w:rPr>
                <w:lang w:val="es-CR"/>
              </w:rPr>
              <w:t>Básica</w:t>
            </w:r>
          </w:p>
        </w:tc>
        <w:tc>
          <w:tcPr>
            <w:tcW w:w="2976" w:type="dxa"/>
          </w:tcPr>
          <w:p w14:paraId="51D45C6B" w14:textId="77777777" w:rsidR="001C394B" w:rsidRPr="00A50630" w:rsidRDefault="001C394B" w:rsidP="001C394B">
            <w:pPr>
              <w:rPr>
                <w:lang w:val="es-CR"/>
              </w:rPr>
            </w:pPr>
          </w:p>
          <w:p w14:paraId="5AEA5980" w14:textId="77777777" w:rsidR="001C394B" w:rsidRPr="00A50630" w:rsidRDefault="001C394B" w:rsidP="001C394B">
            <w:pPr>
              <w:rPr>
                <w:lang w:val="es-CR"/>
              </w:rPr>
            </w:pPr>
            <w:r w:rsidRPr="00A50630">
              <w:rPr>
                <w:lang w:val="es-CR"/>
              </w:rPr>
              <w:t>01/01/2015 a 01/01/2018</w:t>
            </w:r>
          </w:p>
          <w:p w14:paraId="6B785B2A" w14:textId="77777777" w:rsidR="001C394B" w:rsidRPr="00A50630" w:rsidRDefault="001C394B" w:rsidP="001C394B">
            <w:pPr>
              <w:rPr>
                <w:lang w:val="es-CR"/>
              </w:rPr>
            </w:pPr>
            <w:r w:rsidRPr="00A50630">
              <w:rPr>
                <w:lang w:val="es-CR"/>
              </w:rPr>
              <w:t>(VI-4832-2014)</w:t>
            </w:r>
          </w:p>
        </w:tc>
      </w:tr>
      <w:tr w:rsidR="001C394B" w:rsidRPr="00A50630" w14:paraId="7C9A8D3F" w14:textId="77777777" w:rsidTr="00A54692">
        <w:tc>
          <w:tcPr>
            <w:tcW w:w="4253" w:type="dxa"/>
          </w:tcPr>
          <w:p w14:paraId="6D2E126D" w14:textId="77777777" w:rsidR="001C394B" w:rsidRPr="00A50630" w:rsidRDefault="001C394B" w:rsidP="001C394B">
            <w:pPr>
              <w:tabs>
                <w:tab w:val="left" w:pos="2002"/>
              </w:tabs>
              <w:autoSpaceDE w:val="0"/>
              <w:autoSpaceDN w:val="0"/>
              <w:adjustRightInd w:val="0"/>
              <w:jc w:val="both"/>
            </w:pPr>
          </w:p>
          <w:p w14:paraId="1B85D04B" w14:textId="77777777" w:rsidR="001C394B" w:rsidRPr="00A50630" w:rsidRDefault="001C394B" w:rsidP="001C394B">
            <w:pPr>
              <w:tabs>
                <w:tab w:val="left" w:pos="2002"/>
              </w:tabs>
              <w:autoSpaceDE w:val="0"/>
              <w:autoSpaceDN w:val="0"/>
              <w:adjustRightInd w:val="0"/>
              <w:jc w:val="both"/>
            </w:pPr>
            <w:r w:rsidRPr="00A50630">
              <w:t xml:space="preserve">Búsqueda y elucidación del mecanismo de acción de productos naturales de las familias </w:t>
            </w:r>
            <w:r w:rsidRPr="00A50630">
              <w:rPr>
                <w:i/>
              </w:rPr>
              <w:t>salicaceae, annonaceae y rutaceae</w:t>
            </w:r>
            <w:r w:rsidRPr="00A50630">
              <w:t xml:space="preserve"> con actividad citotóxica.</w:t>
            </w:r>
          </w:p>
          <w:p w14:paraId="77949EFD" w14:textId="77777777" w:rsidR="001C394B" w:rsidRPr="00A50630" w:rsidRDefault="001C394B" w:rsidP="001C394B">
            <w:pPr>
              <w:tabs>
                <w:tab w:val="left" w:pos="2002"/>
              </w:tabs>
              <w:autoSpaceDE w:val="0"/>
              <w:autoSpaceDN w:val="0"/>
              <w:adjustRightInd w:val="0"/>
              <w:jc w:val="both"/>
            </w:pPr>
          </w:p>
        </w:tc>
        <w:tc>
          <w:tcPr>
            <w:tcW w:w="2268" w:type="dxa"/>
          </w:tcPr>
          <w:p w14:paraId="1BA456A2" w14:textId="77777777" w:rsidR="001C394B" w:rsidRPr="00A50630" w:rsidRDefault="001C394B" w:rsidP="001C394B">
            <w:pPr>
              <w:rPr>
                <w:lang w:val="es-CR"/>
              </w:rPr>
            </w:pPr>
          </w:p>
          <w:p w14:paraId="0A9C4F1C" w14:textId="77777777" w:rsidR="001C394B" w:rsidRPr="00A50630" w:rsidRDefault="001C394B" w:rsidP="001C394B">
            <w:pPr>
              <w:rPr>
                <w:lang w:val="es-CR"/>
              </w:rPr>
            </w:pPr>
            <w:r w:rsidRPr="00A50630">
              <w:rPr>
                <w:lang w:val="es-CR"/>
              </w:rPr>
              <w:t>CIPRONA</w:t>
            </w:r>
          </w:p>
          <w:p w14:paraId="299398E0" w14:textId="77777777" w:rsidR="001C394B" w:rsidRPr="00A50630" w:rsidRDefault="001C394B" w:rsidP="001C394B">
            <w:pPr>
              <w:rPr>
                <w:lang w:val="es-CR"/>
              </w:rPr>
            </w:pPr>
          </w:p>
        </w:tc>
        <w:tc>
          <w:tcPr>
            <w:tcW w:w="2268" w:type="dxa"/>
          </w:tcPr>
          <w:p w14:paraId="1E5C8997" w14:textId="77777777" w:rsidR="001C394B" w:rsidRPr="00A50630" w:rsidRDefault="001C394B" w:rsidP="001C394B">
            <w:pPr>
              <w:rPr>
                <w:lang w:val="es-CR"/>
              </w:rPr>
            </w:pPr>
          </w:p>
          <w:p w14:paraId="5F1732E1" w14:textId="77777777" w:rsidR="001C394B" w:rsidRPr="00A50630" w:rsidRDefault="001C394B" w:rsidP="001C394B">
            <w:pPr>
              <w:rPr>
                <w:lang w:val="es-CR"/>
              </w:rPr>
            </w:pPr>
            <w:r w:rsidRPr="00A50630">
              <w:rPr>
                <w:lang w:val="es-CR"/>
              </w:rPr>
              <w:t>Víctor Castro A.</w:t>
            </w:r>
          </w:p>
        </w:tc>
        <w:tc>
          <w:tcPr>
            <w:tcW w:w="1843" w:type="dxa"/>
          </w:tcPr>
          <w:p w14:paraId="7FE13E53" w14:textId="49756DBA" w:rsidR="001C394B" w:rsidRPr="00A50630" w:rsidRDefault="001C394B" w:rsidP="001C394B">
            <w:pPr>
              <w:rPr>
                <w:lang w:val="es-CR"/>
              </w:rPr>
            </w:pPr>
            <w:r w:rsidRPr="00D3264F">
              <w:rPr>
                <w:lang w:val="es-CR"/>
              </w:rPr>
              <w:t>Básica</w:t>
            </w:r>
          </w:p>
        </w:tc>
        <w:tc>
          <w:tcPr>
            <w:tcW w:w="2976" w:type="dxa"/>
          </w:tcPr>
          <w:p w14:paraId="7F20F766" w14:textId="77777777" w:rsidR="001C394B" w:rsidRPr="00A50630" w:rsidRDefault="001C394B" w:rsidP="001C394B">
            <w:pPr>
              <w:rPr>
                <w:lang w:val="es-CR"/>
              </w:rPr>
            </w:pPr>
          </w:p>
          <w:p w14:paraId="2EC010FF" w14:textId="77777777" w:rsidR="001C394B" w:rsidRPr="00A50630" w:rsidRDefault="001C394B" w:rsidP="001C394B">
            <w:pPr>
              <w:rPr>
                <w:lang w:val="es-CR"/>
              </w:rPr>
            </w:pPr>
            <w:r w:rsidRPr="00A50630">
              <w:rPr>
                <w:lang w:val="es-CR"/>
              </w:rPr>
              <w:t>05/01/2015 a 15/12/2017</w:t>
            </w:r>
          </w:p>
          <w:p w14:paraId="1958D3BE" w14:textId="77777777" w:rsidR="001C394B" w:rsidRPr="00A50630" w:rsidRDefault="001C394B" w:rsidP="001C394B">
            <w:pPr>
              <w:rPr>
                <w:lang w:val="es-CR"/>
              </w:rPr>
            </w:pPr>
            <w:r w:rsidRPr="00A50630">
              <w:rPr>
                <w:lang w:val="es-CR"/>
              </w:rPr>
              <w:t>(VI-4988-2014)</w:t>
            </w:r>
          </w:p>
          <w:p w14:paraId="7FBFCFF9" w14:textId="72E8FA5B" w:rsidR="001C394B" w:rsidRPr="00A50630" w:rsidRDefault="001C394B" w:rsidP="001C394B">
            <w:pPr>
              <w:rPr>
                <w:lang w:val="es-CR"/>
              </w:rPr>
            </w:pPr>
            <w:r w:rsidRPr="00A50630">
              <w:rPr>
                <w:lang w:val="es-CR"/>
              </w:rPr>
              <w:t xml:space="preserve">Resolución # 030  </w:t>
            </w:r>
          </w:p>
        </w:tc>
      </w:tr>
      <w:tr w:rsidR="001C394B" w:rsidRPr="00A50630" w14:paraId="785C8522" w14:textId="77777777" w:rsidTr="004C2798">
        <w:trPr>
          <w:trHeight w:val="955"/>
        </w:trPr>
        <w:tc>
          <w:tcPr>
            <w:tcW w:w="4253" w:type="dxa"/>
          </w:tcPr>
          <w:p w14:paraId="5029AB96" w14:textId="77777777" w:rsidR="001C394B" w:rsidRPr="00A50630" w:rsidRDefault="001C394B" w:rsidP="001C394B">
            <w:pPr>
              <w:tabs>
                <w:tab w:val="left" w:pos="2002"/>
              </w:tabs>
              <w:autoSpaceDE w:val="0"/>
              <w:autoSpaceDN w:val="0"/>
              <w:adjustRightInd w:val="0"/>
              <w:jc w:val="both"/>
            </w:pPr>
          </w:p>
          <w:p w14:paraId="69A88383" w14:textId="77777777" w:rsidR="001C394B" w:rsidRPr="00A50630" w:rsidRDefault="001C394B" w:rsidP="001C394B">
            <w:pPr>
              <w:tabs>
                <w:tab w:val="left" w:pos="2002"/>
              </w:tabs>
              <w:autoSpaceDE w:val="0"/>
              <w:autoSpaceDN w:val="0"/>
              <w:adjustRightInd w:val="0"/>
              <w:jc w:val="both"/>
            </w:pPr>
            <w:r w:rsidRPr="00A50630">
              <w:t>Análisis genético de microalgas y cianobacterias de Costa Rica.</w:t>
            </w:r>
          </w:p>
        </w:tc>
        <w:tc>
          <w:tcPr>
            <w:tcW w:w="2268" w:type="dxa"/>
          </w:tcPr>
          <w:p w14:paraId="00CA399F" w14:textId="77777777" w:rsidR="001C394B" w:rsidRPr="00A50630" w:rsidRDefault="001C394B" w:rsidP="001C394B">
            <w:pPr>
              <w:rPr>
                <w:lang w:val="es-CR"/>
              </w:rPr>
            </w:pPr>
          </w:p>
          <w:p w14:paraId="691133FE" w14:textId="77777777" w:rsidR="001C394B" w:rsidRPr="00A50630" w:rsidRDefault="001C394B" w:rsidP="001C394B">
            <w:pPr>
              <w:rPr>
                <w:lang w:val="es-CR"/>
              </w:rPr>
            </w:pPr>
            <w:r w:rsidRPr="00A50630">
              <w:rPr>
                <w:lang w:val="es-CR"/>
              </w:rPr>
              <w:t>CIMAR</w:t>
            </w:r>
          </w:p>
        </w:tc>
        <w:tc>
          <w:tcPr>
            <w:tcW w:w="2268" w:type="dxa"/>
          </w:tcPr>
          <w:p w14:paraId="5404900F" w14:textId="77777777" w:rsidR="001C394B" w:rsidRPr="00A50630" w:rsidRDefault="001C394B" w:rsidP="001C394B">
            <w:pPr>
              <w:rPr>
                <w:lang w:val="es-CR"/>
              </w:rPr>
            </w:pPr>
          </w:p>
          <w:p w14:paraId="4E176D42" w14:textId="77777777" w:rsidR="001C394B" w:rsidRPr="00A50630" w:rsidRDefault="001C394B" w:rsidP="001C394B">
            <w:pPr>
              <w:rPr>
                <w:lang w:val="es-CR"/>
              </w:rPr>
            </w:pPr>
            <w:r w:rsidRPr="00A50630">
              <w:rPr>
                <w:lang w:val="es-CR"/>
              </w:rPr>
              <w:t xml:space="preserve">Manuel Campos Rudín </w:t>
            </w:r>
          </w:p>
        </w:tc>
        <w:tc>
          <w:tcPr>
            <w:tcW w:w="1843" w:type="dxa"/>
          </w:tcPr>
          <w:p w14:paraId="43BBC62E" w14:textId="38C6B843" w:rsidR="001C394B" w:rsidRPr="00A50630" w:rsidRDefault="001C394B" w:rsidP="001C394B">
            <w:pPr>
              <w:rPr>
                <w:lang w:val="es-CR"/>
              </w:rPr>
            </w:pPr>
            <w:r w:rsidRPr="00D3264F">
              <w:rPr>
                <w:lang w:val="es-CR"/>
              </w:rPr>
              <w:t>Básica</w:t>
            </w:r>
          </w:p>
        </w:tc>
        <w:tc>
          <w:tcPr>
            <w:tcW w:w="2976" w:type="dxa"/>
          </w:tcPr>
          <w:p w14:paraId="15AEB4F2" w14:textId="77777777" w:rsidR="001C394B" w:rsidRPr="00A50630" w:rsidRDefault="001C394B" w:rsidP="001C394B">
            <w:pPr>
              <w:rPr>
                <w:lang w:val="es-CR"/>
              </w:rPr>
            </w:pPr>
          </w:p>
          <w:p w14:paraId="6A606068" w14:textId="77777777" w:rsidR="001C394B" w:rsidRPr="00A50630" w:rsidRDefault="001C394B" w:rsidP="001C394B">
            <w:pPr>
              <w:rPr>
                <w:lang w:val="es-CR"/>
              </w:rPr>
            </w:pPr>
            <w:r w:rsidRPr="00A50630">
              <w:rPr>
                <w:lang w:val="es-CR"/>
              </w:rPr>
              <w:t>01/01/2015 a 31/12/2017</w:t>
            </w:r>
          </w:p>
          <w:p w14:paraId="0E5F7457" w14:textId="77777777" w:rsidR="001C394B" w:rsidRPr="00A50630" w:rsidRDefault="001C394B" w:rsidP="001C394B">
            <w:pPr>
              <w:rPr>
                <w:lang w:val="es-CR"/>
              </w:rPr>
            </w:pPr>
            <w:r w:rsidRPr="00A50630">
              <w:rPr>
                <w:lang w:val="es-CR"/>
              </w:rPr>
              <w:t>(VI-4991-2014</w:t>
            </w:r>
          </w:p>
          <w:p w14:paraId="7EFED90F" w14:textId="67E046F2" w:rsidR="001C394B" w:rsidRPr="00A50630" w:rsidRDefault="001C394B" w:rsidP="001C394B">
            <w:pPr>
              <w:rPr>
                <w:lang w:val="es-CR"/>
              </w:rPr>
            </w:pPr>
            <w:r w:rsidRPr="00A50630">
              <w:rPr>
                <w:lang w:val="es-CR"/>
              </w:rPr>
              <w:t>Resolución # 031</w:t>
            </w:r>
          </w:p>
          <w:p w14:paraId="11DA2224" w14:textId="77777777" w:rsidR="001C394B" w:rsidRPr="00A50630" w:rsidRDefault="001C394B" w:rsidP="001C394B">
            <w:pPr>
              <w:rPr>
                <w:lang w:val="es-CR"/>
              </w:rPr>
            </w:pPr>
          </w:p>
        </w:tc>
      </w:tr>
      <w:tr w:rsidR="001C394B" w:rsidRPr="00A50630" w14:paraId="3C832327" w14:textId="77777777" w:rsidTr="00A54692">
        <w:tc>
          <w:tcPr>
            <w:tcW w:w="4253" w:type="dxa"/>
          </w:tcPr>
          <w:p w14:paraId="106C6330" w14:textId="77777777" w:rsidR="001C394B" w:rsidRPr="00A50630" w:rsidRDefault="001C394B" w:rsidP="001C394B">
            <w:pPr>
              <w:tabs>
                <w:tab w:val="left" w:pos="2002"/>
              </w:tabs>
              <w:autoSpaceDE w:val="0"/>
              <w:autoSpaceDN w:val="0"/>
              <w:adjustRightInd w:val="0"/>
              <w:jc w:val="both"/>
            </w:pPr>
          </w:p>
          <w:p w14:paraId="2925E967" w14:textId="77777777" w:rsidR="001C394B" w:rsidRPr="00A50630" w:rsidRDefault="001C394B" w:rsidP="001C394B">
            <w:pPr>
              <w:tabs>
                <w:tab w:val="left" w:pos="2002"/>
              </w:tabs>
              <w:autoSpaceDE w:val="0"/>
              <w:autoSpaceDN w:val="0"/>
              <w:adjustRightInd w:val="0"/>
              <w:jc w:val="both"/>
            </w:pPr>
            <w:r w:rsidRPr="00A50630">
              <w:t>Asociaciones de larvas y adultos de especies de tricópteros por medio del ADN-barcoding.</w:t>
            </w:r>
          </w:p>
          <w:p w14:paraId="2E77DA67" w14:textId="77777777" w:rsidR="001C394B" w:rsidRPr="00A50630" w:rsidRDefault="001C394B" w:rsidP="001C394B">
            <w:pPr>
              <w:tabs>
                <w:tab w:val="left" w:pos="2002"/>
              </w:tabs>
              <w:autoSpaceDE w:val="0"/>
              <w:autoSpaceDN w:val="0"/>
              <w:adjustRightInd w:val="0"/>
              <w:jc w:val="both"/>
            </w:pPr>
          </w:p>
        </w:tc>
        <w:tc>
          <w:tcPr>
            <w:tcW w:w="2268" w:type="dxa"/>
          </w:tcPr>
          <w:p w14:paraId="47026DEB" w14:textId="77777777" w:rsidR="001C394B" w:rsidRPr="00A50630" w:rsidRDefault="001C394B" w:rsidP="001C394B"/>
          <w:p w14:paraId="433FBBAB" w14:textId="77777777" w:rsidR="001C394B" w:rsidRPr="00A50630" w:rsidRDefault="001C394B" w:rsidP="001C394B">
            <w:r w:rsidRPr="00A50630">
              <w:rPr>
                <w:lang w:val="es-CR"/>
              </w:rPr>
              <w:t>CIMAR</w:t>
            </w:r>
          </w:p>
        </w:tc>
        <w:tc>
          <w:tcPr>
            <w:tcW w:w="2268" w:type="dxa"/>
          </w:tcPr>
          <w:p w14:paraId="7F0F6D27" w14:textId="77777777" w:rsidR="001C394B" w:rsidRPr="00A50630" w:rsidRDefault="001C394B" w:rsidP="001C394B">
            <w:pPr>
              <w:rPr>
                <w:lang w:val="es-CR"/>
              </w:rPr>
            </w:pPr>
          </w:p>
          <w:p w14:paraId="0DDB6FCD" w14:textId="77777777" w:rsidR="001C394B" w:rsidRPr="00A50630" w:rsidRDefault="001C394B" w:rsidP="001C394B">
            <w:pPr>
              <w:rPr>
                <w:lang w:val="es-CR"/>
              </w:rPr>
            </w:pPr>
            <w:r w:rsidRPr="00A50630">
              <w:t>Monika Springer</w:t>
            </w:r>
            <w:r w:rsidRPr="00A50630">
              <w:rPr>
                <w:lang w:val="es-CR"/>
              </w:rPr>
              <w:t xml:space="preserve"> </w:t>
            </w:r>
          </w:p>
        </w:tc>
        <w:tc>
          <w:tcPr>
            <w:tcW w:w="1843" w:type="dxa"/>
          </w:tcPr>
          <w:p w14:paraId="1EF3C381" w14:textId="59F98211" w:rsidR="001C394B" w:rsidRPr="00A50630" w:rsidRDefault="001C394B" w:rsidP="001C394B">
            <w:pPr>
              <w:rPr>
                <w:lang w:val="es-CR"/>
              </w:rPr>
            </w:pPr>
            <w:r w:rsidRPr="000A61C0">
              <w:rPr>
                <w:lang w:val="es-CR"/>
              </w:rPr>
              <w:t>Básica</w:t>
            </w:r>
          </w:p>
        </w:tc>
        <w:tc>
          <w:tcPr>
            <w:tcW w:w="2976" w:type="dxa"/>
          </w:tcPr>
          <w:p w14:paraId="089FE9FC" w14:textId="77777777" w:rsidR="001C394B" w:rsidRPr="00A50630" w:rsidRDefault="001C394B" w:rsidP="001C394B">
            <w:pPr>
              <w:rPr>
                <w:lang w:val="es-CR"/>
              </w:rPr>
            </w:pPr>
          </w:p>
          <w:p w14:paraId="79E00BE9" w14:textId="77777777" w:rsidR="001C394B" w:rsidRPr="00A50630" w:rsidRDefault="001C394B" w:rsidP="001C394B">
            <w:pPr>
              <w:rPr>
                <w:lang w:val="es-CR"/>
              </w:rPr>
            </w:pPr>
            <w:r w:rsidRPr="00A50630">
              <w:rPr>
                <w:lang w:val="es-CR"/>
              </w:rPr>
              <w:t>12/01/2015 a 31/12/2017</w:t>
            </w:r>
          </w:p>
          <w:p w14:paraId="2335DFA9" w14:textId="77777777" w:rsidR="001C394B" w:rsidRPr="00A50630" w:rsidRDefault="001C394B" w:rsidP="001C394B">
            <w:pPr>
              <w:rPr>
                <w:lang w:val="es-CR"/>
              </w:rPr>
            </w:pPr>
            <w:r w:rsidRPr="00A50630">
              <w:rPr>
                <w:lang w:val="es-CR"/>
              </w:rPr>
              <w:t>(VI-4995-2014)</w:t>
            </w:r>
          </w:p>
          <w:p w14:paraId="64D20D2A" w14:textId="23DA93DD" w:rsidR="001C394B" w:rsidRPr="00A50630" w:rsidRDefault="001C394B" w:rsidP="001C394B">
            <w:pPr>
              <w:rPr>
                <w:lang w:val="es-CR"/>
              </w:rPr>
            </w:pPr>
            <w:r w:rsidRPr="00A50630">
              <w:rPr>
                <w:lang w:val="es-CR"/>
              </w:rPr>
              <w:t>Resolución # 033</w:t>
            </w:r>
          </w:p>
          <w:p w14:paraId="694FFBFE" w14:textId="77777777" w:rsidR="001C394B" w:rsidRPr="00A50630" w:rsidRDefault="001C394B" w:rsidP="001C394B">
            <w:pPr>
              <w:rPr>
                <w:lang w:val="es-CR"/>
              </w:rPr>
            </w:pPr>
          </w:p>
        </w:tc>
      </w:tr>
      <w:tr w:rsidR="001C394B" w:rsidRPr="00A50630" w14:paraId="5CF89B28" w14:textId="77777777" w:rsidTr="00222003">
        <w:trPr>
          <w:trHeight w:val="204"/>
        </w:trPr>
        <w:tc>
          <w:tcPr>
            <w:tcW w:w="4253" w:type="dxa"/>
          </w:tcPr>
          <w:p w14:paraId="0DE86DE1" w14:textId="77777777" w:rsidR="001C394B" w:rsidRPr="00A50630" w:rsidRDefault="001C394B" w:rsidP="001C394B">
            <w:pPr>
              <w:tabs>
                <w:tab w:val="left" w:pos="2002"/>
              </w:tabs>
              <w:autoSpaceDE w:val="0"/>
              <w:autoSpaceDN w:val="0"/>
              <w:adjustRightInd w:val="0"/>
              <w:jc w:val="both"/>
            </w:pPr>
          </w:p>
          <w:p w14:paraId="28CC1AFE" w14:textId="77777777" w:rsidR="001C394B" w:rsidRPr="00A50630" w:rsidRDefault="001C394B" w:rsidP="001C394B">
            <w:pPr>
              <w:tabs>
                <w:tab w:val="left" w:pos="2002"/>
              </w:tabs>
              <w:autoSpaceDE w:val="0"/>
              <w:autoSpaceDN w:val="0"/>
              <w:adjustRightInd w:val="0"/>
              <w:jc w:val="both"/>
            </w:pPr>
            <w:r w:rsidRPr="00A50630">
              <w:t>Decápodos de Punta Morales, Puntarenas: caracterización morfológica y molecular.</w:t>
            </w:r>
          </w:p>
        </w:tc>
        <w:tc>
          <w:tcPr>
            <w:tcW w:w="2268" w:type="dxa"/>
          </w:tcPr>
          <w:p w14:paraId="39345C57" w14:textId="77777777" w:rsidR="001C394B" w:rsidRPr="00A50630" w:rsidRDefault="001C394B" w:rsidP="001C394B"/>
          <w:p w14:paraId="28C735D2" w14:textId="77777777" w:rsidR="001C394B" w:rsidRPr="00A50630" w:rsidRDefault="001C394B" w:rsidP="001C394B">
            <w:r w:rsidRPr="00A50630">
              <w:rPr>
                <w:lang w:val="es-MX"/>
              </w:rPr>
              <w:t xml:space="preserve"> </w:t>
            </w:r>
            <w:r w:rsidRPr="00A50630">
              <w:rPr>
                <w:lang w:val="es-CR"/>
              </w:rPr>
              <w:t>CIMAR</w:t>
            </w:r>
          </w:p>
        </w:tc>
        <w:tc>
          <w:tcPr>
            <w:tcW w:w="2268" w:type="dxa"/>
          </w:tcPr>
          <w:p w14:paraId="7D688650" w14:textId="77777777" w:rsidR="001C394B" w:rsidRPr="00A50630" w:rsidRDefault="001C394B" w:rsidP="001C394B">
            <w:pPr>
              <w:rPr>
                <w:lang w:val="es-CR"/>
              </w:rPr>
            </w:pPr>
          </w:p>
          <w:p w14:paraId="2DF5A0C7" w14:textId="77777777" w:rsidR="001C394B" w:rsidRPr="00A50630" w:rsidRDefault="001C394B" w:rsidP="001C394B">
            <w:pPr>
              <w:rPr>
                <w:lang w:val="es-CR"/>
              </w:rPr>
            </w:pPr>
            <w:r w:rsidRPr="00A50630">
              <w:rPr>
                <w:lang w:val="es-MX"/>
              </w:rPr>
              <w:t>Ingo Wehrtman W.</w:t>
            </w:r>
            <w:r w:rsidRPr="00A50630">
              <w:rPr>
                <w:lang w:val="es-CR"/>
              </w:rPr>
              <w:t xml:space="preserve"> </w:t>
            </w:r>
          </w:p>
        </w:tc>
        <w:tc>
          <w:tcPr>
            <w:tcW w:w="1843" w:type="dxa"/>
          </w:tcPr>
          <w:p w14:paraId="18663072" w14:textId="137C0AAB" w:rsidR="001C394B" w:rsidRPr="00A50630" w:rsidRDefault="001C394B" w:rsidP="001C394B">
            <w:pPr>
              <w:rPr>
                <w:lang w:val="es-CR"/>
              </w:rPr>
            </w:pPr>
            <w:r w:rsidRPr="000A61C0">
              <w:rPr>
                <w:lang w:val="es-CR"/>
              </w:rPr>
              <w:t>Básica</w:t>
            </w:r>
          </w:p>
        </w:tc>
        <w:tc>
          <w:tcPr>
            <w:tcW w:w="2976" w:type="dxa"/>
          </w:tcPr>
          <w:p w14:paraId="235D416F" w14:textId="77777777" w:rsidR="001C394B" w:rsidRPr="00A50630" w:rsidRDefault="001C394B" w:rsidP="001C394B">
            <w:pPr>
              <w:rPr>
                <w:lang w:val="es-CR"/>
              </w:rPr>
            </w:pPr>
          </w:p>
          <w:p w14:paraId="4BA405C2" w14:textId="77777777" w:rsidR="001C394B" w:rsidRPr="00A50630" w:rsidRDefault="001C394B" w:rsidP="001C394B">
            <w:pPr>
              <w:rPr>
                <w:lang w:val="es-CR"/>
              </w:rPr>
            </w:pPr>
            <w:r w:rsidRPr="00A50630">
              <w:rPr>
                <w:lang w:val="es-CR"/>
              </w:rPr>
              <w:t>15/01/2015 a 30/12/2016</w:t>
            </w:r>
          </w:p>
          <w:p w14:paraId="6E7DB36C" w14:textId="77777777" w:rsidR="001C394B" w:rsidRPr="00A50630" w:rsidRDefault="001C394B" w:rsidP="001C394B">
            <w:pPr>
              <w:rPr>
                <w:lang w:val="es-CR"/>
              </w:rPr>
            </w:pPr>
            <w:r w:rsidRPr="00A50630">
              <w:rPr>
                <w:lang w:val="es-CR"/>
              </w:rPr>
              <w:t>(VI-4996-2014)</w:t>
            </w:r>
          </w:p>
          <w:p w14:paraId="67592F2B" w14:textId="77777777" w:rsidR="001C394B" w:rsidRPr="00A50630" w:rsidRDefault="001C394B" w:rsidP="001C394B">
            <w:pPr>
              <w:rPr>
                <w:lang w:val="es-CR"/>
              </w:rPr>
            </w:pPr>
            <w:r w:rsidRPr="00A50630">
              <w:rPr>
                <w:lang w:val="es-CR"/>
              </w:rPr>
              <w:t>Resolución   # 032</w:t>
            </w:r>
          </w:p>
          <w:p w14:paraId="6373650D" w14:textId="77777777" w:rsidR="001C394B" w:rsidRPr="00A50630" w:rsidRDefault="001C394B" w:rsidP="001C394B">
            <w:pPr>
              <w:rPr>
                <w:lang w:val="es-CR"/>
              </w:rPr>
            </w:pPr>
          </w:p>
        </w:tc>
      </w:tr>
      <w:tr w:rsidR="001C394B" w:rsidRPr="00A50630" w14:paraId="02C92B49" w14:textId="77777777" w:rsidTr="00222003">
        <w:trPr>
          <w:trHeight w:val="204"/>
        </w:trPr>
        <w:tc>
          <w:tcPr>
            <w:tcW w:w="4253" w:type="dxa"/>
          </w:tcPr>
          <w:p w14:paraId="48653BE7" w14:textId="77777777" w:rsidR="001C394B" w:rsidRPr="00A50630" w:rsidRDefault="001C394B" w:rsidP="001C394B">
            <w:pPr>
              <w:tabs>
                <w:tab w:val="left" w:pos="2002"/>
              </w:tabs>
              <w:autoSpaceDE w:val="0"/>
              <w:autoSpaceDN w:val="0"/>
              <w:adjustRightInd w:val="0"/>
              <w:jc w:val="both"/>
            </w:pPr>
          </w:p>
          <w:p w14:paraId="6EB7D5BF" w14:textId="77777777" w:rsidR="001C394B" w:rsidRPr="00A50630" w:rsidRDefault="001C394B" w:rsidP="001C394B">
            <w:pPr>
              <w:tabs>
                <w:tab w:val="left" w:pos="2002"/>
              </w:tabs>
              <w:autoSpaceDE w:val="0"/>
              <w:autoSpaceDN w:val="0"/>
              <w:adjustRightInd w:val="0"/>
              <w:jc w:val="both"/>
            </w:pPr>
            <w:r w:rsidRPr="00A50630">
              <w:t>Extracción de ADN de aletas de tiburón martillo (</w:t>
            </w:r>
            <w:r w:rsidRPr="00A50630">
              <w:rPr>
                <w:i/>
              </w:rPr>
              <w:t>Sphyrna lewini</w:t>
            </w:r>
            <w:r w:rsidRPr="00A50630">
              <w:t>.)</w:t>
            </w:r>
          </w:p>
          <w:p w14:paraId="1D8FEF82" w14:textId="77777777" w:rsidR="001C394B" w:rsidRPr="00A50630" w:rsidRDefault="001C394B" w:rsidP="001C394B">
            <w:pPr>
              <w:tabs>
                <w:tab w:val="left" w:pos="2002"/>
              </w:tabs>
              <w:autoSpaceDE w:val="0"/>
              <w:autoSpaceDN w:val="0"/>
              <w:adjustRightInd w:val="0"/>
              <w:jc w:val="both"/>
            </w:pPr>
          </w:p>
        </w:tc>
        <w:tc>
          <w:tcPr>
            <w:tcW w:w="2268" w:type="dxa"/>
          </w:tcPr>
          <w:p w14:paraId="35E41017" w14:textId="77777777" w:rsidR="001C394B" w:rsidRPr="00A50630" w:rsidRDefault="001C394B" w:rsidP="001C394B"/>
          <w:p w14:paraId="094A0F3C" w14:textId="77777777" w:rsidR="001C394B" w:rsidRPr="00A50630" w:rsidRDefault="001C394B" w:rsidP="001C394B">
            <w:r w:rsidRPr="00A50630">
              <w:rPr>
                <w:lang w:val="es-CR"/>
              </w:rPr>
              <w:t>CIMAR</w:t>
            </w:r>
            <w:r w:rsidRPr="00A50630">
              <w:t xml:space="preserve"> </w:t>
            </w:r>
          </w:p>
        </w:tc>
        <w:tc>
          <w:tcPr>
            <w:tcW w:w="2268" w:type="dxa"/>
          </w:tcPr>
          <w:p w14:paraId="79373235" w14:textId="77777777" w:rsidR="001C394B" w:rsidRPr="00A50630" w:rsidRDefault="001C394B" w:rsidP="001C394B">
            <w:pPr>
              <w:rPr>
                <w:lang w:val="es-CR"/>
              </w:rPr>
            </w:pPr>
          </w:p>
          <w:p w14:paraId="558E0B0C" w14:textId="77777777" w:rsidR="001C394B" w:rsidRPr="00A50630" w:rsidRDefault="001C394B" w:rsidP="001C394B">
            <w:pPr>
              <w:rPr>
                <w:lang w:val="es-CR"/>
              </w:rPr>
            </w:pPr>
            <w:r w:rsidRPr="00A50630">
              <w:t>Ingo Werthman</w:t>
            </w:r>
            <w:r w:rsidRPr="00A50630">
              <w:rPr>
                <w:lang w:val="es-CR"/>
              </w:rPr>
              <w:t xml:space="preserve"> W.</w:t>
            </w:r>
          </w:p>
        </w:tc>
        <w:tc>
          <w:tcPr>
            <w:tcW w:w="1843" w:type="dxa"/>
          </w:tcPr>
          <w:p w14:paraId="5BBBE6AE" w14:textId="7E4D1E92" w:rsidR="001C394B" w:rsidRPr="00A50630" w:rsidRDefault="001C394B" w:rsidP="001C394B">
            <w:pPr>
              <w:rPr>
                <w:lang w:val="es-CR"/>
              </w:rPr>
            </w:pPr>
            <w:r w:rsidRPr="000A61C0">
              <w:rPr>
                <w:lang w:val="es-CR"/>
              </w:rPr>
              <w:t>Básica</w:t>
            </w:r>
          </w:p>
        </w:tc>
        <w:tc>
          <w:tcPr>
            <w:tcW w:w="2976" w:type="dxa"/>
          </w:tcPr>
          <w:p w14:paraId="528D907B" w14:textId="77777777" w:rsidR="001C394B" w:rsidRPr="00A50630" w:rsidRDefault="001C394B" w:rsidP="001C394B">
            <w:pPr>
              <w:rPr>
                <w:lang w:val="es-CR"/>
              </w:rPr>
            </w:pPr>
          </w:p>
          <w:p w14:paraId="1BEC8E69" w14:textId="77777777" w:rsidR="001C394B" w:rsidRPr="00A50630" w:rsidRDefault="001C394B" w:rsidP="001C394B">
            <w:pPr>
              <w:rPr>
                <w:lang w:val="es-CR"/>
              </w:rPr>
            </w:pPr>
            <w:r w:rsidRPr="00A50630">
              <w:rPr>
                <w:lang w:val="es-CR"/>
              </w:rPr>
              <w:t>05/1/2015 al 31/12/2015</w:t>
            </w:r>
          </w:p>
          <w:p w14:paraId="5D200FCF" w14:textId="77777777" w:rsidR="001C394B" w:rsidRPr="00A50630" w:rsidRDefault="001C394B" w:rsidP="001C394B">
            <w:pPr>
              <w:rPr>
                <w:lang w:val="es-CR"/>
              </w:rPr>
            </w:pPr>
            <w:r w:rsidRPr="00A50630">
              <w:rPr>
                <w:lang w:val="es-CR"/>
              </w:rPr>
              <w:t>(VI-5005-2014)</w:t>
            </w:r>
          </w:p>
          <w:p w14:paraId="320B64D9" w14:textId="77777777" w:rsidR="001C394B" w:rsidRPr="00A50630" w:rsidRDefault="001C394B" w:rsidP="001C394B">
            <w:pPr>
              <w:rPr>
                <w:lang w:val="es-CR"/>
              </w:rPr>
            </w:pPr>
            <w:r w:rsidRPr="00A50630">
              <w:rPr>
                <w:lang w:val="es-CR"/>
              </w:rPr>
              <w:t>Resolución   # 034</w:t>
            </w:r>
          </w:p>
          <w:p w14:paraId="7A289AD7" w14:textId="77777777" w:rsidR="001C394B" w:rsidRPr="00A50630" w:rsidRDefault="001C394B" w:rsidP="001C394B">
            <w:pPr>
              <w:rPr>
                <w:lang w:val="es-CR"/>
              </w:rPr>
            </w:pPr>
          </w:p>
        </w:tc>
      </w:tr>
      <w:tr w:rsidR="001C394B" w:rsidRPr="00A50630" w14:paraId="1E955F24" w14:textId="77777777" w:rsidTr="00A54692">
        <w:tc>
          <w:tcPr>
            <w:tcW w:w="4253" w:type="dxa"/>
          </w:tcPr>
          <w:p w14:paraId="7A8E48B0" w14:textId="77777777" w:rsidR="001C394B" w:rsidRPr="00A50630" w:rsidRDefault="001C394B" w:rsidP="001C394B">
            <w:pPr>
              <w:tabs>
                <w:tab w:val="left" w:pos="2002"/>
              </w:tabs>
              <w:autoSpaceDE w:val="0"/>
              <w:autoSpaceDN w:val="0"/>
              <w:adjustRightInd w:val="0"/>
              <w:jc w:val="both"/>
            </w:pPr>
          </w:p>
          <w:p w14:paraId="3F87787C" w14:textId="379BBE08" w:rsidR="001C394B" w:rsidRPr="00A50630" w:rsidRDefault="001C394B" w:rsidP="001C394B">
            <w:pPr>
              <w:tabs>
                <w:tab w:val="left" w:pos="2002"/>
              </w:tabs>
              <w:autoSpaceDE w:val="0"/>
              <w:autoSpaceDN w:val="0"/>
              <w:adjustRightInd w:val="0"/>
              <w:jc w:val="both"/>
            </w:pPr>
            <w:r w:rsidRPr="00A50630">
              <w:t>Estudios de acidificación en el Mar Caribe de Costa Rica: calcificación en corales, análisis retrospectivo en sedimentos e impactos en los florecimientos  de  algas nocivas.</w:t>
            </w:r>
          </w:p>
          <w:p w14:paraId="4B25F0DB" w14:textId="77777777" w:rsidR="001C394B" w:rsidRPr="00A50630" w:rsidRDefault="001C394B" w:rsidP="001C394B">
            <w:pPr>
              <w:tabs>
                <w:tab w:val="left" w:pos="2002"/>
              </w:tabs>
              <w:autoSpaceDE w:val="0"/>
              <w:autoSpaceDN w:val="0"/>
              <w:adjustRightInd w:val="0"/>
              <w:jc w:val="both"/>
            </w:pPr>
          </w:p>
        </w:tc>
        <w:tc>
          <w:tcPr>
            <w:tcW w:w="2268" w:type="dxa"/>
          </w:tcPr>
          <w:p w14:paraId="0995EA2A" w14:textId="77777777" w:rsidR="001C394B" w:rsidRPr="00A50630" w:rsidRDefault="001C394B" w:rsidP="001C394B">
            <w:pPr>
              <w:rPr>
                <w:lang w:val="es-CR"/>
              </w:rPr>
            </w:pPr>
          </w:p>
          <w:p w14:paraId="5744F040" w14:textId="77777777" w:rsidR="001C394B" w:rsidRPr="00A50630" w:rsidRDefault="001C394B" w:rsidP="001C394B">
            <w:pPr>
              <w:rPr>
                <w:lang w:val="es-CR"/>
              </w:rPr>
            </w:pPr>
            <w:r w:rsidRPr="00A50630">
              <w:rPr>
                <w:lang w:val="es-CR"/>
              </w:rPr>
              <w:t>CIMAR</w:t>
            </w:r>
          </w:p>
        </w:tc>
        <w:tc>
          <w:tcPr>
            <w:tcW w:w="2268" w:type="dxa"/>
          </w:tcPr>
          <w:p w14:paraId="0AC19A6D" w14:textId="77777777" w:rsidR="001C394B" w:rsidRPr="00A50630" w:rsidRDefault="001C394B" w:rsidP="001C394B">
            <w:pPr>
              <w:rPr>
                <w:lang w:val="es-CR"/>
              </w:rPr>
            </w:pPr>
          </w:p>
          <w:p w14:paraId="404DEC8A" w14:textId="77777777" w:rsidR="001C394B" w:rsidRPr="00A50630" w:rsidRDefault="001C394B" w:rsidP="001C394B">
            <w:pPr>
              <w:rPr>
                <w:lang w:val="es-CR"/>
              </w:rPr>
            </w:pPr>
            <w:r w:rsidRPr="00A50630">
              <w:rPr>
                <w:lang w:val="es-CR"/>
              </w:rPr>
              <w:t xml:space="preserve">Álvaro Morales R. </w:t>
            </w:r>
          </w:p>
        </w:tc>
        <w:tc>
          <w:tcPr>
            <w:tcW w:w="1843" w:type="dxa"/>
          </w:tcPr>
          <w:p w14:paraId="063C7702" w14:textId="0C396325" w:rsidR="001C394B" w:rsidRPr="00A50630" w:rsidRDefault="001C394B" w:rsidP="001C394B">
            <w:pPr>
              <w:rPr>
                <w:lang w:val="es-CR"/>
              </w:rPr>
            </w:pPr>
            <w:r w:rsidRPr="003E3B37">
              <w:rPr>
                <w:lang w:val="es-CR"/>
              </w:rPr>
              <w:t>Básica</w:t>
            </w:r>
          </w:p>
        </w:tc>
        <w:tc>
          <w:tcPr>
            <w:tcW w:w="2976" w:type="dxa"/>
          </w:tcPr>
          <w:p w14:paraId="58AE33A2" w14:textId="77777777" w:rsidR="001C394B" w:rsidRPr="00A50630" w:rsidRDefault="001C394B" w:rsidP="001C394B">
            <w:pPr>
              <w:rPr>
                <w:lang w:val="es-CR"/>
              </w:rPr>
            </w:pPr>
          </w:p>
          <w:p w14:paraId="2DFFB8A0" w14:textId="77777777" w:rsidR="001C394B" w:rsidRPr="00A50630" w:rsidRDefault="001C394B" w:rsidP="001C394B">
            <w:pPr>
              <w:rPr>
                <w:lang w:val="es-CR"/>
              </w:rPr>
            </w:pPr>
            <w:r w:rsidRPr="00A50630">
              <w:rPr>
                <w:lang w:val="es-CR"/>
              </w:rPr>
              <w:t>02/01/2015 a 31/12/2018</w:t>
            </w:r>
          </w:p>
          <w:p w14:paraId="465AA5BF" w14:textId="77777777" w:rsidR="001C394B" w:rsidRPr="00A50630" w:rsidRDefault="001C394B" w:rsidP="001C394B">
            <w:pPr>
              <w:rPr>
                <w:lang w:val="es-CR"/>
              </w:rPr>
            </w:pPr>
            <w:r w:rsidRPr="00A50630">
              <w:rPr>
                <w:lang w:val="es-CR"/>
              </w:rPr>
              <w:t>(VI-5012-2014)</w:t>
            </w:r>
          </w:p>
        </w:tc>
      </w:tr>
      <w:tr w:rsidR="001C394B" w:rsidRPr="00A50630" w14:paraId="47C4DC72" w14:textId="77777777" w:rsidTr="00A54692">
        <w:tc>
          <w:tcPr>
            <w:tcW w:w="4253" w:type="dxa"/>
          </w:tcPr>
          <w:p w14:paraId="636F97E1" w14:textId="77777777" w:rsidR="001C394B" w:rsidRPr="00A50630" w:rsidRDefault="001C394B" w:rsidP="001C394B">
            <w:pPr>
              <w:tabs>
                <w:tab w:val="left" w:pos="2002"/>
              </w:tabs>
              <w:autoSpaceDE w:val="0"/>
              <w:autoSpaceDN w:val="0"/>
              <w:adjustRightInd w:val="0"/>
              <w:jc w:val="both"/>
            </w:pPr>
          </w:p>
          <w:p w14:paraId="4B228E98" w14:textId="77777777" w:rsidR="001C394B" w:rsidRPr="00A50630" w:rsidRDefault="001C394B" w:rsidP="001C394B">
            <w:pPr>
              <w:tabs>
                <w:tab w:val="left" w:pos="2002"/>
              </w:tabs>
              <w:autoSpaceDE w:val="0"/>
              <w:autoSpaceDN w:val="0"/>
              <w:adjustRightInd w:val="0"/>
              <w:jc w:val="both"/>
            </w:pPr>
            <w:r w:rsidRPr="00A50630">
              <w:t>Detección de bacterias del azufre en dos lagos de Costa Rica utilizando el gen de ARNr 16S.</w:t>
            </w:r>
          </w:p>
          <w:p w14:paraId="07C540BA" w14:textId="77777777" w:rsidR="001C394B" w:rsidRPr="00A50630" w:rsidRDefault="001C394B" w:rsidP="001C394B">
            <w:pPr>
              <w:tabs>
                <w:tab w:val="left" w:pos="2002"/>
              </w:tabs>
              <w:autoSpaceDE w:val="0"/>
              <w:autoSpaceDN w:val="0"/>
              <w:adjustRightInd w:val="0"/>
              <w:jc w:val="both"/>
            </w:pPr>
          </w:p>
        </w:tc>
        <w:tc>
          <w:tcPr>
            <w:tcW w:w="2268" w:type="dxa"/>
          </w:tcPr>
          <w:p w14:paraId="3550DB70" w14:textId="77777777" w:rsidR="001C394B" w:rsidRPr="00A50630" w:rsidRDefault="001C394B" w:rsidP="001C394B"/>
          <w:p w14:paraId="79FF368B" w14:textId="77777777" w:rsidR="001C394B" w:rsidRPr="00A50630" w:rsidRDefault="001C394B" w:rsidP="001C394B">
            <w:r w:rsidRPr="00A50630">
              <w:rPr>
                <w:lang w:val="es-CR"/>
              </w:rPr>
              <w:t>CIBCM</w:t>
            </w:r>
          </w:p>
        </w:tc>
        <w:tc>
          <w:tcPr>
            <w:tcW w:w="2268" w:type="dxa"/>
          </w:tcPr>
          <w:p w14:paraId="4EDC710D" w14:textId="77777777" w:rsidR="001C394B" w:rsidRPr="00A50630" w:rsidRDefault="001C394B" w:rsidP="001C394B">
            <w:pPr>
              <w:rPr>
                <w:lang w:val="es-CR"/>
              </w:rPr>
            </w:pPr>
          </w:p>
          <w:p w14:paraId="79E9D19E" w14:textId="77777777" w:rsidR="001C394B" w:rsidRPr="00A50630" w:rsidRDefault="001C394B" w:rsidP="001C394B">
            <w:pPr>
              <w:rPr>
                <w:lang w:val="es-CR"/>
              </w:rPr>
            </w:pPr>
            <w:r w:rsidRPr="00A50630">
              <w:t>Walter Hernández A.</w:t>
            </w:r>
            <w:r w:rsidRPr="00A50630">
              <w:rPr>
                <w:lang w:val="es-CR"/>
              </w:rPr>
              <w:t xml:space="preserve"> </w:t>
            </w:r>
          </w:p>
        </w:tc>
        <w:tc>
          <w:tcPr>
            <w:tcW w:w="1843" w:type="dxa"/>
          </w:tcPr>
          <w:p w14:paraId="2D57D687" w14:textId="797DD1CD" w:rsidR="001C394B" w:rsidRPr="00A50630" w:rsidRDefault="001C394B" w:rsidP="001C394B">
            <w:pPr>
              <w:rPr>
                <w:lang w:val="es-CR"/>
              </w:rPr>
            </w:pPr>
            <w:r w:rsidRPr="003E3B37">
              <w:rPr>
                <w:lang w:val="es-CR"/>
              </w:rPr>
              <w:t>Básica</w:t>
            </w:r>
          </w:p>
        </w:tc>
        <w:tc>
          <w:tcPr>
            <w:tcW w:w="2976" w:type="dxa"/>
          </w:tcPr>
          <w:p w14:paraId="1DCDC5EC" w14:textId="77777777" w:rsidR="001C394B" w:rsidRPr="00A50630" w:rsidRDefault="001C394B" w:rsidP="001C394B">
            <w:pPr>
              <w:rPr>
                <w:lang w:val="es-CR"/>
              </w:rPr>
            </w:pPr>
          </w:p>
          <w:p w14:paraId="7A2EB025" w14:textId="77777777" w:rsidR="001C394B" w:rsidRPr="00A50630" w:rsidRDefault="001C394B" w:rsidP="001C394B">
            <w:pPr>
              <w:rPr>
                <w:lang w:val="es-CR"/>
              </w:rPr>
            </w:pPr>
            <w:r w:rsidRPr="00A50630">
              <w:rPr>
                <w:lang w:val="es-CR"/>
              </w:rPr>
              <w:t>01/01/2015 a 31/12/2016</w:t>
            </w:r>
          </w:p>
          <w:p w14:paraId="6C286B3B" w14:textId="77777777" w:rsidR="001C394B" w:rsidRPr="00A50630" w:rsidRDefault="001C394B" w:rsidP="001C394B">
            <w:pPr>
              <w:rPr>
                <w:lang w:val="es-CR"/>
              </w:rPr>
            </w:pPr>
            <w:r w:rsidRPr="00A50630">
              <w:rPr>
                <w:lang w:val="es-CR"/>
              </w:rPr>
              <w:t>(VI-5029-2014)</w:t>
            </w:r>
          </w:p>
          <w:p w14:paraId="65A6B6EF" w14:textId="77777777" w:rsidR="001C394B" w:rsidRPr="00A50630" w:rsidRDefault="001C394B" w:rsidP="001C394B">
            <w:pPr>
              <w:rPr>
                <w:lang w:val="es-CR"/>
              </w:rPr>
            </w:pPr>
          </w:p>
        </w:tc>
      </w:tr>
      <w:tr w:rsidR="001C394B" w:rsidRPr="00A50630" w14:paraId="016B072E" w14:textId="77777777" w:rsidTr="00A54692">
        <w:tc>
          <w:tcPr>
            <w:tcW w:w="4253" w:type="dxa"/>
          </w:tcPr>
          <w:p w14:paraId="6649D149" w14:textId="77777777" w:rsidR="001C394B" w:rsidRPr="00A50630" w:rsidRDefault="001C394B" w:rsidP="001C394B">
            <w:pPr>
              <w:tabs>
                <w:tab w:val="left" w:pos="2002"/>
              </w:tabs>
              <w:autoSpaceDE w:val="0"/>
              <w:autoSpaceDN w:val="0"/>
              <w:adjustRightInd w:val="0"/>
              <w:jc w:val="both"/>
            </w:pPr>
          </w:p>
          <w:p w14:paraId="38EECF7C" w14:textId="77777777" w:rsidR="001C394B" w:rsidRPr="00A50630" w:rsidRDefault="001C394B" w:rsidP="001C394B">
            <w:pPr>
              <w:tabs>
                <w:tab w:val="left" w:pos="2002"/>
              </w:tabs>
              <w:autoSpaceDE w:val="0"/>
              <w:autoSpaceDN w:val="0"/>
              <w:adjustRightInd w:val="0"/>
              <w:jc w:val="both"/>
            </w:pPr>
            <w:r w:rsidRPr="00A50630">
              <w:t>Caracterización molecular de genes relacionados con el desgrane en el arroz maleza de Costa Rica.</w:t>
            </w:r>
          </w:p>
          <w:p w14:paraId="3C9AAC74" w14:textId="77777777" w:rsidR="001C394B" w:rsidRPr="00A50630" w:rsidRDefault="001C394B" w:rsidP="001C394B">
            <w:pPr>
              <w:tabs>
                <w:tab w:val="left" w:pos="2002"/>
              </w:tabs>
              <w:autoSpaceDE w:val="0"/>
              <w:autoSpaceDN w:val="0"/>
              <w:adjustRightInd w:val="0"/>
              <w:jc w:val="both"/>
            </w:pPr>
          </w:p>
        </w:tc>
        <w:tc>
          <w:tcPr>
            <w:tcW w:w="2268" w:type="dxa"/>
          </w:tcPr>
          <w:p w14:paraId="14D6A0E8" w14:textId="77777777" w:rsidR="001C394B" w:rsidRPr="00A50630" w:rsidRDefault="001C394B" w:rsidP="001C394B">
            <w:pPr>
              <w:rPr>
                <w:lang w:val="es-CR"/>
              </w:rPr>
            </w:pPr>
          </w:p>
          <w:p w14:paraId="08E791B1" w14:textId="77777777" w:rsidR="001C394B" w:rsidRPr="00A50630" w:rsidRDefault="001C394B" w:rsidP="001C394B">
            <w:pPr>
              <w:rPr>
                <w:lang w:val="es-CR"/>
              </w:rPr>
            </w:pPr>
            <w:r w:rsidRPr="00A50630">
              <w:rPr>
                <w:lang w:val="es-CR"/>
              </w:rPr>
              <w:t>CIBCM</w:t>
            </w:r>
          </w:p>
        </w:tc>
        <w:tc>
          <w:tcPr>
            <w:tcW w:w="2268" w:type="dxa"/>
          </w:tcPr>
          <w:p w14:paraId="36CCE9A0" w14:textId="77777777" w:rsidR="001C394B" w:rsidRPr="00A50630" w:rsidRDefault="001C394B" w:rsidP="001C394B">
            <w:pPr>
              <w:rPr>
                <w:lang w:val="es-CR"/>
              </w:rPr>
            </w:pPr>
          </w:p>
          <w:p w14:paraId="6E2B6D0C" w14:textId="77777777" w:rsidR="001C394B" w:rsidRPr="00A50630" w:rsidRDefault="001C394B" w:rsidP="001C394B">
            <w:pPr>
              <w:rPr>
                <w:lang w:val="es-CR"/>
              </w:rPr>
            </w:pPr>
            <w:r w:rsidRPr="00A50630">
              <w:rPr>
                <w:lang w:val="es-CR"/>
              </w:rPr>
              <w:t xml:space="preserve">Griselda Arrieta E. </w:t>
            </w:r>
          </w:p>
        </w:tc>
        <w:tc>
          <w:tcPr>
            <w:tcW w:w="1843" w:type="dxa"/>
          </w:tcPr>
          <w:p w14:paraId="03D21D45" w14:textId="2A2D151A" w:rsidR="001C394B" w:rsidRPr="00A50630" w:rsidRDefault="001C394B" w:rsidP="001C394B">
            <w:pPr>
              <w:rPr>
                <w:lang w:val="es-CR"/>
              </w:rPr>
            </w:pPr>
            <w:r w:rsidRPr="003E3B37">
              <w:rPr>
                <w:lang w:val="es-CR"/>
              </w:rPr>
              <w:t>Básica</w:t>
            </w:r>
          </w:p>
        </w:tc>
        <w:tc>
          <w:tcPr>
            <w:tcW w:w="2976" w:type="dxa"/>
          </w:tcPr>
          <w:p w14:paraId="2EB9A00E" w14:textId="77777777" w:rsidR="001C394B" w:rsidRPr="00A50630" w:rsidRDefault="001C394B" w:rsidP="001C394B">
            <w:pPr>
              <w:rPr>
                <w:lang w:val="es-CR"/>
              </w:rPr>
            </w:pPr>
          </w:p>
          <w:p w14:paraId="223E1793" w14:textId="77777777" w:rsidR="001C394B" w:rsidRPr="00A50630" w:rsidRDefault="001C394B" w:rsidP="001C394B">
            <w:pPr>
              <w:rPr>
                <w:lang w:val="es-CR"/>
              </w:rPr>
            </w:pPr>
            <w:r w:rsidRPr="00A50630">
              <w:rPr>
                <w:lang w:val="es-CR"/>
              </w:rPr>
              <w:t>02/06/2014 a 31/12/2016</w:t>
            </w:r>
          </w:p>
          <w:p w14:paraId="431B17C0" w14:textId="46D763FB" w:rsidR="001C394B" w:rsidRPr="00A50630" w:rsidRDefault="001C394B" w:rsidP="001C394B">
            <w:pPr>
              <w:rPr>
                <w:lang w:val="es-CR"/>
              </w:rPr>
            </w:pPr>
            <w:r w:rsidRPr="00A50630">
              <w:rPr>
                <w:lang w:val="es-CR"/>
              </w:rPr>
              <w:t>Resolución # 035</w:t>
            </w:r>
          </w:p>
        </w:tc>
      </w:tr>
      <w:tr w:rsidR="004273FB" w:rsidRPr="00A50630" w14:paraId="4638426B" w14:textId="77777777" w:rsidTr="00A54692">
        <w:tc>
          <w:tcPr>
            <w:tcW w:w="4253" w:type="dxa"/>
          </w:tcPr>
          <w:p w14:paraId="01FF2ECE" w14:textId="77777777" w:rsidR="00A566FF" w:rsidRPr="00A50630" w:rsidRDefault="00A566FF" w:rsidP="00A566FF">
            <w:pPr>
              <w:autoSpaceDE w:val="0"/>
              <w:autoSpaceDN w:val="0"/>
              <w:adjustRightInd w:val="0"/>
              <w:rPr>
                <w:lang w:val="es-CR" w:eastAsia="es-CR"/>
              </w:rPr>
            </w:pPr>
          </w:p>
          <w:p w14:paraId="35B34611" w14:textId="77777777" w:rsidR="00A566FF" w:rsidRPr="00A50630" w:rsidRDefault="00A566FF" w:rsidP="00A566FF">
            <w:pPr>
              <w:autoSpaceDE w:val="0"/>
              <w:autoSpaceDN w:val="0"/>
              <w:adjustRightInd w:val="0"/>
              <w:jc w:val="both"/>
              <w:rPr>
                <w:lang w:val="es-CR" w:eastAsia="es-CR"/>
              </w:rPr>
            </w:pPr>
            <w:r w:rsidRPr="00A50630">
              <w:rPr>
                <w:lang w:val="es-CR" w:eastAsia="es-CR"/>
              </w:rPr>
              <w:t xml:space="preserve">Desarrollo de métodos biotecnológicos para la conservación y utilización posterior de la especie silvestre de tempate, </w:t>
            </w:r>
            <w:r w:rsidRPr="00A50630">
              <w:rPr>
                <w:i/>
                <w:lang w:val="es-CR" w:eastAsia="es-CR"/>
              </w:rPr>
              <w:t>Jatropha</w:t>
            </w:r>
            <w:r w:rsidR="00AC7480" w:rsidRPr="00A50630">
              <w:rPr>
                <w:lang w:val="es-CR" w:eastAsia="es-CR"/>
              </w:rPr>
              <w:t xml:space="preserve"> costaricensis.</w:t>
            </w:r>
          </w:p>
          <w:p w14:paraId="3993C61D" w14:textId="77777777" w:rsidR="00A566FF" w:rsidRPr="00A50630" w:rsidRDefault="00A566FF" w:rsidP="00490ECF">
            <w:pPr>
              <w:tabs>
                <w:tab w:val="left" w:pos="2002"/>
              </w:tabs>
              <w:autoSpaceDE w:val="0"/>
              <w:autoSpaceDN w:val="0"/>
              <w:adjustRightInd w:val="0"/>
              <w:jc w:val="both"/>
            </w:pPr>
          </w:p>
        </w:tc>
        <w:tc>
          <w:tcPr>
            <w:tcW w:w="2268" w:type="dxa"/>
          </w:tcPr>
          <w:p w14:paraId="75242025" w14:textId="77777777" w:rsidR="00A566FF" w:rsidRPr="00A50630" w:rsidRDefault="00A566FF">
            <w:pPr>
              <w:rPr>
                <w:lang w:val="es-CR"/>
              </w:rPr>
            </w:pPr>
          </w:p>
          <w:p w14:paraId="05F234F0" w14:textId="77777777" w:rsidR="00A566FF" w:rsidRPr="00A50630" w:rsidRDefault="003327A1">
            <w:pPr>
              <w:rPr>
                <w:lang w:val="es-CR"/>
              </w:rPr>
            </w:pPr>
            <w:r w:rsidRPr="00A50630">
              <w:rPr>
                <w:lang w:val="es-CR"/>
              </w:rPr>
              <w:t>ESCUELA DE BIOLOGIA</w:t>
            </w:r>
          </w:p>
        </w:tc>
        <w:tc>
          <w:tcPr>
            <w:tcW w:w="2268" w:type="dxa"/>
          </w:tcPr>
          <w:p w14:paraId="37E59AA7" w14:textId="77777777" w:rsidR="00A566FF" w:rsidRPr="00A50630" w:rsidRDefault="00A566FF" w:rsidP="00A54692">
            <w:pPr>
              <w:rPr>
                <w:lang w:val="es-CR"/>
              </w:rPr>
            </w:pPr>
          </w:p>
          <w:p w14:paraId="7E6ACCBC" w14:textId="77777777" w:rsidR="00A566FF" w:rsidRPr="00A50630" w:rsidRDefault="003327A1" w:rsidP="00CE58EA">
            <w:pPr>
              <w:rPr>
                <w:lang w:val="es-CR"/>
              </w:rPr>
            </w:pPr>
            <w:r w:rsidRPr="00A50630">
              <w:rPr>
                <w:lang w:val="es-CR"/>
              </w:rPr>
              <w:t>Marta Valdez M</w:t>
            </w:r>
            <w:r w:rsidR="00CE58EA" w:rsidRPr="00A50630">
              <w:rPr>
                <w:lang w:val="es-CR"/>
              </w:rPr>
              <w:t>.</w:t>
            </w:r>
            <w:r w:rsidRPr="00A50630">
              <w:rPr>
                <w:lang w:val="es-CR"/>
              </w:rPr>
              <w:t xml:space="preserve"> </w:t>
            </w:r>
          </w:p>
        </w:tc>
        <w:tc>
          <w:tcPr>
            <w:tcW w:w="1843" w:type="dxa"/>
          </w:tcPr>
          <w:p w14:paraId="623D40DB" w14:textId="77777777" w:rsidR="00A566FF" w:rsidRPr="00A50630" w:rsidRDefault="00A566FF" w:rsidP="00A54692">
            <w:pPr>
              <w:rPr>
                <w:lang w:val="es-CR"/>
              </w:rPr>
            </w:pPr>
          </w:p>
          <w:p w14:paraId="62EDF570" w14:textId="77777777" w:rsidR="00A566FF" w:rsidRPr="00A50630" w:rsidRDefault="00A566FF" w:rsidP="00A54692">
            <w:pPr>
              <w:rPr>
                <w:lang w:val="es-CR"/>
              </w:rPr>
            </w:pPr>
            <w:r w:rsidRPr="00A50630">
              <w:rPr>
                <w:lang w:val="es-CR"/>
              </w:rPr>
              <w:t>APLICADA</w:t>
            </w:r>
          </w:p>
        </w:tc>
        <w:tc>
          <w:tcPr>
            <w:tcW w:w="2976" w:type="dxa"/>
          </w:tcPr>
          <w:p w14:paraId="5DEDA865" w14:textId="77777777" w:rsidR="00A566FF" w:rsidRPr="00A50630" w:rsidRDefault="00A566FF" w:rsidP="00A54692">
            <w:pPr>
              <w:rPr>
                <w:lang w:val="es-CR"/>
              </w:rPr>
            </w:pPr>
          </w:p>
          <w:p w14:paraId="01621B50" w14:textId="77777777" w:rsidR="00A566FF" w:rsidRPr="00A50630" w:rsidRDefault="00A566FF" w:rsidP="00A54692">
            <w:pPr>
              <w:rPr>
                <w:lang w:val="es-CR"/>
              </w:rPr>
            </w:pPr>
            <w:r w:rsidRPr="00A50630">
              <w:rPr>
                <w:lang w:val="es-CR"/>
              </w:rPr>
              <w:t xml:space="preserve"> </w:t>
            </w:r>
            <w:r w:rsidR="009261C0" w:rsidRPr="00A50630">
              <w:rPr>
                <w:lang w:val="es-CR"/>
              </w:rPr>
              <w:t xml:space="preserve">13/08/2014 a </w:t>
            </w:r>
            <w:r w:rsidRPr="00A50630">
              <w:rPr>
                <w:lang w:val="es-CR"/>
              </w:rPr>
              <w:t>15/12/2016</w:t>
            </w:r>
          </w:p>
          <w:p w14:paraId="2BBE7FC4" w14:textId="77777777" w:rsidR="005623F0" w:rsidRPr="00A50630" w:rsidRDefault="005623F0" w:rsidP="00A54692">
            <w:pPr>
              <w:rPr>
                <w:lang w:val="es-CR"/>
              </w:rPr>
            </w:pPr>
            <w:r w:rsidRPr="00A50630">
              <w:rPr>
                <w:lang w:val="es-CR"/>
              </w:rPr>
              <w:t>(VI-5053-2014)</w:t>
            </w:r>
          </w:p>
        </w:tc>
      </w:tr>
      <w:tr w:rsidR="001C394B" w:rsidRPr="00A50630" w14:paraId="3F6F1F58" w14:textId="77777777" w:rsidTr="00A54692">
        <w:tc>
          <w:tcPr>
            <w:tcW w:w="4253" w:type="dxa"/>
          </w:tcPr>
          <w:p w14:paraId="7758DB65" w14:textId="77777777" w:rsidR="001C394B" w:rsidRPr="00A50630" w:rsidRDefault="001C394B" w:rsidP="001C394B">
            <w:pPr>
              <w:tabs>
                <w:tab w:val="left" w:pos="2002"/>
              </w:tabs>
              <w:autoSpaceDE w:val="0"/>
              <w:autoSpaceDN w:val="0"/>
              <w:adjustRightInd w:val="0"/>
              <w:jc w:val="both"/>
            </w:pPr>
          </w:p>
          <w:p w14:paraId="26E5B604" w14:textId="77777777" w:rsidR="001C394B" w:rsidRPr="00A50630" w:rsidRDefault="001C394B" w:rsidP="001C394B">
            <w:pPr>
              <w:tabs>
                <w:tab w:val="left" w:pos="2002"/>
              </w:tabs>
              <w:autoSpaceDE w:val="0"/>
              <w:autoSpaceDN w:val="0"/>
              <w:adjustRightInd w:val="0"/>
              <w:jc w:val="both"/>
            </w:pPr>
            <w:r w:rsidRPr="00A50630">
              <w:t>Microorganismos como fuente de productos naturales biológicamente activos y de fijadores de nitrógeno.</w:t>
            </w:r>
          </w:p>
          <w:p w14:paraId="558488E6" w14:textId="77777777" w:rsidR="001C394B" w:rsidRPr="00A50630" w:rsidRDefault="001C394B" w:rsidP="001C394B">
            <w:pPr>
              <w:tabs>
                <w:tab w:val="left" w:pos="2002"/>
              </w:tabs>
              <w:autoSpaceDE w:val="0"/>
              <w:autoSpaceDN w:val="0"/>
              <w:adjustRightInd w:val="0"/>
              <w:jc w:val="both"/>
            </w:pPr>
          </w:p>
        </w:tc>
        <w:tc>
          <w:tcPr>
            <w:tcW w:w="2268" w:type="dxa"/>
          </w:tcPr>
          <w:p w14:paraId="5884CA67" w14:textId="77777777" w:rsidR="001C394B" w:rsidRPr="00A50630" w:rsidRDefault="001C394B" w:rsidP="001C394B">
            <w:pPr>
              <w:rPr>
                <w:lang w:val="es-CR"/>
              </w:rPr>
            </w:pPr>
          </w:p>
          <w:p w14:paraId="7955AC01" w14:textId="77777777" w:rsidR="001C394B" w:rsidRPr="00A50630" w:rsidRDefault="001C394B" w:rsidP="001C394B">
            <w:pPr>
              <w:rPr>
                <w:lang w:val="es-CR"/>
              </w:rPr>
            </w:pPr>
            <w:r w:rsidRPr="00A50630">
              <w:rPr>
                <w:lang w:val="es-CR"/>
              </w:rPr>
              <w:t>CIPRONA</w:t>
            </w:r>
          </w:p>
        </w:tc>
        <w:tc>
          <w:tcPr>
            <w:tcW w:w="2268" w:type="dxa"/>
          </w:tcPr>
          <w:p w14:paraId="66B4935A" w14:textId="77777777" w:rsidR="001C394B" w:rsidRPr="00A50630" w:rsidRDefault="001C394B" w:rsidP="001C394B">
            <w:pPr>
              <w:rPr>
                <w:lang w:val="es-CR"/>
              </w:rPr>
            </w:pPr>
          </w:p>
          <w:p w14:paraId="3885E09A" w14:textId="77777777" w:rsidR="001C394B" w:rsidRPr="00A50630" w:rsidRDefault="001C394B" w:rsidP="001C394B">
            <w:pPr>
              <w:rPr>
                <w:lang w:val="es-CR"/>
              </w:rPr>
            </w:pPr>
            <w:r w:rsidRPr="00A50630">
              <w:rPr>
                <w:lang w:val="es-CR"/>
              </w:rPr>
              <w:t xml:space="preserve">Guiselle Tamayo C. </w:t>
            </w:r>
          </w:p>
        </w:tc>
        <w:tc>
          <w:tcPr>
            <w:tcW w:w="1843" w:type="dxa"/>
          </w:tcPr>
          <w:p w14:paraId="22B51746" w14:textId="1F00017D" w:rsidR="001C394B" w:rsidRPr="00A50630" w:rsidRDefault="001C394B" w:rsidP="001C394B">
            <w:pPr>
              <w:rPr>
                <w:lang w:val="es-CR"/>
              </w:rPr>
            </w:pPr>
            <w:r w:rsidRPr="00C84539">
              <w:rPr>
                <w:lang w:val="es-CR"/>
              </w:rPr>
              <w:t>Básica</w:t>
            </w:r>
          </w:p>
        </w:tc>
        <w:tc>
          <w:tcPr>
            <w:tcW w:w="2976" w:type="dxa"/>
          </w:tcPr>
          <w:p w14:paraId="184A962D" w14:textId="77777777" w:rsidR="001C394B" w:rsidRPr="00A50630" w:rsidRDefault="001C394B" w:rsidP="001C394B">
            <w:pPr>
              <w:rPr>
                <w:lang w:val="es-CR"/>
              </w:rPr>
            </w:pPr>
          </w:p>
          <w:p w14:paraId="006FFA3E" w14:textId="77777777" w:rsidR="001C394B" w:rsidRPr="00A50630" w:rsidRDefault="001C394B" w:rsidP="001C394B">
            <w:pPr>
              <w:rPr>
                <w:lang w:val="es-CR"/>
              </w:rPr>
            </w:pPr>
            <w:r w:rsidRPr="00A50630">
              <w:rPr>
                <w:lang w:val="es-CR"/>
              </w:rPr>
              <w:t>02/06/2014 a 31/12/2015</w:t>
            </w:r>
          </w:p>
          <w:p w14:paraId="62DFD159" w14:textId="77777777" w:rsidR="001C394B" w:rsidRPr="00A50630" w:rsidRDefault="001C394B" w:rsidP="001C394B">
            <w:pPr>
              <w:rPr>
                <w:lang w:val="es-CR"/>
              </w:rPr>
            </w:pPr>
            <w:r w:rsidRPr="00A50630">
              <w:rPr>
                <w:lang w:val="es-CR"/>
              </w:rPr>
              <w:t>(VI-6425-2014)</w:t>
            </w:r>
          </w:p>
        </w:tc>
      </w:tr>
      <w:tr w:rsidR="001C394B" w:rsidRPr="00A50630" w14:paraId="46D96B8E" w14:textId="77777777" w:rsidTr="00A54692">
        <w:tc>
          <w:tcPr>
            <w:tcW w:w="4253" w:type="dxa"/>
          </w:tcPr>
          <w:p w14:paraId="25125A5F" w14:textId="77777777" w:rsidR="001C394B" w:rsidRPr="00A50630" w:rsidRDefault="001C394B" w:rsidP="001C394B">
            <w:pPr>
              <w:tabs>
                <w:tab w:val="left" w:pos="2002"/>
              </w:tabs>
              <w:autoSpaceDE w:val="0"/>
              <w:autoSpaceDN w:val="0"/>
              <w:adjustRightInd w:val="0"/>
              <w:jc w:val="both"/>
            </w:pPr>
          </w:p>
          <w:p w14:paraId="5A44927B" w14:textId="77777777" w:rsidR="001C394B" w:rsidRPr="00A50630" w:rsidRDefault="001C394B" w:rsidP="001C394B">
            <w:pPr>
              <w:tabs>
                <w:tab w:val="left" w:pos="2002"/>
              </w:tabs>
              <w:autoSpaceDE w:val="0"/>
              <w:autoSpaceDN w:val="0"/>
              <w:adjustRightInd w:val="0"/>
              <w:jc w:val="both"/>
            </w:pPr>
            <w:r w:rsidRPr="00A50630">
              <w:t xml:space="preserve">Estudio de plantas endémicas y de escasa distribución de la Reserva Forestal Golfo Dulce ACOSA-SINAC. I Parte: iniciación de cultivos </w:t>
            </w:r>
            <w:r w:rsidRPr="00A50630">
              <w:rPr>
                <w:i/>
              </w:rPr>
              <w:t>in vitro</w:t>
            </w:r>
            <w:r w:rsidRPr="00A50630">
              <w:t xml:space="preserve"> de las plantas y valoración del tipo de compuesto que producen.</w:t>
            </w:r>
          </w:p>
          <w:p w14:paraId="13B462B6" w14:textId="77777777" w:rsidR="001C394B" w:rsidRPr="00A50630" w:rsidRDefault="001C394B" w:rsidP="001C394B">
            <w:pPr>
              <w:tabs>
                <w:tab w:val="left" w:pos="2002"/>
              </w:tabs>
              <w:autoSpaceDE w:val="0"/>
              <w:autoSpaceDN w:val="0"/>
              <w:adjustRightInd w:val="0"/>
              <w:jc w:val="both"/>
            </w:pPr>
          </w:p>
        </w:tc>
        <w:tc>
          <w:tcPr>
            <w:tcW w:w="2268" w:type="dxa"/>
          </w:tcPr>
          <w:p w14:paraId="0A3B946C" w14:textId="77777777" w:rsidR="001C394B" w:rsidRPr="00A50630" w:rsidRDefault="001C394B" w:rsidP="001C394B"/>
          <w:p w14:paraId="3B4336DA" w14:textId="77777777" w:rsidR="001C394B" w:rsidRPr="00A50630" w:rsidRDefault="001C394B" w:rsidP="001C394B">
            <w:r w:rsidRPr="00A50630">
              <w:rPr>
                <w:lang w:val="es-CR"/>
              </w:rPr>
              <w:t>CIPRONA</w:t>
            </w:r>
          </w:p>
        </w:tc>
        <w:tc>
          <w:tcPr>
            <w:tcW w:w="2268" w:type="dxa"/>
          </w:tcPr>
          <w:p w14:paraId="1C9C18D9" w14:textId="77777777" w:rsidR="001C394B" w:rsidRPr="00A50630" w:rsidRDefault="001C394B" w:rsidP="001C394B">
            <w:pPr>
              <w:rPr>
                <w:lang w:val="es-CR"/>
              </w:rPr>
            </w:pPr>
          </w:p>
          <w:p w14:paraId="06131DDE" w14:textId="77777777" w:rsidR="001C394B" w:rsidRPr="00A50630" w:rsidRDefault="001C394B" w:rsidP="001C394B">
            <w:pPr>
              <w:rPr>
                <w:lang w:val="es-CR"/>
              </w:rPr>
            </w:pPr>
            <w:r w:rsidRPr="00A50630">
              <w:t>Rosaura Romero Ch.</w:t>
            </w:r>
          </w:p>
        </w:tc>
        <w:tc>
          <w:tcPr>
            <w:tcW w:w="1843" w:type="dxa"/>
          </w:tcPr>
          <w:p w14:paraId="1E27FEC9" w14:textId="3923F8B0" w:rsidR="001C394B" w:rsidRPr="00A50630" w:rsidRDefault="001C394B" w:rsidP="001C394B">
            <w:pPr>
              <w:rPr>
                <w:lang w:val="es-CR"/>
              </w:rPr>
            </w:pPr>
            <w:r w:rsidRPr="00C84539">
              <w:rPr>
                <w:lang w:val="es-CR"/>
              </w:rPr>
              <w:t>Básica</w:t>
            </w:r>
          </w:p>
        </w:tc>
        <w:tc>
          <w:tcPr>
            <w:tcW w:w="2976" w:type="dxa"/>
          </w:tcPr>
          <w:p w14:paraId="7F662E99" w14:textId="77777777" w:rsidR="001C394B" w:rsidRPr="00A50630" w:rsidRDefault="001C394B" w:rsidP="001C394B">
            <w:pPr>
              <w:rPr>
                <w:lang w:val="es-CR"/>
              </w:rPr>
            </w:pPr>
          </w:p>
          <w:p w14:paraId="70ED4B31" w14:textId="77777777" w:rsidR="001C394B" w:rsidRPr="00A50630" w:rsidRDefault="001C394B" w:rsidP="001C394B">
            <w:pPr>
              <w:rPr>
                <w:lang w:val="es-CR"/>
              </w:rPr>
            </w:pPr>
            <w:r w:rsidRPr="00A50630">
              <w:rPr>
                <w:lang w:val="es-CR"/>
              </w:rPr>
              <w:t>05/01/2015 a 31/12/2016</w:t>
            </w:r>
          </w:p>
          <w:p w14:paraId="5A6A9B6C" w14:textId="77777777" w:rsidR="001C394B" w:rsidRPr="00A50630" w:rsidRDefault="001C394B" w:rsidP="001C394B">
            <w:pPr>
              <w:rPr>
                <w:lang w:val="es-CR"/>
              </w:rPr>
            </w:pPr>
            <w:r w:rsidRPr="00A50630">
              <w:rPr>
                <w:lang w:val="es-CR"/>
              </w:rPr>
              <w:t>(VI-6423-2014)</w:t>
            </w:r>
          </w:p>
        </w:tc>
      </w:tr>
      <w:tr w:rsidR="004273FB" w:rsidRPr="00A50630" w14:paraId="56BB38C4" w14:textId="77777777" w:rsidTr="00A54692">
        <w:tc>
          <w:tcPr>
            <w:tcW w:w="4253" w:type="dxa"/>
          </w:tcPr>
          <w:p w14:paraId="1E0000F4" w14:textId="77777777" w:rsidR="00572CD7" w:rsidRPr="00A50630" w:rsidRDefault="00572CD7" w:rsidP="008C4F0D">
            <w:pPr>
              <w:tabs>
                <w:tab w:val="left" w:pos="2002"/>
              </w:tabs>
              <w:autoSpaceDE w:val="0"/>
              <w:autoSpaceDN w:val="0"/>
              <w:adjustRightInd w:val="0"/>
              <w:jc w:val="both"/>
            </w:pPr>
          </w:p>
          <w:p w14:paraId="0131465E" w14:textId="77777777" w:rsidR="00222003" w:rsidRPr="00A50630" w:rsidRDefault="00572CD7" w:rsidP="008C4F0D">
            <w:pPr>
              <w:tabs>
                <w:tab w:val="left" w:pos="2002"/>
              </w:tabs>
              <w:autoSpaceDE w:val="0"/>
              <w:autoSpaceDN w:val="0"/>
              <w:adjustRightInd w:val="0"/>
              <w:jc w:val="both"/>
            </w:pPr>
            <w:r w:rsidRPr="00A50630">
              <w:t>Bioprospección de la diversidad marina de Costa Rica: Estudio de octocorales del Pacífico para la obtención de nuevos metabolitos con potencial actividad anticancerígena.</w:t>
            </w:r>
          </w:p>
          <w:p w14:paraId="5A6540B0" w14:textId="77777777" w:rsidR="00572CD7" w:rsidRPr="00A50630" w:rsidRDefault="00572CD7" w:rsidP="008C4F0D">
            <w:pPr>
              <w:tabs>
                <w:tab w:val="left" w:pos="2002"/>
              </w:tabs>
              <w:autoSpaceDE w:val="0"/>
              <w:autoSpaceDN w:val="0"/>
              <w:adjustRightInd w:val="0"/>
              <w:jc w:val="both"/>
            </w:pPr>
          </w:p>
        </w:tc>
        <w:tc>
          <w:tcPr>
            <w:tcW w:w="2268" w:type="dxa"/>
          </w:tcPr>
          <w:p w14:paraId="796F9725" w14:textId="77777777" w:rsidR="00222003" w:rsidRPr="00A50630" w:rsidRDefault="00222003"/>
          <w:p w14:paraId="490671BC" w14:textId="77777777" w:rsidR="00572CD7" w:rsidRPr="00A50630" w:rsidRDefault="003327A1">
            <w:r w:rsidRPr="00A50630">
              <w:rPr>
                <w:lang w:val="es-CR"/>
              </w:rPr>
              <w:t>CIMAR</w:t>
            </w:r>
          </w:p>
        </w:tc>
        <w:tc>
          <w:tcPr>
            <w:tcW w:w="2268" w:type="dxa"/>
          </w:tcPr>
          <w:p w14:paraId="1746068D" w14:textId="77777777" w:rsidR="00222003" w:rsidRPr="00A50630" w:rsidRDefault="00222003" w:rsidP="00A54692">
            <w:pPr>
              <w:rPr>
                <w:lang w:val="es-CR"/>
              </w:rPr>
            </w:pPr>
          </w:p>
          <w:p w14:paraId="74760D1C" w14:textId="77777777" w:rsidR="00572CD7" w:rsidRPr="00A50630" w:rsidRDefault="003327A1" w:rsidP="00CE58EA">
            <w:pPr>
              <w:rPr>
                <w:lang w:val="es-CR"/>
              </w:rPr>
            </w:pPr>
            <w:r w:rsidRPr="00A50630">
              <w:t>Jorge Cortés N</w:t>
            </w:r>
            <w:r w:rsidR="00CE58EA" w:rsidRPr="00A50630">
              <w:t>.</w:t>
            </w:r>
            <w:r w:rsidRPr="00A50630">
              <w:rPr>
                <w:lang w:val="es-CR"/>
              </w:rPr>
              <w:t xml:space="preserve"> </w:t>
            </w:r>
          </w:p>
        </w:tc>
        <w:tc>
          <w:tcPr>
            <w:tcW w:w="1843" w:type="dxa"/>
          </w:tcPr>
          <w:p w14:paraId="6FE1ECB8" w14:textId="77777777" w:rsidR="00222003" w:rsidRPr="00A50630" w:rsidRDefault="00222003" w:rsidP="00A54692">
            <w:pPr>
              <w:rPr>
                <w:lang w:val="es-CR"/>
              </w:rPr>
            </w:pPr>
          </w:p>
        </w:tc>
        <w:tc>
          <w:tcPr>
            <w:tcW w:w="2976" w:type="dxa"/>
          </w:tcPr>
          <w:p w14:paraId="4943514B" w14:textId="77777777" w:rsidR="007406EF" w:rsidRPr="00A50630" w:rsidRDefault="007406EF" w:rsidP="00A54692">
            <w:pPr>
              <w:rPr>
                <w:lang w:val="es-CR"/>
              </w:rPr>
            </w:pPr>
          </w:p>
          <w:p w14:paraId="36928D3A" w14:textId="77777777" w:rsidR="00222003" w:rsidRPr="00A50630" w:rsidRDefault="00C73D30" w:rsidP="00A54692">
            <w:pPr>
              <w:rPr>
                <w:lang w:val="es-CR"/>
              </w:rPr>
            </w:pPr>
            <w:r w:rsidRPr="00A50630">
              <w:rPr>
                <w:lang w:val="es-CR"/>
              </w:rPr>
              <w:t>01/01/2015</w:t>
            </w:r>
            <w:r w:rsidR="00C254FE" w:rsidRPr="00A50630">
              <w:rPr>
                <w:lang w:val="es-CR"/>
              </w:rPr>
              <w:t xml:space="preserve"> a 15/12/16</w:t>
            </w:r>
          </w:p>
          <w:p w14:paraId="2F40C1E3" w14:textId="77777777" w:rsidR="00572CD7" w:rsidRPr="00A50630" w:rsidRDefault="00572CD7" w:rsidP="00A54692">
            <w:pPr>
              <w:rPr>
                <w:lang w:val="es-CR"/>
              </w:rPr>
            </w:pPr>
            <w:r w:rsidRPr="00A50630">
              <w:rPr>
                <w:lang w:val="es-CR"/>
              </w:rPr>
              <w:t>(VI-8035-2014)</w:t>
            </w:r>
          </w:p>
          <w:p w14:paraId="625AF6CE" w14:textId="1F207CB3" w:rsidR="007406EF" w:rsidRPr="00A50630" w:rsidRDefault="00170F06" w:rsidP="00A54692">
            <w:pPr>
              <w:rPr>
                <w:lang w:val="es-CR"/>
              </w:rPr>
            </w:pPr>
            <w:r w:rsidRPr="00A50630">
              <w:rPr>
                <w:lang w:val="es-CR"/>
              </w:rPr>
              <w:t>Resolución #</w:t>
            </w:r>
            <w:r w:rsidR="00C829C2" w:rsidRPr="00A50630">
              <w:rPr>
                <w:lang w:val="es-CR"/>
              </w:rPr>
              <w:t xml:space="preserve"> </w:t>
            </w:r>
            <w:r w:rsidR="007406EF" w:rsidRPr="00A50630">
              <w:rPr>
                <w:lang w:val="es-CR"/>
              </w:rPr>
              <w:t>038</w:t>
            </w:r>
          </w:p>
        </w:tc>
      </w:tr>
      <w:tr w:rsidR="004273FB" w:rsidRPr="00A50630" w14:paraId="7F3937A6" w14:textId="77777777" w:rsidTr="00A54692">
        <w:tc>
          <w:tcPr>
            <w:tcW w:w="4253" w:type="dxa"/>
          </w:tcPr>
          <w:p w14:paraId="677DA1AD" w14:textId="77777777" w:rsidR="00572CD7" w:rsidRPr="00A50630" w:rsidRDefault="00572CD7" w:rsidP="008C4F0D">
            <w:pPr>
              <w:tabs>
                <w:tab w:val="left" w:pos="2002"/>
              </w:tabs>
              <w:autoSpaceDE w:val="0"/>
              <w:autoSpaceDN w:val="0"/>
              <w:adjustRightInd w:val="0"/>
              <w:jc w:val="both"/>
              <w:rPr>
                <w:rFonts w:eastAsia="Cambria"/>
                <w:color w:val="000000"/>
                <w:lang w:eastAsia="en-US"/>
              </w:rPr>
            </w:pPr>
          </w:p>
          <w:p w14:paraId="59B047F5" w14:textId="77777777" w:rsidR="00572CD7" w:rsidRPr="00A50630" w:rsidRDefault="00572CD7" w:rsidP="008C4F0D">
            <w:pPr>
              <w:tabs>
                <w:tab w:val="left" w:pos="2002"/>
              </w:tabs>
              <w:autoSpaceDE w:val="0"/>
              <w:autoSpaceDN w:val="0"/>
              <w:adjustRightInd w:val="0"/>
              <w:jc w:val="both"/>
              <w:rPr>
                <w:rFonts w:eastAsia="Cambria"/>
                <w:bCs/>
                <w:color w:val="000000"/>
                <w:lang w:val="es-CR" w:eastAsia="en-US"/>
              </w:rPr>
            </w:pPr>
            <w:r w:rsidRPr="00A50630">
              <w:rPr>
                <w:rFonts w:eastAsia="Cambria"/>
                <w:color w:val="000000"/>
                <w:lang w:val="es-CR" w:eastAsia="en-US"/>
              </w:rPr>
              <w:t>I</w:t>
            </w:r>
            <w:r w:rsidRPr="00A50630">
              <w:rPr>
                <w:rFonts w:eastAsia="Cambria"/>
                <w:bCs/>
                <w:color w:val="000000"/>
                <w:lang w:val="es-CR" w:eastAsia="en-US"/>
              </w:rPr>
              <w:t xml:space="preserve">mpacto biogeoquímico de las hormigas </w:t>
            </w:r>
            <w:r w:rsidRPr="00A50630">
              <w:rPr>
                <w:rFonts w:eastAsia="Cambria"/>
                <w:bCs/>
                <w:i/>
                <w:color w:val="000000"/>
                <w:lang w:val="es-CR" w:eastAsia="en-US"/>
              </w:rPr>
              <w:t>Atta</w:t>
            </w:r>
            <w:r w:rsidRPr="00A50630">
              <w:rPr>
                <w:rFonts w:eastAsia="Cambria"/>
                <w:bCs/>
                <w:color w:val="000000"/>
                <w:lang w:val="es-CR" w:eastAsia="en-US"/>
              </w:rPr>
              <w:t xml:space="preserve"> en tierras bajas del bosque tropical.</w:t>
            </w:r>
          </w:p>
          <w:p w14:paraId="5AC5613D" w14:textId="77777777" w:rsidR="00572CD7" w:rsidRPr="00A50630" w:rsidRDefault="00572CD7" w:rsidP="008C4F0D">
            <w:pPr>
              <w:tabs>
                <w:tab w:val="left" w:pos="2002"/>
              </w:tabs>
              <w:autoSpaceDE w:val="0"/>
              <w:autoSpaceDN w:val="0"/>
              <w:adjustRightInd w:val="0"/>
              <w:jc w:val="both"/>
            </w:pPr>
          </w:p>
        </w:tc>
        <w:tc>
          <w:tcPr>
            <w:tcW w:w="2268" w:type="dxa"/>
          </w:tcPr>
          <w:p w14:paraId="613035D4" w14:textId="77777777" w:rsidR="003327A1" w:rsidRPr="00A50630" w:rsidRDefault="003327A1">
            <w:pPr>
              <w:rPr>
                <w:lang w:val="es-CR"/>
              </w:rPr>
            </w:pPr>
          </w:p>
          <w:p w14:paraId="118DE999" w14:textId="77777777" w:rsidR="00572CD7" w:rsidRPr="00A50630" w:rsidRDefault="003327A1">
            <w:pPr>
              <w:rPr>
                <w:lang w:val="es-CR"/>
              </w:rPr>
            </w:pPr>
            <w:r w:rsidRPr="00A50630">
              <w:rPr>
                <w:lang w:val="es-CR"/>
              </w:rPr>
              <w:t>CIEMic</w:t>
            </w:r>
          </w:p>
          <w:p w14:paraId="0C47556C" w14:textId="77777777" w:rsidR="00572CD7" w:rsidRPr="00A50630" w:rsidRDefault="00572CD7">
            <w:pPr>
              <w:rPr>
                <w:lang w:val="es-CR"/>
              </w:rPr>
            </w:pPr>
          </w:p>
        </w:tc>
        <w:tc>
          <w:tcPr>
            <w:tcW w:w="2268" w:type="dxa"/>
          </w:tcPr>
          <w:p w14:paraId="27A4C49C" w14:textId="77777777" w:rsidR="00572CD7" w:rsidRPr="00A50630" w:rsidRDefault="00572CD7" w:rsidP="00A54692">
            <w:pPr>
              <w:rPr>
                <w:lang w:val="es-CR"/>
              </w:rPr>
            </w:pPr>
          </w:p>
          <w:p w14:paraId="77176D3C" w14:textId="77777777" w:rsidR="00572CD7" w:rsidRPr="00A50630" w:rsidRDefault="003327A1" w:rsidP="003327A1">
            <w:pPr>
              <w:rPr>
                <w:lang w:val="es-CR"/>
              </w:rPr>
            </w:pPr>
            <w:r w:rsidRPr="00A50630">
              <w:rPr>
                <w:lang w:val="es-CR"/>
              </w:rPr>
              <w:t>Adrián Pinto T.</w:t>
            </w:r>
          </w:p>
        </w:tc>
        <w:tc>
          <w:tcPr>
            <w:tcW w:w="1843" w:type="dxa"/>
          </w:tcPr>
          <w:p w14:paraId="58C68B76" w14:textId="77777777" w:rsidR="00572CD7" w:rsidRPr="00A50630" w:rsidRDefault="00572CD7" w:rsidP="00A54692">
            <w:pPr>
              <w:rPr>
                <w:lang w:val="es-CR"/>
              </w:rPr>
            </w:pPr>
          </w:p>
          <w:p w14:paraId="53E100A9" w14:textId="69C8A79D" w:rsidR="00632077" w:rsidRPr="00A50630" w:rsidRDefault="00AA4931" w:rsidP="00A54692">
            <w:pPr>
              <w:rPr>
                <w:lang w:val="es-CR"/>
              </w:rPr>
            </w:pPr>
            <w:r w:rsidRPr="00A50630">
              <w:rPr>
                <w:lang w:val="es-CR"/>
              </w:rPr>
              <w:t>Básica</w:t>
            </w:r>
          </w:p>
        </w:tc>
        <w:tc>
          <w:tcPr>
            <w:tcW w:w="2976" w:type="dxa"/>
          </w:tcPr>
          <w:p w14:paraId="79E34894" w14:textId="77777777" w:rsidR="00572CD7" w:rsidRPr="00A50630" w:rsidRDefault="00572CD7" w:rsidP="00A54692">
            <w:pPr>
              <w:rPr>
                <w:lang w:val="es-CR"/>
              </w:rPr>
            </w:pPr>
          </w:p>
          <w:p w14:paraId="1F645944" w14:textId="77777777" w:rsidR="00CE0AA7" w:rsidRPr="00A50630" w:rsidRDefault="003353A4" w:rsidP="00A54692">
            <w:pPr>
              <w:rPr>
                <w:lang w:val="es-CR"/>
              </w:rPr>
            </w:pPr>
            <w:r w:rsidRPr="00A50630">
              <w:rPr>
                <w:lang w:val="es-CR"/>
              </w:rPr>
              <w:t xml:space="preserve">01/06/2014 a </w:t>
            </w:r>
            <w:r w:rsidR="00CE0AA7" w:rsidRPr="00A50630">
              <w:rPr>
                <w:lang w:val="es-CR"/>
              </w:rPr>
              <w:t>01/06/2017</w:t>
            </w:r>
          </w:p>
          <w:p w14:paraId="67C15726" w14:textId="77777777" w:rsidR="00572CD7" w:rsidRPr="00A50630" w:rsidRDefault="00572CD7" w:rsidP="00A54692">
            <w:pPr>
              <w:rPr>
                <w:lang w:val="es-CR"/>
              </w:rPr>
            </w:pPr>
            <w:r w:rsidRPr="00A50630">
              <w:rPr>
                <w:lang w:val="es-CR"/>
              </w:rPr>
              <w:t>(VI-8315-2014)</w:t>
            </w:r>
          </w:p>
        </w:tc>
      </w:tr>
      <w:tr w:rsidR="004273FB" w:rsidRPr="00A50630" w14:paraId="68EBE46C" w14:textId="77777777" w:rsidTr="00A54692">
        <w:tc>
          <w:tcPr>
            <w:tcW w:w="4253" w:type="dxa"/>
          </w:tcPr>
          <w:p w14:paraId="5118DC41" w14:textId="77777777" w:rsidR="00206D4C" w:rsidRPr="00A50630" w:rsidRDefault="00206D4C" w:rsidP="009C7C45">
            <w:pPr>
              <w:tabs>
                <w:tab w:val="left" w:pos="2002"/>
              </w:tabs>
              <w:autoSpaceDE w:val="0"/>
              <w:autoSpaceDN w:val="0"/>
              <w:adjustRightInd w:val="0"/>
              <w:jc w:val="both"/>
              <w:rPr>
                <w:rFonts w:eastAsia="Cambria"/>
                <w:bCs/>
                <w:color w:val="000000"/>
                <w:lang w:val="es-CR" w:eastAsia="en-US"/>
              </w:rPr>
            </w:pPr>
          </w:p>
          <w:p w14:paraId="41C69AAE" w14:textId="77777777" w:rsidR="00572CD7" w:rsidRPr="00A50630" w:rsidRDefault="00572CD7" w:rsidP="009C7C45">
            <w:pPr>
              <w:tabs>
                <w:tab w:val="left" w:pos="2002"/>
              </w:tabs>
              <w:autoSpaceDE w:val="0"/>
              <w:autoSpaceDN w:val="0"/>
              <w:adjustRightInd w:val="0"/>
              <w:jc w:val="both"/>
              <w:rPr>
                <w:rFonts w:eastAsia="Cambria"/>
                <w:bCs/>
                <w:color w:val="000000"/>
                <w:lang w:val="es-CR" w:eastAsia="en-US"/>
              </w:rPr>
            </w:pPr>
            <w:r w:rsidRPr="00A50630">
              <w:rPr>
                <w:rFonts w:eastAsia="Cambria"/>
                <w:bCs/>
                <w:color w:val="000000"/>
                <w:lang w:val="es-CR" w:eastAsia="en-US"/>
              </w:rPr>
              <w:t xml:space="preserve">Manejo alternativo de zompopas (géneros </w:t>
            </w:r>
            <w:r w:rsidRPr="00A50630">
              <w:rPr>
                <w:rFonts w:eastAsia="Cambria"/>
                <w:bCs/>
                <w:i/>
                <w:color w:val="000000"/>
                <w:lang w:val="es-CR" w:eastAsia="en-US"/>
              </w:rPr>
              <w:t>Atta</w:t>
            </w:r>
            <w:r w:rsidRPr="00A50630">
              <w:rPr>
                <w:rFonts w:eastAsia="Cambria"/>
                <w:bCs/>
                <w:color w:val="000000"/>
                <w:lang w:val="es-CR" w:eastAsia="en-US"/>
              </w:rPr>
              <w:t xml:space="preserve"> y </w:t>
            </w:r>
            <w:r w:rsidRPr="00A50630">
              <w:rPr>
                <w:rFonts w:eastAsia="Cambria"/>
                <w:bCs/>
                <w:i/>
                <w:color w:val="000000"/>
                <w:lang w:val="es-CR" w:eastAsia="en-US"/>
              </w:rPr>
              <w:t>Acromyrmex</w:t>
            </w:r>
            <w:r w:rsidRPr="00A50630">
              <w:rPr>
                <w:rFonts w:eastAsia="Cambria"/>
                <w:bCs/>
                <w:color w:val="000000"/>
                <w:lang w:val="es-CR" w:eastAsia="en-US"/>
              </w:rPr>
              <w:t>) mediante el uso de microorganismos entomopatógenos y antagonistas del hongo cultivado por las hormigas: enfoque multidisciplinario para solucionar un problema del agro costarricense</w:t>
            </w:r>
            <w:r w:rsidR="009C7C45" w:rsidRPr="00A50630">
              <w:rPr>
                <w:rFonts w:eastAsia="Cambria"/>
                <w:bCs/>
                <w:color w:val="000000"/>
                <w:lang w:val="es-CR" w:eastAsia="en-US"/>
              </w:rPr>
              <w:t>.</w:t>
            </w:r>
          </w:p>
          <w:p w14:paraId="7B28E2B8" w14:textId="77777777" w:rsidR="00206D4C" w:rsidRPr="00A50630" w:rsidRDefault="00206D4C" w:rsidP="009C7C45">
            <w:pPr>
              <w:tabs>
                <w:tab w:val="left" w:pos="2002"/>
              </w:tabs>
              <w:autoSpaceDE w:val="0"/>
              <w:autoSpaceDN w:val="0"/>
              <w:adjustRightInd w:val="0"/>
              <w:jc w:val="both"/>
            </w:pPr>
          </w:p>
        </w:tc>
        <w:tc>
          <w:tcPr>
            <w:tcW w:w="2268" w:type="dxa"/>
          </w:tcPr>
          <w:p w14:paraId="6A8EA10E" w14:textId="77777777" w:rsidR="009C7C45" w:rsidRPr="00A50630" w:rsidRDefault="009C7C45">
            <w:pPr>
              <w:rPr>
                <w:iCs/>
              </w:rPr>
            </w:pPr>
          </w:p>
          <w:p w14:paraId="7CC58BCB" w14:textId="77777777" w:rsidR="00572CD7" w:rsidRPr="00A50630" w:rsidRDefault="00104A0D">
            <w:pPr>
              <w:rPr>
                <w:lang w:val="es-CR"/>
              </w:rPr>
            </w:pPr>
            <w:r w:rsidRPr="00A50630">
              <w:rPr>
                <w:lang w:val="es-CR"/>
              </w:rPr>
              <w:t>CIBCM</w:t>
            </w:r>
          </w:p>
        </w:tc>
        <w:tc>
          <w:tcPr>
            <w:tcW w:w="2268" w:type="dxa"/>
          </w:tcPr>
          <w:p w14:paraId="4190F8A9" w14:textId="77777777" w:rsidR="009C7C45" w:rsidRPr="00A50630" w:rsidRDefault="009C7C45" w:rsidP="00A54692">
            <w:pPr>
              <w:rPr>
                <w:lang w:val="es-CR"/>
              </w:rPr>
            </w:pPr>
          </w:p>
          <w:p w14:paraId="71A0466E" w14:textId="77777777" w:rsidR="00572CD7" w:rsidRPr="00A50630" w:rsidRDefault="00104A0D" w:rsidP="00CE58EA">
            <w:pPr>
              <w:rPr>
                <w:lang w:val="es-CR"/>
              </w:rPr>
            </w:pPr>
            <w:r w:rsidRPr="00A50630">
              <w:rPr>
                <w:iCs/>
              </w:rPr>
              <w:t>Adrián Pinto T</w:t>
            </w:r>
            <w:r w:rsidR="00CE58EA" w:rsidRPr="00A50630">
              <w:rPr>
                <w:iCs/>
              </w:rPr>
              <w:t>.</w:t>
            </w:r>
            <w:r w:rsidRPr="00A50630">
              <w:rPr>
                <w:lang w:val="es-CR"/>
              </w:rPr>
              <w:t xml:space="preserve"> </w:t>
            </w:r>
          </w:p>
        </w:tc>
        <w:tc>
          <w:tcPr>
            <w:tcW w:w="1843" w:type="dxa"/>
          </w:tcPr>
          <w:p w14:paraId="2CBADE67" w14:textId="77777777" w:rsidR="00942D75" w:rsidRPr="00A50630" w:rsidRDefault="00942D75" w:rsidP="00A54692">
            <w:pPr>
              <w:rPr>
                <w:lang w:val="es-CR"/>
              </w:rPr>
            </w:pPr>
          </w:p>
          <w:p w14:paraId="17F2D363" w14:textId="77777777" w:rsidR="00572CD7" w:rsidRPr="00A50630" w:rsidRDefault="00942D75" w:rsidP="00A54692">
            <w:pPr>
              <w:rPr>
                <w:lang w:val="es-CR"/>
              </w:rPr>
            </w:pPr>
            <w:r w:rsidRPr="00A50630">
              <w:rPr>
                <w:lang w:val="es-CR"/>
              </w:rPr>
              <w:t>Aplicada</w:t>
            </w:r>
          </w:p>
        </w:tc>
        <w:tc>
          <w:tcPr>
            <w:tcW w:w="2976" w:type="dxa"/>
          </w:tcPr>
          <w:p w14:paraId="59A438C2" w14:textId="77777777" w:rsidR="007E37F5" w:rsidRPr="00A50630" w:rsidRDefault="007E37F5" w:rsidP="007E37F5">
            <w:pPr>
              <w:rPr>
                <w:lang w:val="es-CR"/>
              </w:rPr>
            </w:pPr>
          </w:p>
          <w:p w14:paraId="0C22425F" w14:textId="77777777" w:rsidR="007E37F5" w:rsidRPr="00A50630" w:rsidRDefault="007E37F5" w:rsidP="007E37F5">
            <w:pPr>
              <w:rPr>
                <w:lang w:val="es-CR"/>
              </w:rPr>
            </w:pPr>
            <w:r w:rsidRPr="00A50630">
              <w:rPr>
                <w:lang w:val="es-CR"/>
              </w:rPr>
              <w:t>30/06/2016</w:t>
            </w:r>
          </w:p>
          <w:p w14:paraId="1958EC76" w14:textId="411CA89F" w:rsidR="009C7C45" w:rsidRPr="00A50630" w:rsidRDefault="007E37F5" w:rsidP="007E37F5">
            <w:pPr>
              <w:rPr>
                <w:lang w:val="es-CR"/>
              </w:rPr>
            </w:pPr>
            <w:r w:rsidRPr="00A50630">
              <w:rPr>
                <w:lang w:val="es-CR"/>
              </w:rPr>
              <w:t xml:space="preserve"> </w:t>
            </w:r>
            <w:r w:rsidR="00006366" w:rsidRPr="00A50630">
              <w:rPr>
                <w:lang w:val="es-CR"/>
              </w:rPr>
              <w:t>Resolución #</w:t>
            </w:r>
            <w:r w:rsidR="00C829C2" w:rsidRPr="00A50630">
              <w:rPr>
                <w:lang w:val="es-CR"/>
              </w:rPr>
              <w:t xml:space="preserve"> </w:t>
            </w:r>
            <w:r w:rsidRPr="00A50630">
              <w:rPr>
                <w:lang w:val="es-CR"/>
              </w:rPr>
              <w:t>036</w:t>
            </w:r>
          </w:p>
          <w:p w14:paraId="03743C51" w14:textId="77777777" w:rsidR="007E37F5" w:rsidRPr="00A50630" w:rsidRDefault="007E37F5" w:rsidP="00A54692">
            <w:pPr>
              <w:rPr>
                <w:lang w:val="es-CR"/>
              </w:rPr>
            </w:pPr>
          </w:p>
          <w:p w14:paraId="1D3AB3EA" w14:textId="1624C1AD" w:rsidR="004509B7" w:rsidRPr="00A50630" w:rsidRDefault="009C7C45" w:rsidP="00A54692">
            <w:pPr>
              <w:rPr>
                <w:lang w:val="es-CR"/>
              </w:rPr>
            </w:pPr>
            <w:r w:rsidRPr="00A50630">
              <w:rPr>
                <w:lang w:val="es-CR"/>
              </w:rPr>
              <w:t xml:space="preserve">Ampliación </w:t>
            </w:r>
            <w:r w:rsidR="00942D75" w:rsidRPr="00A50630">
              <w:rPr>
                <w:lang w:val="es-CR"/>
              </w:rPr>
              <w:t xml:space="preserve">de la </w:t>
            </w:r>
            <w:r w:rsidR="00006366" w:rsidRPr="00A50630">
              <w:rPr>
                <w:lang w:val="es-CR"/>
              </w:rPr>
              <w:t>Resolución #</w:t>
            </w:r>
            <w:r w:rsidR="00C829C2" w:rsidRPr="00A50630">
              <w:rPr>
                <w:lang w:val="es-CR"/>
              </w:rPr>
              <w:t xml:space="preserve"> </w:t>
            </w:r>
            <w:r w:rsidR="002B55EC" w:rsidRPr="00A50630">
              <w:rPr>
                <w:lang w:val="es-CR"/>
              </w:rPr>
              <w:t>0</w:t>
            </w:r>
            <w:r w:rsidR="00942D75" w:rsidRPr="00A50630">
              <w:rPr>
                <w:lang w:val="es-CR"/>
              </w:rPr>
              <w:t>20</w:t>
            </w:r>
          </w:p>
          <w:p w14:paraId="7014CC3B" w14:textId="77777777" w:rsidR="009C7C45" w:rsidRPr="00A50630" w:rsidRDefault="009C7C45" w:rsidP="00A54692">
            <w:pPr>
              <w:rPr>
                <w:lang w:val="es-CR"/>
              </w:rPr>
            </w:pPr>
          </w:p>
        </w:tc>
      </w:tr>
      <w:tr w:rsidR="00AA4931" w:rsidRPr="00A50630" w14:paraId="122DAE01" w14:textId="77777777" w:rsidTr="00A54692">
        <w:tc>
          <w:tcPr>
            <w:tcW w:w="4253" w:type="dxa"/>
          </w:tcPr>
          <w:p w14:paraId="3CA70024" w14:textId="77777777" w:rsidR="00AA4931" w:rsidRPr="00A50630" w:rsidRDefault="00AA4931" w:rsidP="00AA4931">
            <w:pPr>
              <w:tabs>
                <w:tab w:val="left" w:pos="2002"/>
              </w:tabs>
              <w:autoSpaceDE w:val="0"/>
              <w:autoSpaceDN w:val="0"/>
              <w:adjustRightInd w:val="0"/>
              <w:jc w:val="both"/>
            </w:pPr>
          </w:p>
          <w:p w14:paraId="6DBD370C" w14:textId="77777777" w:rsidR="00AA4931" w:rsidRPr="00A50630" w:rsidRDefault="00AA4931" w:rsidP="00AA4931">
            <w:pPr>
              <w:tabs>
                <w:tab w:val="left" w:pos="2002"/>
              </w:tabs>
              <w:autoSpaceDE w:val="0"/>
              <w:autoSpaceDN w:val="0"/>
              <w:adjustRightInd w:val="0"/>
              <w:jc w:val="both"/>
            </w:pPr>
            <w:r w:rsidRPr="00A50630">
              <w:t>Análisis de las comunidades microbianas de las aguas del Río Sucio (Parque Nacional Braulio Carrillo.</w:t>
            </w:r>
          </w:p>
          <w:p w14:paraId="0EF5BCA0" w14:textId="77777777" w:rsidR="00AA4931" w:rsidRPr="00A50630" w:rsidRDefault="00AA4931" w:rsidP="00AA4931">
            <w:pPr>
              <w:tabs>
                <w:tab w:val="left" w:pos="2002"/>
              </w:tabs>
              <w:autoSpaceDE w:val="0"/>
              <w:autoSpaceDN w:val="0"/>
              <w:adjustRightInd w:val="0"/>
              <w:jc w:val="both"/>
            </w:pPr>
          </w:p>
        </w:tc>
        <w:tc>
          <w:tcPr>
            <w:tcW w:w="2268" w:type="dxa"/>
          </w:tcPr>
          <w:p w14:paraId="045203F2" w14:textId="77777777" w:rsidR="00AA4931" w:rsidRPr="00A50630" w:rsidRDefault="00AA4931" w:rsidP="00AA4931"/>
          <w:p w14:paraId="596E08C5" w14:textId="77777777" w:rsidR="00AA4931" w:rsidRPr="00A50630" w:rsidRDefault="00AA4931" w:rsidP="00AA4931">
            <w:r w:rsidRPr="00A50630">
              <w:rPr>
                <w:lang w:val="es-CR"/>
              </w:rPr>
              <w:t>CIPRONA</w:t>
            </w:r>
          </w:p>
        </w:tc>
        <w:tc>
          <w:tcPr>
            <w:tcW w:w="2268" w:type="dxa"/>
          </w:tcPr>
          <w:p w14:paraId="6D534DB2" w14:textId="77777777" w:rsidR="00AA4931" w:rsidRPr="00A50630" w:rsidRDefault="00AA4931" w:rsidP="00AA4931">
            <w:pPr>
              <w:rPr>
                <w:lang w:val="es-CR"/>
              </w:rPr>
            </w:pPr>
          </w:p>
          <w:p w14:paraId="2FD8A797" w14:textId="77777777" w:rsidR="00AA4931" w:rsidRPr="00A50630" w:rsidRDefault="00AA4931" w:rsidP="00AA4931">
            <w:r w:rsidRPr="00A50630">
              <w:t>Max Chavarría V.</w:t>
            </w:r>
          </w:p>
          <w:p w14:paraId="25A2247F" w14:textId="77777777" w:rsidR="00AA4931" w:rsidRPr="00A50630" w:rsidRDefault="00AA4931" w:rsidP="00AA4931">
            <w:pPr>
              <w:rPr>
                <w:lang w:val="es-CR"/>
              </w:rPr>
            </w:pPr>
          </w:p>
        </w:tc>
        <w:tc>
          <w:tcPr>
            <w:tcW w:w="1843" w:type="dxa"/>
          </w:tcPr>
          <w:p w14:paraId="4D5FF161" w14:textId="47FD531F" w:rsidR="00AA4931" w:rsidRPr="00A50630" w:rsidRDefault="00AA4931" w:rsidP="00AA4931">
            <w:pPr>
              <w:rPr>
                <w:lang w:val="es-CR"/>
              </w:rPr>
            </w:pPr>
            <w:r w:rsidRPr="00077815">
              <w:rPr>
                <w:lang w:val="es-CR"/>
              </w:rPr>
              <w:t>Básica</w:t>
            </w:r>
          </w:p>
        </w:tc>
        <w:tc>
          <w:tcPr>
            <w:tcW w:w="2976" w:type="dxa"/>
          </w:tcPr>
          <w:p w14:paraId="74BC04D4" w14:textId="77777777" w:rsidR="00AA4931" w:rsidRPr="00A50630" w:rsidRDefault="00AA4931" w:rsidP="00AA4931">
            <w:pPr>
              <w:rPr>
                <w:lang w:val="es-CR"/>
              </w:rPr>
            </w:pPr>
          </w:p>
          <w:p w14:paraId="6C123D1D" w14:textId="77777777" w:rsidR="00AA4931" w:rsidRPr="00A50630" w:rsidRDefault="00AA4931" w:rsidP="00AA4931">
            <w:pPr>
              <w:rPr>
                <w:lang w:val="es-CR"/>
              </w:rPr>
            </w:pPr>
            <w:r w:rsidRPr="00A50630">
              <w:rPr>
                <w:lang w:val="es-CR"/>
              </w:rPr>
              <w:t>25/11/2014 a 01/07/2016</w:t>
            </w:r>
          </w:p>
          <w:p w14:paraId="12BF645E" w14:textId="77777777" w:rsidR="00AA4931" w:rsidRPr="00A50630" w:rsidRDefault="00AA4931" w:rsidP="00AA4931">
            <w:pPr>
              <w:rPr>
                <w:lang w:val="es-CR"/>
              </w:rPr>
            </w:pPr>
            <w:r w:rsidRPr="00A50630">
              <w:rPr>
                <w:lang w:val="es-CR"/>
              </w:rPr>
              <w:t>(VI-7873-2014)</w:t>
            </w:r>
          </w:p>
          <w:p w14:paraId="537A341A" w14:textId="046D8162" w:rsidR="00AA4931" w:rsidRPr="00A50630" w:rsidRDefault="00AA4931" w:rsidP="00AA4931">
            <w:pPr>
              <w:rPr>
                <w:lang w:val="es-CR"/>
              </w:rPr>
            </w:pPr>
            <w:r w:rsidRPr="00A50630">
              <w:rPr>
                <w:lang w:val="es-CR"/>
              </w:rPr>
              <w:t>Resolución # 037</w:t>
            </w:r>
          </w:p>
        </w:tc>
      </w:tr>
      <w:tr w:rsidR="00AA4931" w:rsidRPr="00A50630" w14:paraId="18207069" w14:textId="77777777" w:rsidTr="00A54692">
        <w:tc>
          <w:tcPr>
            <w:tcW w:w="4253" w:type="dxa"/>
          </w:tcPr>
          <w:p w14:paraId="7D7906B2" w14:textId="77777777" w:rsidR="00AA4931" w:rsidRPr="00A50630" w:rsidRDefault="00AA4931" w:rsidP="00AA4931">
            <w:pPr>
              <w:tabs>
                <w:tab w:val="left" w:pos="2002"/>
              </w:tabs>
              <w:autoSpaceDE w:val="0"/>
              <w:autoSpaceDN w:val="0"/>
              <w:adjustRightInd w:val="0"/>
              <w:jc w:val="both"/>
              <w:rPr>
                <w:lang w:val="es-ES_tradnl"/>
              </w:rPr>
            </w:pPr>
          </w:p>
          <w:p w14:paraId="2702CC8F" w14:textId="77777777" w:rsidR="00AA4931" w:rsidRPr="00A50630" w:rsidRDefault="00AA4931" w:rsidP="00AA4931">
            <w:pPr>
              <w:tabs>
                <w:tab w:val="left" w:pos="2002"/>
              </w:tabs>
              <w:autoSpaceDE w:val="0"/>
              <w:autoSpaceDN w:val="0"/>
              <w:adjustRightInd w:val="0"/>
              <w:jc w:val="both"/>
              <w:rPr>
                <w:lang w:val="es-ES_tradnl"/>
              </w:rPr>
            </w:pPr>
            <w:r w:rsidRPr="00A50630">
              <w:rPr>
                <w:lang w:val="es-ES_tradnl"/>
              </w:rPr>
              <w:t>Estudio de diseños biomiméticos basados en la estructura microscópica de superficies naturales con potencial para el desarrollo de productos industrializables.</w:t>
            </w:r>
          </w:p>
          <w:p w14:paraId="316E4106" w14:textId="77777777" w:rsidR="00AA4931" w:rsidRPr="00A50630" w:rsidRDefault="00AA4931" w:rsidP="00AA4931">
            <w:pPr>
              <w:tabs>
                <w:tab w:val="left" w:pos="2002"/>
              </w:tabs>
              <w:autoSpaceDE w:val="0"/>
              <w:autoSpaceDN w:val="0"/>
              <w:adjustRightInd w:val="0"/>
              <w:jc w:val="both"/>
            </w:pPr>
          </w:p>
        </w:tc>
        <w:tc>
          <w:tcPr>
            <w:tcW w:w="2268" w:type="dxa"/>
          </w:tcPr>
          <w:p w14:paraId="6DC14A0F" w14:textId="77777777" w:rsidR="00AA4931" w:rsidRPr="00A50630" w:rsidRDefault="00AA4931" w:rsidP="00AA4931"/>
          <w:p w14:paraId="2B431B36" w14:textId="77777777" w:rsidR="00AA4931" w:rsidRPr="00A50630" w:rsidRDefault="00AA4931" w:rsidP="00AA4931">
            <w:r w:rsidRPr="00A50630">
              <w:rPr>
                <w:lang w:val="es-CR"/>
              </w:rPr>
              <w:t>CIEMic</w:t>
            </w:r>
          </w:p>
        </w:tc>
        <w:tc>
          <w:tcPr>
            <w:tcW w:w="2268" w:type="dxa"/>
          </w:tcPr>
          <w:p w14:paraId="4877A089" w14:textId="77777777" w:rsidR="00AA4931" w:rsidRPr="00A50630" w:rsidRDefault="00AA4931" w:rsidP="00AA4931">
            <w:pPr>
              <w:rPr>
                <w:lang w:val="es-CR"/>
              </w:rPr>
            </w:pPr>
          </w:p>
          <w:p w14:paraId="30569145" w14:textId="77777777" w:rsidR="00AA4931" w:rsidRPr="00A50630" w:rsidRDefault="00AA4931" w:rsidP="00AA4931">
            <w:pPr>
              <w:rPr>
                <w:lang w:val="es-CR"/>
              </w:rPr>
            </w:pPr>
            <w:r w:rsidRPr="00A50630">
              <w:t>Axel Retana S.</w:t>
            </w:r>
            <w:r w:rsidRPr="00A50630">
              <w:rPr>
                <w:lang w:val="es-CR"/>
              </w:rPr>
              <w:t xml:space="preserve"> </w:t>
            </w:r>
          </w:p>
        </w:tc>
        <w:tc>
          <w:tcPr>
            <w:tcW w:w="1843" w:type="dxa"/>
          </w:tcPr>
          <w:p w14:paraId="6E50EF81" w14:textId="01AF8DEA" w:rsidR="00AA4931" w:rsidRPr="00A50630" w:rsidRDefault="00AA4931" w:rsidP="00AA4931">
            <w:pPr>
              <w:rPr>
                <w:lang w:val="es-CR"/>
              </w:rPr>
            </w:pPr>
            <w:r w:rsidRPr="00077815">
              <w:rPr>
                <w:lang w:val="es-CR"/>
              </w:rPr>
              <w:t>Básica</w:t>
            </w:r>
          </w:p>
        </w:tc>
        <w:tc>
          <w:tcPr>
            <w:tcW w:w="2976" w:type="dxa"/>
          </w:tcPr>
          <w:p w14:paraId="32011E07" w14:textId="77777777" w:rsidR="00AA4931" w:rsidRPr="00A50630" w:rsidRDefault="00AA4931" w:rsidP="00AA4931">
            <w:pPr>
              <w:rPr>
                <w:lang w:val="es-CR"/>
              </w:rPr>
            </w:pPr>
          </w:p>
          <w:p w14:paraId="6FE9B740" w14:textId="77777777" w:rsidR="00AA4931" w:rsidRPr="00A50630" w:rsidRDefault="00AA4931" w:rsidP="00AA4931">
            <w:pPr>
              <w:rPr>
                <w:lang w:val="es-CR"/>
              </w:rPr>
            </w:pPr>
            <w:r w:rsidRPr="00A50630">
              <w:rPr>
                <w:lang w:val="es-CR"/>
              </w:rPr>
              <w:t>06/01/2015 A 06/06/2017</w:t>
            </w:r>
          </w:p>
          <w:p w14:paraId="742801BE" w14:textId="77777777" w:rsidR="00AA4931" w:rsidRPr="00A50630" w:rsidRDefault="00AA4931" w:rsidP="00AA4931">
            <w:pPr>
              <w:rPr>
                <w:lang w:val="es-CR"/>
              </w:rPr>
            </w:pPr>
            <w:r w:rsidRPr="00A50630">
              <w:rPr>
                <w:lang w:val="es-CR"/>
              </w:rPr>
              <w:t>(VI-173-2015)</w:t>
            </w:r>
          </w:p>
          <w:p w14:paraId="3DD7BAA7" w14:textId="2FF6A7D0" w:rsidR="00AA4931" w:rsidRPr="00A50630" w:rsidRDefault="00AA4931" w:rsidP="00AA4931">
            <w:pPr>
              <w:rPr>
                <w:lang w:val="es-CR"/>
              </w:rPr>
            </w:pPr>
            <w:r w:rsidRPr="00A50630">
              <w:rPr>
                <w:lang w:val="es-CR"/>
              </w:rPr>
              <w:t>Resolución # 039</w:t>
            </w:r>
          </w:p>
        </w:tc>
      </w:tr>
      <w:tr w:rsidR="00AA4931" w:rsidRPr="00A50630" w14:paraId="764FBFFA" w14:textId="77777777" w:rsidTr="00A54692">
        <w:tc>
          <w:tcPr>
            <w:tcW w:w="4253" w:type="dxa"/>
          </w:tcPr>
          <w:p w14:paraId="2F853A85" w14:textId="77777777" w:rsidR="00AA4931" w:rsidRPr="00A50630" w:rsidRDefault="00AA4931" w:rsidP="00AA4931">
            <w:pPr>
              <w:jc w:val="both"/>
            </w:pPr>
          </w:p>
          <w:p w14:paraId="72AA1DF9" w14:textId="77777777" w:rsidR="00AA4931" w:rsidRPr="00A50630" w:rsidRDefault="00AA4931" w:rsidP="00AA4931">
            <w:pPr>
              <w:jc w:val="both"/>
            </w:pPr>
            <w:r w:rsidRPr="00A50630">
              <w:t>Estudio de la relación entre las propiedades ópticas, capacidad de percepción de diferentes tipos de luz polarizada y la procedencia filogenética de escarabajos del género Chrysina encontrados en el territorio costarricense.</w:t>
            </w:r>
          </w:p>
          <w:p w14:paraId="034CD29F" w14:textId="77777777" w:rsidR="00AA4931" w:rsidRPr="00A50630" w:rsidRDefault="00AA4931" w:rsidP="00AA4931">
            <w:pPr>
              <w:tabs>
                <w:tab w:val="left" w:pos="2002"/>
              </w:tabs>
              <w:autoSpaceDE w:val="0"/>
              <w:autoSpaceDN w:val="0"/>
              <w:adjustRightInd w:val="0"/>
              <w:jc w:val="both"/>
              <w:rPr>
                <w:lang w:val="es-ES_tradnl"/>
              </w:rPr>
            </w:pPr>
          </w:p>
        </w:tc>
        <w:tc>
          <w:tcPr>
            <w:tcW w:w="2268" w:type="dxa"/>
          </w:tcPr>
          <w:p w14:paraId="3538C64D" w14:textId="77777777" w:rsidR="00AA4931" w:rsidRPr="00A50630" w:rsidRDefault="00AA4931" w:rsidP="00AA4931"/>
          <w:p w14:paraId="64BCD522" w14:textId="77777777" w:rsidR="00AA4931" w:rsidRPr="00A50630" w:rsidRDefault="00AA4931" w:rsidP="00AA4931">
            <w:r w:rsidRPr="00A50630">
              <w:t>Escuela de Física</w:t>
            </w:r>
          </w:p>
          <w:p w14:paraId="3B495C42" w14:textId="77777777" w:rsidR="00AA4931" w:rsidRPr="00A50630" w:rsidRDefault="00AA4931" w:rsidP="00AA4931">
            <w:r w:rsidRPr="00A50630">
              <w:t>CICIMA</w:t>
            </w:r>
          </w:p>
        </w:tc>
        <w:tc>
          <w:tcPr>
            <w:tcW w:w="2268" w:type="dxa"/>
          </w:tcPr>
          <w:p w14:paraId="086520D4" w14:textId="77777777" w:rsidR="00AA4931" w:rsidRPr="00A50630" w:rsidRDefault="00AA4931" w:rsidP="00AA4931">
            <w:pPr>
              <w:rPr>
                <w:lang w:val="es-CR"/>
              </w:rPr>
            </w:pPr>
          </w:p>
          <w:p w14:paraId="4DF9950C" w14:textId="77777777" w:rsidR="00AA4931" w:rsidRPr="00A50630" w:rsidRDefault="00AA4931" w:rsidP="00AA4931">
            <w:pPr>
              <w:rPr>
                <w:lang w:val="es-CR"/>
              </w:rPr>
            </w:pPr>
            <w:r w:rsidRPr="00A50630">
              <w:rPr>
                <w:lang w:val="es-CR"/>
              </w:rPr>
              <w:t>Marcela Hernández J.</w:t>
            </w:r>
          </w:p>
        </w:tc>
        <w:tc>
          <w:tcPr>
            <w:tcW w:w="1843" w:type="dxa"/>
          </w:tcPr>
          <w:p w14:paraId="29516892" w14:textId="352F7C53" w:rsidR="00AA4931" w:rsidRPr="00A50630" w:rsidRDefault="00AA4931" w:rsidP="00AA4931">
            <w:pPr>
              <w:rPr>
                <w:lang w:val="es-CR"/>
              </w:rPr>
            </w:pPr>
            <w:r w:rsidRPr="00077815">
              <w:rPr>
                <w:lang w:val="es-CR"/>
              </w:rPr>
              <w:t>Básica</w:t>
            </w:r>
          </w:p>
        </w:tc>
        <w:tc>
          <w:tcPr>
            <w:tcW w:w="2976" w:type="dxa"/>
          </w:tcPr>
          <w:p w14:paraId="33256C1A" w14:textId="77777777" w:rsidR="00AA4931" w:rsidRPr="00A50630" w:rsidRDefault="00AA4931" w:rsidP="00AA4931">
            <w:pPr>
              <w:rPr>
                <w:lang w:val="es-CR"/>
              </w:rPr>
            </w:pPr>
          </w:p>
          <w:p w14:paraId="7F3CEF36" w14:textId="77777777" w:rsidR="00AA4931" w:rsidRPr="00A50630" w:rsidRDefault="00AA4931" w:rsidP="00AA4931">
            <w:pPr>
              <w:rPr>
                <w:lang w:val="es-CR"/>
              </w:rPr>
            </w:pPr>
            <w:r w:rsidRPr="00A50630">
              <w:rPr>
                <w:lang w:val="es-CR"/>
              </w:rPr>
              <w:t>01/01/2015 a 29/12/2017</w:t>
            </w:r>
          </w:p>
          <w:p w14:paraId="5FB1E7BF" w14:textId="77777777" w:rsidR="00AA4931" w:rsidRPr="00A50630" w:rsidRDefault="00AA4931" w:rsidP="00AA4931">
            <w:pPr>
              <w:rPr>
                <w:lang w:val="es-CR"/>
              </w:rPr>
            </w:pPr>
            <w:r w:rsidRPr="00A50630">
              <w:rPr>
                <w:lang w:val="es-CR"/>
              </w:rPr>
              <w:t>(VI-2341-2015)</w:t>
            </w:r>
          </w:p>
          <w:p w14:paraId="4714716A" w14:textId="15E16DE2" w:rsidR="00AA4931" w:rsidRPr="00A50630" w:rsidRDefault="00AA4931" w:rsidP="00AA4931">
            <w:pPr>
              <w:rPr>
                <w:lang w:val="es-CR"/>
              </w:rPr>
            </w:pPr>
            <w:r w:rsidRPr="00A50630">
              <w:rPr>
                <w:lang w:val="es-CR"/>
              </w:rPr>
              <w:t>Resolución # 040</w:t>
            </w:r>
          </w:p>
        </w:tc>
      </w:tr>
      <w:tr w:rsidR="00AA4931" w:rsidRPr="00A50630" w14:paraId="525D0947" w14:textId="77777777" w:rsidTr="00A54692">
        <w:tc>
          <w:tcPr>
            <w:tcW w:w="4253" w:type="dxa"/>
          </w:tcPr>
          <w:p w14:paraId="6C84DD2B" w14:textId="77777777" w:rsidR="00AA4931" w:rsidRPr="00A50630" w:rsidRDefault="00AA4931" w:rsidP="00AA4931">
            <w:pPr>
              <w:autoSpaceDE w:val="0"/>
              <w:autoSpaceDN w:val="0"/>
              <w:adjustRightInd w:val="0"/>
              <w:jc w:val="both"/>
              <w:rPr>
                <w:lang w:val="es-CR" w:eastAsia="es-CR"/>
              </w:rPr>
            </w:pPr>
          </w:p>
          <w:p w14:paraId="4025A47F" w14:textId="77777777" w:rsidR="00AA4931" w:rsidRPr="00A50630" w:rsidRDefault="00AA4931" w:rsidP="00AA4931">
            <w:pPr>
              <w:autoSpaceDE w:val="0"/>
              <w:autoSpaceDN w:val="0"/>
              <w:adjustRightInd w:val="0"/>
              <w:jc w:val="both"/>
              <w:rPr>
                <w:lang w:val="es-CR"/>
              </w:rPr>
            </w:pPr>
            <w:r w:rsidRPr="00A50630">
              <w:rPr>
                <w:rFonts w:eastAsia="Cambria"/>
                <w:bCs/>
                <w:color w:val="000000"/>
              </w:rPr>
              <w:t>Ecología y Biología de las orquídeas epífitas y sus micorrizas en el Parque Nacional Tapantí, Costa Rica.</w:t>
            </w:r>
            <w:r w:rsidRPr="00A50630">
              <w:rPr>
                <w:lang w:val="es-CR"/>
              </w:rPr>
              <w:t xml:space="preserve"> </w:t>
            </w:r>
          </w:p>
          <w:p w14:paraId="7F2468EF" w14:textId="77777777" w:rsidR="00AA4931" w:rsidRPr="00A50630" w:rsidRDefault="00AA4931" w:rsidP="00AA4931">
            <w:pPr>
              <w:autoSpaceDE w:val="0"/>
              <w:autoSpaceDN w:val="0"/>
              <w:adjustRightInd w:val="0"/>
              <w:jc w:val="both"/>
              <w:rPr>
                <w:lang w:val="es-CR"/>
              </w:rPr>
            </w:pPr>
          </w:p>
        </w:tc>
        <w:tc>
          <w:tcPr>
            <w:tcW w:w="2268" w:type="dxa"/>
          </w:tcPr>
          <w:p w14:paraId="32DA9FFF" w14:textId="77777777" w:rsidR="00AA4931" w:rsidRPr="00A50630" w:rsidRDefault="00AA4931" w:rsidP="00AA4931"/>
          <w:p w14:paraId="0838C731" w14:textId="77777777" w:rsidR="00AA4931" w:rsidRPr="00A50630" w:rsidRDefault="00AA4931" w:rsidP="00AA4931">
            <w:r w:rsidRPr="00A50630">
              <w:t>JBL</w:t>
            </w:r>
          </w:p>
        </w:tc>
        <w:tc>
          <w:tcPr>
            <w:tcW w:w="2268" w:type="dxa"/>
          </w:tcPr>
          <w:p w14:paraId="053E5635" w14:textId="77777777" w:rsidR="00AA4931" w:rsidRPr="00A50630" w:rsidRDefault="00AA4931" w:rsidP="00AA4931">
            <w:pPr>
              <w:rPr>
                <w:lang w:val="es-CR"/>
              </w:rPr>
            </w:pPr>
          </w:p>
          <w:p w14:paraId="437DD398" w14:textId="77777777" w:rsidR="00AA4931" w:rsidRPr="00A50630" w:rsidRDefault="00AA4931" w:rsidP="00AA4931">
            <w:pPr>
              <w:rPr>
                <w:lang w:val="es-CR"/>
              </w:rPr>
            </w:pPr>
            <w:r w:rsidRPr="00A50630">
              <w:rPr>
                <w:lang w:val="es-CR"/>
              </w:rPr>
              <w:t>Jorge Warner P.</w:t>
            </w:r>
          </w:p>
        </w:tc>
        <w:tc>
          <w:tcPr>
            <w:tcW w:w="1843" w:type="dxa"/>
          </w:tcPr>
          <w:p w14:paraId="110512CA" w14:textId="34FBDC9B" w:rsidR="00AA4931" w:rsidRPr="00A50630" w:rsidRDefault="00AA4931" w:rsidP="00AA4931">
            <w:pPr>
              <w:rPr>
                <w:lang w:val="es-CR"/>
              </w:rPr>
            </w:pPr>
            <w:r w:rsidRPr="00A1134E">
              <w:rPr>
                <w:lang w:val="es-CR"/>
              </w:rPr>
              <w:t>Básica</w:t>
            </w:r>
          </w:p>
        </w:tc>
        <w:tc>
          <w:tcPr>
            <w:tcW w:w="2976" w:type="dxa"/>
          </w:tcPr>
          <w:p w14:paraId="0AAE784C" w14:textId="77777777" w:rsidR="00AA4931" w:rsidRPr="00A50630" w:rsidRDefault="00AA4931" w:rsidP="00AA4931">
            <w:pPr>
              <w:rPr>
                <w:lang w:val="es-CR"/>
              </w:rPr>
            </w:pPr>
          </w:p>
          <w:p w14:paraId="6249B5D4" w14:textId="77777777" w:rsidR="00AA4931" w:rsidRPr="00A50630" w:rsidRDefault="00AA4931" w:rsidP="00AA4931">
            <w:pPr>
              <w:rPr>
                <w:lang w:val="es-CR"/>
              </w:rPr>
            </w:pPr>
            <w:r w:rsidRPr="00A50630">
              <w:rPr>
                <w:lang w:val="es-CR"/>
              </w:rPr>
              <w:t>04/01/2016 a 31/12/2020</w:t>
            </w:r>
          </w:p>
          <w:p w14:paraId="40D16506" w14:textId="77777777" w:rsidR="00AA4931" w:rsidRPr="00A50630" w:rsidRDefault="00AA4931" w:rsidP="00AA4931">
            <w:pPr>
              <w:rPr>
                <w:lang w:val="es-CR"/>
              </w:rPr>
            </w:pPr>
            <w:r w:rsidRPr="00A50630">
              <w:rPr>
                <w:lang w:val="es-CR"/>
              </w:rPr>
              <w:t>(VI-4329-2015)</w:t>
            </w:r>
          </w:p>
          <w:p w14:paraId="3C1D7D4F" w14:textId="778EEB44" w:rsidR="00AA4931" w:rsidRPr="00A50630" w:rsidRDefault="00AA4931" w:rsidP="00AA4931">
            <w:pPr>
              <w:rPr>
                <w:lang w:val="es-CR"/>
              </w:rPr>
            </w:pPr>
            <w:r w:rsidRPr="00A50630">
              <w:rPr>
                <w:lang w:val="es-CR"/>
              </w:rPr>
              <w:t>Resolución # 043</w:t>
            </w:r>
          </w:p>
        </w:tc>
      </w:tr>
      <w:tr w:rsidR="00AA4931" w:rsidRPr="00A50630" w14:paraId="7568AFA2" w14:textId="77777777" w:rsidTr="00A54692">
        <w:tc>
          <w:tcPr>
            <w:tcW w:w="4253" w:type="dxa"/>
          </w:tcPr>
          <w:p w14:paraId="5639D0DE" w14:textId="77777777" w:rsidR="00AA4931" w:rsidRPr="00A50630" w:rsidRDefault="00AA4931" w:rsidP="00AA4931">
            <w:pPr>
              <w:autoSpaceDE w:val="0"/>
              <w:autoSpaceDN w:val="0"/>
              <w:adjustRightInd w:val="0"/>
              <w:jc w:val="both"/>
              <w:rPr>
                <w:lang w:val="es-CR" w:eastAsia="es-CR"/>
              </w:rPr>
            </w:pPr>
          </w:p>
          <w:p w14:paraId="030EB9F5" w14:textId="77777777" w:rsidR="00AA4931" w:rsidRPr="00A50630" w:rsidRDefault="00AA4931" w:rsidP="00AA4931">
            <w:pPr>
              <w:autoSpaceDE w:val="0"/>
              <w:autoSpaceDN w:val="0"/>
              <w:adjustRightInd w:val="0"/>
              <w:jc w:val="both"/>
              <w:rPr>
                <w:lang w:val="es-CR" w:eastAsia="es-CR"/>
              </w:rPr>
            </w:pPr>
            <w:r w:rsidRPr="00A50630">
              <w:rPr>
                <w:lang w:val="es-CR" w:eastAsia="es-CR"/>
              </w:rPr>
              <w:t xml:space="preserve">Presencia de </w:t>
            </w:r>
            <w:r w:rsidRPr="00A50630">
              <w:rPr>
                <w:i/>
                <w:lang w:val="es-CR" w:eastAsia="es-CR"/>
              </w:rPr>
              <w:t>Phytoseiulus persimilis</w:t>
            </w:r>
            <w:r w:rsidRPr="00A50630">
              <w:rPr>
                <w:lang w:val="es-CR" w:eastAsia="es-CR"/>
              </w:rPr>
              <w:t xml:space="preserve"> y otros ácaros depredadores   de   la   familia   Phytoseiidae   en   diversos sistemas </w:t>
            </w:r>
            <w:r w:rsidRPr="00A50630">
              <w:rPr>
                <w:lang w:val="es-CR" w:eastAsia="es-CR"/>
              </w:rPr>
              <w:lastRenderedPageBreak/>
              <w:t>agrícolas del Valle Central.</w:t>
            </w:r>
          </w:p>
          <w:p w14:paraId="67008F4B" w14:textId="77777777" w:rsidR="00AA4931" w:rsidRPr="00A50630" w:rsidRDefault="00AA4931" w:rsidP="00AA4931">
            <w:pPr>
              <w:autoSpaceDE w:val="0"/>
              <w:autoSpaceDN w:val="0"/>
              <w:adjustRightInd w:val="0"/>
              <w:jc w:val="center"/>
            </w:pPr>
          </w:p>
        </w:tc>
        <w:tc>
          <w:tcPr>
            <w:tcW w:w="2268" w:type="dxa"/>
          </w:tcPr>
          <w:p w14:paraId="1B861F4B" w14:textId="77777777" w:rsidR="00AA4931" w:rsidRPr="00A50630" w:rsidRDefault="00AA4931" w:rsidP="00AA4931"/>
          <w:p w14:paraId="036B5212" w14:textId="77777777" w:rsidR="00AA4931" w:rsidRPr="00A50630" w:rsidRDefault="00AA4931" w:rsidP="00AA4931">
            <w:r w:rsidRPr="00A50630">
              <w:t>CIPROC</w:t>
            </w:r>
          </w:p>
        </w:tc>
        <w:tc>
          <w:tcPr>
            <w:tcW w:w="2268" w:type="dxa"/>
          </w:tcPr>
          <w:p w14:paraId="47383D80" w14:textId="77777777" w:rsidR="00AA4931" w:rsidRPr="00A50630" w:rsidRDefault="00AA4931" w:rsidP="00AA4931">
            <w:pPr>
              <w:rPr>
                <w:lang w:val="es-CR"/>
              </w:rPr>
            </w:pPr>
          </w:p>
          <w:p w14:paraId="539C43D8" w14:textId="77777777" w:rsidR="00AA4931" w:rsidRPr="00A50630" w:rsidRDefault="00AA4931" w:rsidP="00AA4931">
            <w:pPr>
              <w:rPr>
                <w:lang w:val="es-CR"/>
              </w:rPr>
            </w:pPr>
            <w:r w:rsidRPr="00A50630">
              <w:rPr>
                <w:lang w:val="es-CR"/>
              </w:rPr>
              <w:t>Hugo Aguilar P.</w:t>
            </w:r>
          </w:p>
        </w:tc>
        <w:tc>
          <w:tcPr>
            <w:tcW w:w="1843" w:type="dxa"/>
          </w:tcPr>
          <w:p w14:paraId="34BDB02D" w14:textId="00C4A9D1" w:rsidR="00AA4931" w:rsidRPr="00A50630" w:rsidRDefault="00AA4931" w:rsidP="00AA4931">
            <w:pPr>
              <w:rPr>
                <w:lang w:val="es-CR"/>
              </w:rPr>
            </w:pPr>
            <w:r w:rsidRPr="00A1134E">
              <w:rPr>
                <w:lang w:val="es-CR"/>
              </w:rPr>
              <w:t>Básica</w:t>
            </w:r>
          </w:p>
        </w:tc>
        <w:tc>
          <w:tcPr>
            <w:tcW w:w="2976" w:type="dxa"/>
          </w:tcPr>
          <w:p w14:paraId="6C1C8C61" w14:textId="77777777" w:rsidR="00AA4931" w:rsidRPr="00A50630" w:rsidRDefault="00AA4931" w:rsidP="00AA4931">
            <w:pPr>
              <w:rPr>
                <w:lang w:val="es-CR"/>
              </w:rPr>
            </w:pPr>
          </w:p>
          <w:p w14:paraId="1E4263DF" w14:textId="77777777" w:rsidR="00AA4931" w:rsidRPr="00A50630" w:rsidRDefault="00AA4931" w:rsidP="00AA4931">
            <w:pPr>
              <w:rPr>
                <w:lang w:val="es-CR"/>
              </w:rPr>
            </w:pPr>
            <w:r w:rsidRPr="00A50630">
              <w:rPr>
                <w:lang w:val="es-CR"/>
              </w:rPr>
              <w:t>01/01/2016 a 31/01/2018</w:t>
            </w:r>
          </w:p>
          <w:p w14:paraId="73FE1496" w14:textId="77777777" w:rsidR="00AA4931" w:rsidRPr="00A50630" w:rsidRDefault="00AA4931" w:rsidP="00AA4931">
            <w:pPr>
              <w:rPr>
                <w:lang w:val="es-CR"/>
              </w:rPr>
            </w:pPr>
            <w:r w:rsidRPr="00A50630">
              <w:rPr>
                <w:lang w:val="es-CR"/>
              </w:rPr>
              <w:t>(VI-3937-2015</w:t>
            </w:r>
          </w:p>
        </w:tc>
      </w:tr>
      <w:tr w:rsidR="004273FB" w:rsidRPr="00A50630" w14:paraId="3477F7C9" w14:textId="77777777" w:rsidTr="00A54692">
        <w:tc>
          <w:tcPr>
            <w:tcW w:w="4253" w:type="dxa"/>
          </w:tcPr>
          <w:p w14:paraId="4C26BE7B" w14:textId="77777777" w:rsidR="00155B11" w:rsidRPr="00A50630" w:rsidRDefault="00155B11" w:rsidP="009B6175">
            <w:pPr>
              <w:tabs>
                <w:tab w:val="left" w:pos="2002"/>
              </w:tabs>
              <w:rPr>
                <w:lang w:val="es-CR" w:eastAsia="es-CR"/>
              </w:rPr>
            </w:pPr>
          </w:p>
          <w:p w14:paraId="05664C6E" w14:textId="77777777" w:rsidR="009B6175" w:rsidRPr="00A50630" w:rsidRDefault="009B6175" w:rsidP="00ED0249">
            <w:pPr>
              <w:tabs>
                <w:tab w:val="left" w:pos="2002"/>
              </w:tabs>
              <w:jc w:val="both"/>
              <w:rPr>
                <w:lang w:val="es-CR" w:eastAsia="es-CR"/>
              </w:rPr>
            </w:pPr>
            <w:r w:rsidRPr="00A50630">
              <w:rPr>
                <w:lang w:val="es-CR" w:eastAsia="es-CR"/>
              </w:rPr>
              <w:t>Bioprospección y Mejora Genética de Ornamentales</w:t>
            </w:r>
            <w:r w:rsidR="00155B11" w:rsidRPr="00A50630">
              <w:rPr>
                <w:lang w:val="es-CR" w:eastAsia="es-CR"/>
              </w:rPr>
              <w:t>.</w:t>
            </w:r>
          </w:p>
          <w:p w14:paraId="408EBFF9" w14:textId="77777777" w:rsidR="009B6175" w:rsidRPr="00A50630" w:rsidRDefault="009B6175" w:rsidP="00155B11">
            <w:pPr>
              <w:tabs>
                <w:tab w:val="left" w:pos="2002"/>
              </w:tabs>
              <w:jc w:val="center"/>
            </w:pPr>
          </w:p>
        </w:tc>
        <w:tc>
          <w:tcPr>
            <w:tcW w:w="2268" w:type="dxa"/>
          </w:tcPr>
          <w:p w14:paraId="3F678D26" w14:textId="77777777" w:rsidR="009B6175" w:rsidRPr="00A50630" w:rsidRDefault="009B6175"/>
          <w:p w14:paraId="029EAE8B" w14:textId="77777777" w:rsidR="00155B11" w:rsidRPr="00A50630" w:rsidRDefault="00155B11">
            <w:r w:rsidRPr="00A50630">
              <w:t>EEFBM</w:t>
            </w:r>
          </w:p>
        </w:tc>
        <w:tc>
          <w:tcPr>
            <w:tcW w:w="2268" w:type="dxa"/>
          </w:tcPr>
          <w:p w14:paraId="1C9AC5C4" w14:textId="77777777" w:rsidR="009B6175" w:rsidRPr="00A50630" w:rsidRDefault="009B6175" w:rsidP="00A54692">
            <w:pPr>
              <w:rPr>
                <w:lang w:val="es-CR"/>
              </w:rPr>
            </w:pPr>
          </w:p>
          <w:p w14:paraId="78A1BDAE" w14:textId="77777777" w:rsidR="00155B11" w:rsidRPr="00A50630" w:rsidRDefault="00155B11" w:rsidP="00A54692">
            <w:pPr>
              <w:rPr>
                <w:lang w:val="es-CR"/>
              </w:rPr>
            </w:pPr>
            <w:r w:rsidRPr="00A50630">
              <w:rPr>
                <w:lang w:val="es-CR"/>
              </w:rPr>
              <w:t>Pablo A. Bolaños V.</w:t>
            </w:r>
          </w:p>
        </w:tc>
        <w:tc>
          <w:tcPr>
            <w:tcW w:w="1843" w:type="dxa"/>
          </w:tcPr>
          <w:p w14:paraId="6FF6A602" w14:textId="77777777" w:rsidR="009B6175" w:rsidRPr="00A50630" w:rsidRDefault="009B6175" w:rsidP="00A54692">
            <w:pPr>
              <w:rPr>
                <w:lang w:val="es-CR"/>
              </w:rPr>
            </w:pPr>
          </w:p>
          <w:p w14:paraId="644B86D9" w14:textId="77777777" w:rsidR="00155B11" w:rsidRPr="00A50630" w:rsidRDefault="00155B11" w:rsidP="00A54692">
            <w:pPr>
              <w:rPr>
                <w:lang w:val="es-CR"/>
              </w:rPr>
            </w:pPr>
            <w:r w:rsidRPr="00A50630">
              <w:rPr>
                <w:lang w:val="es-CR"/>
              </w:rPr>
              <w:t>Aplicada</w:t>
            </w:r>
          </w:p>
        </w:tc>
        <w:tc>
          <w:tcPr>
            <w:tcW w:w="2976" w:type="dxa"/>
          </w:tcPr>
          <w:p w14:paraId="408110DE" w14:textId="77777777" w:rsidR="009B6175" w:rsidRPr="00A50630" w:rsidRDefault="009B6175" w:rsidP="00A54692">
            <w:pPr>
              <w:rPr>
                <w:lang w:val="es-CR"/>
              </w:rPr>
            </w:pPr>
          </w:p>
          <w:p w14:paraId="3270ECEA" w14:textId="77777777" w:rsidR="00155B11" w:rsidRPr="00A50630" w:rsidRDefault="00155B11" w:rsidP="00A54692">
            <w:pPr>
              <w:rPr>
                <w:lang w:val="es-CR"/>
              </w:rPr>
            </w:pPr>
            <w:r w:rsidRPr="00A50630">
              <w:rPr>
                <w:lang w:val="es-CR"/>
              </w:rPr>
              <w:t>01/06/2015 a 01/01/2020</w:t>
            </w:r>
          </w:p>
          <w:p w14:paraId="313DA5CD" w14:textId="522A9419" w:rsidR="00155B11" w:rsidRPr="00A50630" w:rsidRDefault="00236963" w:rsidP="00A54692">
            <w:pPr>
              <w:rPr>
                <w:lang w:val="es-CR"/>
              </w:rPr>
            </w:pPr>
            <w:r w:rsidRPr="00A50630">
              <w:rPr>
                <w:lang w:val="es-CR"/>
              </w:rPr>
              <w:t>Resolución #</w:t>
            </w:r>
            <w:r w:rsidR="00C829C2" w:rsidRPr="00A50630">
              <w:rPr>
                <w:lang w:val="es-CR"/>
              </w:rPr>
              <w:t xml:space="preserve"> </w:t>
            </w:r>
            <w:r w:rsidR="00155B11" w:rsidRPr="00A50630">
              <w:rPr>
                <w:lang w:val="es-CR"/>
              </w:rPr>
              <w:t xml:space="preserve">041 </w:t>
            </w:r>
          </w:p>
          <w:p w14:paraId="250E6651" w14:textId="77777777" w:rsidR="00155B11" w:rsidRPr="00A50630" w:rsidRDefault="00155B11" w:rsidP="00A54692">
            <w:pPr>
              <w:rPr>
                <w:lang w:val="es-CR"/>
              </w:rPr>
            </w:pPr>
          </w:p>
        </w:tc>
      </w:tr>
      <w:tr w:rsidR="004273FB" w:rsidRPr="00A50630" w14:paraId="7826B62E" w14:textId="77777777" w:rsidTr="00A54692">
        <w:tc>
          <w:tcPr>
            <w:tcW w:w="4253" w:type="dxa"/>
          </w:tcPr>
          <w:p w14:paraId="7969A2FF" w14:textId="77777777" w:rsidR="00D21C1C" w:rsidRPr="00A50630" w:rsidRDefault="00D21C1C" w:rsidP="00ED0249">
            <w:pPr>
              <w:jc w:val="both"/>
              <w:rPr>
                <w:lang w:val="es-CR" w:eastAsia="es-CR"/>
              </w:rPr>
            </w:pPr>
          </w:p>
          <w:p w14:paraId="649F0DB1" w14:textId="5DE7D54E" w:rsidR="00666336" w:rsidRPr="00A50630" w:rsidRDefault="00666336" w:rsidP="00ED0249">
            <w:pPr>
              <w:jc w:val="both"/>
              <w:rPr>
                <w:lang w:val="es-CR" w:eastAsia="es-CR"/>
              </w:rPr>
            </w:pPr>
            <w:r w:rsidRPr="00A50630">
              <w:rPr>
                <w:lang w:val="es-CR" w:eastAsia="es-CR"/>
              </w:rPr>
              <w:t xml:space="preserve">Desarrollo </w:t>
            </w:r>
            <w:r w:rsidR="00236963" w:rsidRPr="00A50630">
              <w:rPr>
                <w:lang w:val="es-CR" w:eastAsia="es-CR"/>
              </w:rPr>
              <w:t>de herramientas genómicas modernas para el</w:t>
            </w:r>
            <w:r w:rsidRPr="00A50630">
              <w:rPr>
                <w:lang w:val="es-CR" w:eastAsia="es-CR"/>
              </w:rPr>
              <w:t xml:space="preserve"> mejoramiento de caracteres de calidad en guayaba</w:t>
            </w:r>
            <w:r w:rsidR="008E1F88" w:rsidRPr="00A50630">
              <w:rPr>
                <w:lang w:val="es-CR" w:eastAsia="es-CR"/>
              </w:rPr>
              <w:t>.</w:t>
            </w:r>
          </w:p>
          <w:p w14:paraId="44DD1F49" w14:textId="77777777" w:rsidR="00A024DE" w:rsidRPr="00A50630" w:rsidRDefault="00A024DE" w:rsidP="00ED0249">
            <w:pPr>
              <w:jc w:val="both"/>
            </w:pPr>
          </w:p>
        </w:tc>
        <w:tc>
          <w:tcPr>
            <w:tcW w:w="2268" w:type="dxa"/>
          </w:tcPr>
          <w:p w14:paraId="72060124" w14:textId="77777777" w:rsidR="00D21C1C" w:rsidRPr="00A50630" w:rsidRDefault="00D21C1C" w:rsidP="0096122E"/>
          <w:p w14:paraId="6B66C92C" w14:textId="77777777" w:rsidR="00666336" w:rsidRPr="00A50630" w:rsidRDefault="00D21C1C" w:rsidP="0096122E">
            <w:r w:rsidRPr="00A50630">
              <w:t>EEFBM</w:t>
            </w:r>
          </w:p>
        </w:tc>
        <w:tc>
          <w:tcPr>
            <w:tcW w:w="2268" w:type="dxa"/>
          </w:tcPr>
          <w:p w14:paraId="61408A01" w14:textId="77777777" w:rsidR="00D21C1C" w:rsidRPr="00A50630" w:rsidRDefault="00D21C1C" w:rsidP="0096122E"/>
          <w:p w14:paraId="03FB2D4C" w14:textId="77777777" w:rsidR="00666336" w:rsidRPr="00A50630" w:rsidRDefault="00D21C1C" w:rsidP="0096122E">
            <w:r w:rsidRPr="00A50630">
              <w:t>Walter Barrantes S.</w:t>
            </w:r>
          </w:p>
        </w:tc>
        <w:tc>
          <w:tcPr>
            <w:tcW w:w="1843" w:type="dxa"/>
          </w:tcPr>
          <w:p w14:paraId="5605636C" w14:textId="77777777" w:rsidR="00D21C1C" w:rsidRPr="00A50630" w:rsidRDefault="00D21C1C" w:rsidP="0096122E"/>
          <w:p w14:paraId="27C40386" w14:textId="77777777" w:rsidR="00666336" w:rsidRPr="00A50630" w:rsidRDefault="00D21C1C" w:rsidP="0096122E">
            <w:r w:rsidRPr="00A50630">
              <w:t>Tecnológico</w:t>
            </w:r>
          </w:p>
        </w:tc>
        <w:tc>
          <w:tcPr>
            <w:tcW w:w="2976" w:type="dxa"/>
          </w:tcPr>
          <w:p w14:paraId="25C7E4A1" w14:textId="77777777" w:rsidR="00D21C1C" w:rsidRPr="00A50630" w:rsidRDefault="00D21C1C" w:rsidP="0096122E"/>
          <w:p w14:paraId="009AA9C4" w14:textId="77777777" w:rsidR="00666336" w:rsidRPr="00A50630" w:rsidRDefault="00D21C1C" w:rsidP="0096122E">
            <w:r w:rsidRPr="00A50630">
              <w:t>04/01/2016 a 31/12/2019</w:t>
            </w:r>
          </w:p>
          <w:p w14:paraId="486F7D4C" w14:textId="6D63C2DA" w:rsidR="000C651E" w:rsidRPr="00A50630" w:rsidRDefault="00236963" w:rsidP="0096122E">
            <w:r w:rsidRPr="00A50630">
              <w:t>Resolución #</w:t>
            </w:r>
            <w:r w:rsidR="00C829C2" w:rsidRPr="00A50630">
              <w:t xml:space="preserve"> </w:t>
            </w:r>
            <w:r w:rsidR="000C651E" w:rsidRPr="00A50630">
              <w:t>042</w:t>
            </w:r>
          </w:p>
        </w:tc>
      </w:tr>
      <w:tr w:rsidR="004273FB" w:rsidRPr="00A50630" w14:paraId="680AFBF3" w14:textId="77777777" w:rsidTr="00A54692">
        <w:tc>
          <w:tcPr>
            <w:tcW w:w="4253" w:type="dxa"/>
          </w:tcPr>
          <w:p w14:paraId="00280BC2" w14:textId="77777777" w:rsidR="009B6175" w:rsidRPr="00A50630" w:rsidRDefault="009B6175" w:rsidP="0096122E">
            <w:pPr>
              <w:tabs>
                <w:tab w:val="left" w:pos="2002"/>
              </w:tabs>
              <w:jc w:val="both"/>
              <w:rPr>
                <w:lang w:val="es-CR" w:eastAsia="es-CR"/>
              </w:rPr>
            </w:pPr>
          </w:p>
          <w:p w14:paraId="1B57CD7F" w14:textId="77777777" w:rsidR="009B6175" w:rsidRPr="00A50630" w:rsidRDefault="009B6175" w:rsidP="0096122E">
            <w:pPr>
              <w:tabs>
                <w:tab w:val="left" w:pos="2002"/>
              </w:tabs>
              <w:jc w:val="both"/>
              <w:rPr>
                <w:lang w:val="es-CR" w:eastAsia="es-CR"/>
              </w:rPr>
            </w:pPr>
            <w:r w:rsidRPr="00A50630">
              <w:rPr>
                <w:lang w:val="es-CR" w:eastAsia="es-CR"/>
              </w:rPr>
              <w:t>Determinación de caracteres cariotípicos para el análisis filogenético en orquídeas costarricenses.</w:t>
            </w:r>
          </w:p>
          <w:p w14:paraId="12734793" w14:textId="77777777" w:rsidR="009B6175" w:rsidRPr="00A50630" w:rsidRDefault="009B6175" w:rsidP="00BD239A">
            <w:pPr>
              <w:tabs>
                <w:tab w:val="left" w:pos="2002"/>
              </w:tabs>
              <w:jc w:val="center"/>
              <w:rPr>
                <w:lang w:val="es-CR" w:eastAsia="es-CR"/>
              </w:rPr>
            </w:pPr>
          </w:p>
        </w:tc>
        <w:tc>
          <w:tcPr>
            <w:tcW w:w="2268" w:type="dxa"/>
          </w:tcPr>
          <w:p w14:paraId="6B8D8A5F" w14:textId="77777777" w:rsidR="009B6175" w:rsidRPr="00A50630" w:rsidRDefault="009B6175"/>
          <w:p w14:paraId="300252A7" w14:textId="77777777" w:rsidR="0061135E" w:rsidRPr="00A50630" w:rsidRDefault="0061135E">
            <w:r w:rsidRPr="00A50630">
              <w:t>JBL</w:t>
            </w:r>
          </w:p>
        </w:tc>
        <w:tc>
          <w:tcPr>
            <w:tcW w:w="2268" w:type="dxa"/>
          </w:tcPr>
          <w:p w14:paraId="6429991F" w14:textId="77777777" w:rsidR="009B6175" w:rsidRPr="00A50630" w:rsidRDefault="009B6175" w:rsidP="00A54692">
            <w:pPr>
              <w:rPr>
                <w:lang w:val="es-CR"/>
              </w:rPr>
            </w:pPr>
          </w:p>
          <w:p w14:paraId="2AE42CE7" w14:textId="77777777" w:rsidR="0061135E" w:rsidRPr="00A50630" w:rsidRDefault="0061135E" w:rsidP="00A54692">
            <w:pPr>
              <w:rPr>
                <w:lang w:val="es-CR"/>
              </w:rPr>
            </w:pPr>
            <w:r w:rsidRPr="00A50630">
              <w:rPr>
                <w:lang w:val="es-CR"/>
              </w:rPr>
              <w:t>Pablo A. Bolaños V.</w:t>
            </w:r>
          </w:p>
        </w:tc>
        <w:tc>
          <w:tcPr>
            <w:tcW w:w="1843" w:type="dxa"/>
          </w:tcPr>
          <w:p w14:paraId="0E9B7050" w14:textId="77777777" w:rsidR="0061135E" w:rsidRPr="00A50630" w:rsidRDefault="0061135E" w:rsidP="00A54692">
            <w:pPr>
              <w:rPr>
                <w:lang w:val="es-CR"/>
              </w:rPr>
            </w:pPr>
          </w:p>
          <w:p w14:paraId="7C307118" w14:textId="77777777" w:rsidR="009B6175" w:rsidRPr="00A50630" w:rsidRDefault="0061135E" w:rsidP="00A54692">
            <w:pPr>
              <w:rPr>
                <w:lang w:val="es-CR"/>
              </w:rPr>
            </w:pPr>
            <w:r w:rsidRPr="00A50630">
              <w:rPr>
                <w:lang w:val="es-CR"/>
              </w:rPr>
              <w:t>BASICA</w:t>
            </w:r>
          </w:p>
        </w:tc>
        <w:tc>
          <w:tcPr>
            <w:tcW w:w="2976" w:type="dxa"/>
          </w:tcPr>
          <w:p w14:paraId="696FA339" w14:textId="77777777" w:rsidR="009B6175" w:rsidRPr="00A50630" w:rsidRDefault="009B6175" w:rsidP="00A54692">
            <w:pPr>
              <w:rPr>
                <w:lang w:val="es-CR"/>
              </w:rPr>
            </w:pPr>
          </w:p>
          <w:p w14:paraId="7AD5A522" w14:textId="77777777" w:rsidR="0061135E" w:rsidRPr="00A50630" w:rsidRDefault="0061135E" w:rsidP="00A54692">
            <w:pPr>
              <w:rPr>
                <w:lang w:val="es-CR"/>
              </w:rPr>
            </w:pPr>
            <w:r w:rsidRPr="00A50630">
              <w:rPr>
                <w:lang w:val="es-CR"/>
              </w:rPr>
              <w:t>04/05/2015 a 31/12/2020</w:t>
            </w:r>
          </w:p>
          <w:p w14:paraId="712D0AFA" w14:textId="77777777" w:rsidR="00914B4B" w:rsidRPr="00A50630" w:rsidRDefault="00914B4B" w:rsidP="00A54692">
            <w:pPr>
              <w:rPr>
                <w:lang w:val="es-CR"/>
              </w:rPr>
            </w:pPr>
            <w:r w:rsidRPr="00A50630">
              <w:rPr>
                <w:lang w:val="es-CR"/>
              </w:rPr>
              <w:t>(VI-4716-2015)</w:t>
            </w:r>
          </w:p>
        </w:tc>
      </w:tr>
      <w:tr w:rsidR="004273FB" w:rsidRPr="00A50630" w14:paraId="22FA0391" w14:textId="77777777" w:rsidTr="00A54692">
        <w:tc>
          <w:tcPr>
            <w:tcW w:w="4253" w:type="dxa"/>
          </w:tcPr>
          <w:p w14:paraId="08707F1C" w14:textId="77777777" w:rsidR="00402BFF" w:rsidRPr="00A50630" w:rsidRDefault="00402BFF" w:rsidP="00225679">
            <w:pPr>
              <w:autoSpaceDE w:val="0"/>
              <w:autoSpaceDN w:val="0"/>
              <w:adjustRightInd w:val="0"/>
              <w:jc w:val="both"/>
              <w:rPr>
                <w:lang w:val="es-CR" w:eastAsia="es-CR"/>
              </w:rPr>
            </w:pPr>
          </w:p>
          <w:p w14:paraId="5EC902E0" w14:textId="77777777" w:rsidR="00225679" w:rsidRPr="00A50630" w:rsidRDefault="00225679" w:rsidP="00225679">
            <w:pPr>
              <w:autoSpaceDE w:val="0"/>
              <w:autoSpaceDN w:val="0"/>
              <w:adjustRightInd w:val="0"/>
              <w:jc w:val="both"/>
              <w:rPr>
                <w:lang w:val="es-CR" w:eastAsia="es-CR"/>
              </w:rPr>
            </w:pPr>
            <w:r w:rsidRPr="00A50630">
              <w:rPr>
                <w:lang w:val="es-CR" w:eastAsia="es-CR"/>
              </w:rPr>
              <w:t>Patrones de coloración en microhimenópteros: su origen, evolución y posible función". En miras a la aplicación Biomimética.</w:t>
            </w:r>
          </w:p>
          <w:p w14:paraId="608043EF" w14:textId="77777777" w:rsidR="00225679" w:rsidRPr="00A50630" w:rsidRDefault="00225679" w:rsidP="0096122E">
            <w:pPr>
              <w:tabs>
                <w:tab w:val="left" w:pos="2002"/>
              </w:tabs>
              <w:jc w:val="both"/>
              <w:rPr>
                <w:lang w:val="es-CR" w:eastAsia="es-CR"/>
              </w:rPr>
            </w:pPr>
          </w:p>
        </w:tc>
        <w:tc>
          <w:tcPr>
            <w:tcW w:w="2268" w:type="dxa"/>
          </w:tcPr>
          <w:p w14:paraId="33BB0BA1" w14:textId="77777777" w:rsidR="00225679" w:rsidRPr="00A50630" w:rsidRDefault="00225679"/>
          <w:p w14:paraId="29B9F73B" w14:textId="77777777" w:rsidR="007A3B99" w:rsidRPr="00A50630" w:rsidRDefault="007A3B99">
            <w:r w:rsidRPr="00A50630">
              <w:t>CIBCM</w:t>
            </w:r>
          </w:p>
        </w:tc>
        <w:tc>
          <w:tcPr>
            <w:tcW w:w="2268" w:type="dxa"/>
          </w:tcPr>
          <w:p w14:paraId="5E4E60CF" w14:textId="77777777" w:rsidR="00225679" w:rsidRPr="00A50630" w:rsidRDefault="00225679" w:rsidP="00A54692">
            <w:pPr>
              <w:rPr>
                <w:lang w:val="es-CR"/>
              </w:rPr>
            </w:pPr>
          </w:p>
          <w:p w14:paraId="7FE4BEE3" w14:textId="77777777" w:rsidR="007A3B99" w:rsidRPr="00A50630" w:rsidRDefault="007A3B99" w:rsidP="00A54692">
            <w:pPr>
              <w:rPr>
                <w:lang w:val="es-CR"/>
              </w:rPr>
            </w:pPr>
            <w:r w:rsidRPr="00A50630">
              <w:rPr>
                <w:lang w:val="es-CR"/>
              </w:rPr>
              <w:t>Rebeca Mora C.</w:t>
            </w:r>
          </w:p>
        </w:tc>
        <w:tc>
          <w:tcPr>
            <w:tcW w:w="1843" w:type="dxa"/>
          </w:tcPr>
          <w:p w14:paraId="057BF491" w14:textId="77777777" w:rsidR="00225679" w:rsidRPr="00A50630" w:rsidRDefault="00225679" w:rsidP="00A54692">
            <w:pPr>
              <w:rPr>
                <w:lang w:val="es-CR"/>
              </w:rPr>
            </w:pPr>
          </w:p>
          <w:p w14:paraId="7F6219F1" w14:textId="77777777" w:rsidR="007A3B99" w:rsidRPr="00A50630" w:rsidRDefault="007A3B99" w:rsidP="00A54692">
            <w:pPr>
              <w:rPr>
                <w:lang w:val="es-CR"/>
              </w:rPr>
            </w:pPr>
            <w:r w:rsidRPr="00A50630">
              <w:rPr>
                <w:lang w:val="es-CR"/>
              </w:rPr>
              <w:t>BASICA</w:t>
            </w:r>
          </w:p>
        </w:tc>
        <w:tc>
          <w:tcPr>
            <w:tcW w:w="2976" w:type="dxa"/>
          </w:tcPr>
          <w:p w14:paraId="718A2663" w14:textId="77777777" w:rsidR="00225679" w:rsidRPr="00A50630" w:rsidRDefault="00225679" w:rsidP="00A54692">
            <w:pPr>
              <w:rPr>
                <w:lang w:val="es-CR"/>
              </w:rPr>
            </w:pPr>
          </w:p>
          <w:p w14:paraId="5BEF9D46" w14:textId="77777777" w:rsidR="007A3B99" w:rsidRPr="00A50630" w:rsidRDefault="007A3B99" w:rsidP="007A3B99">
            <w:pPr>
              <w:rPr>
                <w:lang w:val="es-CR"/>
              </w:rPr>
            </w:pPr>
            <w:r w:rsidRPr="00A50630">
              <w:rPr>
                <w:lang w:val="es-CR"/>
              </w:rPr>
              <w:t>01/07/2015 a 01/01/2019</w:t>
            </w:r>
          </w:p>
          <w:p w14:paraId="12716345" w14:textId="77777777" w:rsidR="007A3B99" w:rsidRPr="00A50630" w:rsidRDefault="007A3B99" w:rsidP="007A3B99">
            <w:pPr>
              <w:rPr>
                <w:lang w:val="es-CR"/>
              </w:rPr>
            </w:pPr>
            <w:r w:rsidRPr="00A50630">
              <w:rPr>
                <w:lang w:val="es-CR"/>
              </w:rPr>
              <w:t>(VI-4718-2015)</w:t>
            </w:r>
          </w:p>
        </w:tc>
      </w:tr>
      <w:tr w:rsidR="004273FB" w:rsidRPr="00A50630" w14:paraId="24AE6BD8" w14:textId="77777777" w:rsidTr="00A54692">
        <w:tc>
          <w:tcPr>
            <w:tcW w:w="4253" w:type="dxa"/>
          </w:tcPr>
          <w:p w14:paraId="6C679FAC" w14:textId="77777777" w:rsidR="00FF0C85" w:rsidRPr="00A50630" w:rsidRDefault="00FF0C85" w:rsidP="009B6175">
            <w:pPr>
              <w:autoSpaceDE w:val="0"/>
              <w:autoSpaceDN w:val="0"/>
              <w:adjustRightInd w:val="0"/>
              <w:jc w:val="both"/>
              <w:rPr>
                <w:lang w:val="es-CR" w:eastAsia="es-CR"/>
              </w:rPr>
            </w:pPr>
          </w:p>
          <w:p w14:paraId="5E658D0F" w14:textId="77777777" w:rsidR="0079281C" w:rsidRPr="00A50630" w:rsidRDefault="0079281C" w:rsidP="009B6175">
            <w:pPr>
              <w:autoSpaceDE w:val="0"/>
              <w:autoSpaceDN w:val="0"/>
              <w:adjustRightInd w:val="0"/>
              <w:jc w:val="both"/>
              <w:rPr>
                <w:lang w:val="es-CR" w:eastAsia="es-CR"/>
              </w:rPr>
            </w:pPr>
          </w:p>
          <w:p w14:paraId="78E150C9" w14:textId="77777777" w:rsidR="0079281C" w:rsidRPr="00A50630" w:rsidRDefault="0079281C" w:rsidP="009B6175">
            <w:pPr>
              <w:autoSpaceDE w:val="0"/>
              <w:autoSpaceDN w:val="0"/>
              <w:adjustRightInd w:val="0"/>
              <w:jc w:val="both"/>
              <w:rPr>
                <w:lang w:val="es-CR" w:eastAsia="es-CR"/>
              </w:rPr>
            </w:pPr>
          </w:p>
          <w:p w14:paraId="76E53523" w14:textId="77777777" w:rsidR="009B6175" w:rsidRPr="00A50630" w:rsidRDefault="009B6175" w:rsidP="009B6175">
            <w:pPr>
              <w:autoSpaceDE w:val="0"/>
              <w:autoSpaceDN w:val="0"/>
              <w:adjustRightInd w:val="0"/>
              <w:jc w:val="both"/>
              <w:rPr>
                <w:lang w:val="es-CR" w:eastAsia="es-CR"/>
              </w:rPr>
            </w:pPr>
            <w:r w:rsidRPr="00A50630">
              <w:rPr>
                <w:lang w:val="es-CR" w:eastAsia="es-CR"/>
              </w:rPr>
              <w:t xml:space="preserve">LECCIONES DE LOS SOBREVIVIENTES: Investigaciones    ecológicas   con   poblaciones </w:t>
            </w:r>
            <w:r w:rsidR="00A019E4" w:rsidRPr="00A50630">
              <w:rPr>
                <w:lang w:val="es-CR" w:eastAsia="es-CR"/>
              </w:rPr>
              <w:t xml:space="preserve">   </w:t>
            </w:r>
            <w:r w:rsidRPr="00A50630">
              <w:rPr>
                <w:lang w:val="es-CR" w:eastAsia="es-CR"/>
              </w:rPr>
              <w:t xml:space="preserve">  de  </w:t>
            </w:r>
            <w:r w:rsidR="00A019E4" w:rsidRPr="00A50630">
              <w:rPr>
                <w:lang w:val="es-CR" w:eastAsia="es-CR"/>
              </w:rPr>
              <w:t xml:space="preserve">   </w:t>
            </w:r>
            <w:r w:rsidRPr="00A50630">
              <w:rPr>
                <w:lang w:val="es-CR" w:eastAsia="es-CR"/>
              </w:rPr>
              <w:t xml:space="preserve"> ranas</w:t>
            </w:r>
            <w:r w:rsidR="00A019E4" w:rsidRPr="00A50630">
              <w:rPr>
                <w:lang w:val="es-CR" w:eastAsia="es-CR"/>
              </w:rPr>
              <w:t xml:space="preserve">      </w:t>
            </w:r>
            <w:r w:rsidR="00FF0C85" w:rsidRPr="00A50630">
              <w:rPr>
                <w:lang w:val="es-CR" w:eastAsia="es-CR"/>
              </w:rPr>
              <w:t xml:space="preserve"> costarricenses </w:t>
            </w:r>
          </w:p>
          <w:p w14:paraId="52348550" w14:textId="77777777" w:rsidR="009B6175" w:rsidRPr="00A50630" w:rsidRDefault="009B6175" w:rsidP="009B6175">
            <w:pPr>
              <w:autoSpaceDE w:val="0"/>
              <w:autoSpaceDN w:val="0"/>
              <w:adjustRightInd w:val="0"/>
              <w:jc w:val="both"/>
              <w:rPr>
                <w:lang w:val="es-CR" w:eastAsia="es-CR"/>
              </w:rPr>
            </w:pPr>
            <w:r w:rsidRPr="00A50630">
              <w:rPr>
                <w:lang w:val="es-CR" w:eastAsia="es-CR"/>
              </w:rPr>
              <w:t>sobrevivientes al declive poblacional para desarrollar estrategias útiles en la conservación de anfibios.</w:t>
            </w:r>
          </w:p>
          <w:p w14:paraId="43EB22CE" w14:textId="77777777" w:rsidR="009B6175" w:rsidRPr="00A50630" w:rsidRDefault="009B6175" w:rsidP="009B6175">
            <w:pPr>
              <w:jc w:val="both"/>
            </w:pPr>
          </w:p>
        </w:tc>
        <w:tc>
          <w:tcPr>
            <w:tcW w:w="2268" w:type="dxa"/>
          </w:tcPr>
          <w:p w14:paraId="2EA32363" w14:textId="77777777" w:rsidR="009B6175" w:rsidRPr="00A50630" w:rsidRDefault="009B6175"/>
          <w:p w14:paraId="43914BAE" w14:textId="77777777" w:rsidR="0079281C" w:rsidRPr="00A50630" w:rsidRDefault="0079281C"/>
          <w:p w14:paraId="38112D53" w14:textId="77777777" w:rsidR="0079281C" w:rsidRPr="00A50630" w:rsidRDefault="0079281C"/>
          <w:p w14:paraId="06049E33" w14:textId="77777777" w:rsidR="00FF0C85" w:rsidRPr="00A50630" w:rsidRDefault="00FF0C85">
            <w:r w:rsidRPr="00A50630">
              <w:t>CIEMic</w:t>
            </w:r>
          </w:p>
        </w:tc>
        <w:tc>
          <w:tcPr>
            <w:tcW w:w="2268" w:type="dxa"/>
          </w:tcPr>
          <w:p w14:paraId="7A35C438" w14:textId="77777777" w:rsidR="009B6175" w:rsidRPr="00A50630" w:rsidRDefault="009B6175" w:rsidP="00A54692">
            <w:pPr>
              <w:rPr>
                <w:lang w:val="es-CR"/>
              </w:rPr>
            </w:pPr>
          </w:p>
          <w:p w14:paraId="7BB5934C" w14:textId="77777777" w:rsidR="0079281C" w:rsidRPr="00A50630" w:rsidRDefault="0079281C" w:rsidP="00FF0C85">
            <w:pPr>
              <w:rPr>
                <w:lang w:val="es-CR"/>
              </w:rPr>
            </w:pPr>
          </w:p>
          <w:p w14:paraId="7FE0CDA8" w14:textId="77777777" w:rsidR="0079281C" w:rsidRPr="00A50630" w:rsidRDefault="0079281C" w:rsidP="00FF0C85">
            <w:pPr>
              <w:rPr>
                <w:lang w:val="es-CR"/>
              </w:rPr>
            </w:pPr>
          </w:p>
          <w:p w14:paraId="6E3E9A64" w14:textId="77777777" w:rsidR="00FF0C85" w:rsidRPr="00A50630" w:rsidRDefault="00FE11C7" w:rsidP="00FF0C85">
            <w:pPr>
              <w:rPr>
                <w:lang w:val="es-CR"/>
              </w:rPr>
            </w:pPr>
            <w:r w:rsidRPr="00A50630">
              <w:rPr>
                <w:lang w:val="es-CR"/>
              </w:rPr>
              <w:t>Adrián</w:t>
            </w:r>
            <w:r w:rsidR="00FF0C85" w:rsidRPr="00A50630">
              <w:rPr>
                <w:lang w:val="es-CR"/>
              </w:rPr>
              <w:t xml:space="preserve"> Pinto T.</w:t>
            </w:r>
          </w:p>
        </w:tc>
        <w:tc>
          <w:tcPr>
            <w:tcW w:w="1843" w:type="dxa"/>
          </w:tcPr>
          <w:p w14:paraId="72B5F1F9" w14:textId="77777777" w:rsidR="009B6175" w:rsidRPr="00A50630" w:rsidRDefault="009B6175" w:rsidP="00A54692">
            <w:pPr>
              <w:rPr>
                <w:lang w:val="es-CR"/>
              </w:rPr>
            </w:pPr>
          </w:p>
          <w:p w14:paraId="4910E334" w14:textId="77777777" w:rsidR="0079281C" w:rsidRPr="00A50630" w:rsidRDefault="0079281C" w:rsidP="00A54692">
            <w:pPr>
              <w:rPr>
                <w:lang w:val="es-CR"/>
              </w:rPr>
            </w:pPr>
          </w:p>
          <w:p w14:paraId="27E92493" w14:textId="77777777" w:rsidR="0079281C" w:rsidRPr="00A50630" w:rsidRDefault="0079281C" w:rsidP="00A54692">
            <w:pPr>
              <w:rPr>
                <w:lang w:val="es-CR"/>
              </w:rPr>
            </w:pPr>
          </w:p>
          <w:p w14:paraId="362CD759" w14:textId="77777777" w:rsidR="00FE11C7" w:rsidRPr="00A50630" w:rsidRDefault="00FE11C7" w:rsidP="00A54692">
            <w:pPr>
              <w:rPr>
                <w:lang w:val="es-CR"/>
              </w:rPr>
            </w:pPr>
            <w:r w:rsidRPr="00A50630">
              <w:rPr>
                <w:lang w:val="es-CR"/>
              </w:rPr>
              <w:t>BASICA</w:t>
            </w:r>
          </w:p>
        </w:tc>
        <w:tc>
          <w:tcPr>
            <w:tcW w:w="2976" w:type="dxa"/>
          </w:tcPr>
          <w:p w14:paraId="714E30CB" w14:textId="77777777" w:rsidR="009B6175" w:rsidRPr="00A50630" w:rsidRDefault="009B6175" w:rsidP="00A54692">
            <w:pPr>
              <w:rPr>
                <w:lang w:val="es-CR"/>
              </w:rPr>
            </w:pPr>
          </w:p>
          <w:p w14:paraId="5FB2D62D" w14:textId="77777777" w:rsidR="0079281C" w:rsidRPr="00A50630" w:rsidRDefault="0079281C" w:rsidP="00A54692">
            <w:pPr>
              <w:rPr>
                <w:lang w:val="es-CR"/>
              </w:rPr>
            </w:pPr>
          </w:p>
          <w:p w14:paraId="6ACF750E" w14:textId="77777777" w:rsidR="0079281C" w:rsidRPr="00A50630" w:rsidRDefault="0079281C" w:rsidP="00A54692">
            <w:pPr>
              <w:rPr>
                <w:lang w:val="es-CR"/>
              </w:rPr>
            </w:pPr>
          </w:p>
          <w:p w14:paraId="33CA8BD4" w14:textId="77777777" w:rsidR="00FE11C7" w:rsidRPr="00A50630" w:rsidRDefault="00FE11C7" w:rsidP="00A54692">
            <w:pPr>
              <w:rPr>
                <w:lang w:val="es-CR"/>
              </w:rPr>
            </w:pPr>
            <w:r w:rsidRPr="00A50630">
              <w:rPr>
                <w:lang w:val="es-CR"/>
              </w:rPr>
              <w:t>1/06/2015 a 20/12/2016</w:t>
            </w:r>
          </w:p>
          <w:p w14:paraId="7C6313A9" w14:textId="77777777" w:rsidR="00FE11C7" w:rsidRPr="00A50630" w:rsidRDefault="00FE11C7" w:rsidP="00A54692">
            <w:pPr>
              <w:rPr>
                <w:lang w:val="es-CR"/>
              </w:rPr>
            </w:pPr>
            <w:r w:rsidRPr="00A50630">
              <w:rPr>
                <w:lang w:val="es-CR"/>
              </w:rPr>
              <w:t>(VI-4717-2015)</w:t>
            </w:r>
          </w:p>
          <w:p w14:paraId="7FF63DD1" w14:textId="064A3942" w:rsidR="00FE11C7" w:rsidRPr="00A50630" w:rsidRDefault="007F41C3" w:rsidP="00A54692">
            <w:pPr>
              <w:rPr>
                <w:lang w:val="es-CR"/>
              </w:rPr>
            </w:pPr>
            <w:r w:rsidRPr="00A50630">
              <w:rPr>
                <w:lang w:val="es-CR"/>
              </w:rPr>
              <w:t>Resolución #</w:t>
            </w:r>
            <w:r w:rsidR="00C829C2" w:rsidRPr="00A50630">
              <w:rPr>
                <w:lang w:val="es-CR"/>
              </w:rPr>
              <w:t xml:space="preserve"> </w:t>
            </w:r>
            <w:r w:rsidR="00FE11C7" w:rsidRPr="00A50630">
              <w:rPr>
                <w:lang w:val="es-CR"/>
              </w:rPr>
              <w:t>044</w:t>
            </w:r>
          </w:p>
        </w:tc>
      </w:tr>
      <w:tr w:rsidR="004273FB" w:rsidRPr="005F59C0" w14:paraId="79BE732F" w14:textId="77777777" w:rsidTr="00A54692">
        <w:tc>
          <w:tcPr>
            <w:tcW w:w="4253" w:type="dxa"/>
          </w:tcPr>
          <w:p w14:paraId="526C0D1E" w14:textId="77777777" w:rsidR="005C7B94" w:rsidRPr="00A50630" w:rsidRDefault="005C7B94" w:rsidP="0096122E">
            <w:pPr>
              <w:tabs>
                <w:tab w:val="left" w:pos="2002"/>
              </w:tabs>
              <w:rPr>
                <w:bCs/>
              </w:rPr>
            </w:pPr>
          </w:p>
          <w:p w14:paraId="164014F6" w14:textId="77777777" w:rsidR="009B6175" w:rsidRPr="00A50630" w:rsidRDefault="009B6175" w:rsidP="00E813B4">
            <w:pPr>
              <w:tabs>
                <w:tab w:val="left" w:pos="2002"/>
              </w:tabs>
              <w:jc w:val="both"/>
            </w:pPr>
            <w:r w:rsidRPr="00A50630">
              <w:rPr>
                <w:bCs/>
              </w:rPr>
              <w:t>Búsqueda de compuestos con actividad moduladora del sistema inmune en una colección de extractos de plantas</w:t>
            </w:r>
            <w:r w:rsidRPr="00A50630">
              <w:t>.</w:t>
            </w:r>
          </w:p>
          <w:p w14:paraId="3370EBC6" w14:textId="77777777" w:rsidR="009B6175" w:rsidRPr="00A50630" w:rsidRDefault="009B6175" w:rsidP="0096122E">
            <w:pPr>
              <w:tabs>
                <w:tab w:val="left" w:pos="2002"/>
              </w:tabs>
            </w:pPr>
            <w:r w:rsidRPr="00A50630">
              <w:t>801-B1-514 (2011)</w:t>
            </w:r>
          </w:p>
          <w:p w14:paraId="0E11CC92" w14:textId="77777777" w:rsidR="009B6175" w:rsidRPr="00A50630" w:rsidRDefault="009B6175" w:rsidP="00E813B4">
            <w:pPr>
              <w:tabs>
                <w:tab w:val="left" w:pos="2002"/>
              </w:tabs>
              <w:jc w:val="both"/>
              <w:rPr>
                <w:bCs/>
              </w:rPr>
            </w:pPr>
            <w:r w:rsidRPr="00A50630">
              <w:rPr>
                <w:bCs/>
              </w:rPr>
              <w:t>Obtención de nuevos compuestos con actividad  inmunomoduladora a partir de la flora costarricense (2015)</w:t>
            </w:r>
          </w:p>
          <w:p w14:paraId="5BE1B502" w14:textId="77777777" w:rsidR="00DF5EB4" w:rsidRPr="00A50630" w:rsidRDefault="00DF5EB4" w:rsidP="0096122E">
            <w:pPr>
              <w:tabs>
                <w:tab w:val="left" w:pos="2002"/>
              </w:tabs>
              <w:rPr>
                <w:color w:val="FF0000"/>
              </w:rPr>
            </w:pPr>
          </w:p>
        </w:tc>
        <w:tc>
          <w:tcPr>
            <w:tcW w:w="2268" w:type="dxa"/>
          </w:tcPr>
          <w:p w14:paraId="7CEA01DD" w14:textId="77777777" w:rsidR="00F653B1" w:rsidRPr="00A50630" w:rsidRDefault="00F653B1"/>
          <w:p w14:paraId="385669F4" w14:textId="77777777" w:rsidR="009B6175" w:rsidRPr="00A50630" w:rsidRDefault="00F653B1">
            <w:r w:rsidRPr="00A50630">
              <w:t>CIBCM</w:t>
            </w:r>
          </w:p>
        </w:tc>
        <w:tc>
          <w:tcPr>
            <w:tcW w:w="2268" w:type="dxa"/>
          </w:tcPr>
          <w:p w14:paraId="662B9A6B" w14:textId="77777777" w:rsidR="009B6175" w:rsidRPr="00A50630" w:rsidRDefault="009B6175" w:rsidP="00A54692">
            <w:pPr>
              <w:rPr>
                <w:lang w:val="es-CR"/>
              </w:rPr>
            </w:pPr>
          </w:p>
          <w:p w14:paraId="31CFE07A" w14:textId="77777777" w:rsidR="00F653B1" w:rsidRPr="00A50630" w:rsidRDefault="00F653B1" w:rsidP="00A54692">
            <w:pPr>
              <w:rPr>
                <w:lang w:val="es-CR"/>
              </w:rPr>
            </w:pPr>
            <w:r w:rsidRPr="00A50630">
              <w:rPr>
                <w:lang w:val="es-CR"/>
              </w:rPr>
              <w:t>Alfonso García P.</w:t>
            </w:r>
          </w:p>
        </w:tc>
        <w:tc>
          <w:tcPr>
            <w:tcW w:w="1843" w:type="dxa"/>
          </w:tcPr>
          <w:p w14:paraId="0EE3677D" w14:textId="77777777" w:rsidR="009B6175" w:rsidRPr="00A50630" w:rsidRDefault="009B6175" w:rsidP="00A54692">
            <w:pPr>
              <w:rPr>
                <w:lang w:val="es-CR"/>
              </w:rPr>
            </w:pPr>
          </w:p>
          <w:p w14:paraId="4505DE9B" w14:textId="77777777" w:rsidR="00F653B1" w:rsidRPr="00A50630" w:rsidRDefault="00F653B1" w:rsidP="00A54692">
            <w:pPr>
              <w:rPr>
                <w:lang w:val="es-CR"/>
              </w:rPr>
            </w:pPr>
            <w:r w:rsidRPr="00A50630">
              <w:rPr>
                <w:lang w:val="es-CR"/>
              </w:rPr>
              <w:t>Básica</w:t>
            </w:r>
          </w:p>
        </w:tc>
        <w:tc>
          <w:tcPr>
            <w:tcW w:w="2976" w:type="dxa"/>
          </w:tcPr>
          <w:p w14:paraId="0D39C2FE" w14:textId="77777777" w:rsidR="002A0903" w:rsidRPr="00A50630" w:rsidRDefault="002A0903" w:rsidP="002A0903"/>
          <w:p w14:paraId="7BFA4636" w14:textId="77777777" w:rsidR="004775AE" w:rsidRPr="00A50630" w:rsidRDefault="004775AE" w:rsidP="002A0903">
            <w:r w:rsidRPr="00A50630">
              <w:t>01/01/2015 a 31/03/16</w:t>
            </w:r>
          </w:p>
          <w:p w14:paraId="4B6491CF" w14:textId="77777777" w:rsidR="002A0903" w:rsidRPr="00A50630" w:rsidRDefault="00F109BF" w:rsidP="002A0903">
            <w:r w:rsidRPr="00A50630">
              <w:t>Ampliación</w:t>
            </w:r>
          </w:p>
          <w:p w14:paraId="6C3A8657" w14:textId="77777777" w:rsidR="002A0903" w:rsidRPr="00A50630" w:rsidRDefault="002A0903" w:rsidP="002A0903">
            <w:r w:rsidRPr="00A50630">
              <w:t>Resolución #</w:t>
            </w:r>
            <w:r w:rsidR="00C829C2" w:rsidRPr="00A50630">
              <w:t xml:space="preserve"> </w:t>
            </w:r>
            <w:r w:rsidRPr="00A50630">
              <w:t>045</w:t>
            </w:r>
          </w:p>
          <w:p w14:paraId="1C40B723" w14:textId="77777777" w:rsidR="009B6175" w:rsidRPr="00A50630" w:rsidRDefault="009B6175" w:rsidP="00A54692">
            <w:pPr>
              <w:rPr>
                <w:lang w:val="es-CR"/>
              </w:rPr>
            </w:pPr>
          </w:p>
        </w:tc>
      </w:tr>
      <w:tr w:rsidR="004273FB" w:rsidRPr="005F59C0" w14:paraId="51D2912A" w14:textId="77777777" w:rsidTr="00A54692">
        <w:tc>
          <w:tcPr>
            <w:tcW w:w="4253" w:type="dxa"/>
          </w:tcPr>
          <w:p w14:paraId="1A55B821" w14:textId="77777777" w:rsidR="005C5A12" w:rsidRPr="00A50630" w:rsidRDefault="005C5A12" w:rsidP="0096122E">
            <w:pPr>
              <w:tabs>
                <w:tab w:val="left" w:pos="2002"/>
              </w:tabs>
              <w:rPr>
                <w:lang w:val="es-CR" w:eastAsia="es-CR"/>
              </w:rPr>
            </w:pPr>
          </w:p>
          <w:p w14:paraId="65858CBF" w14:textId="77777777" w:rsidR="00342AB0" w:rsidRPr="00A50630" w:rsidRDefault="00342AB0" w:rsidP="0096122E">
            <w:pPr>
              <w:tabs>
                <w:tab w:val="left" w:pos="2002"/>
              </w:tabs>
              <w:rPr>
                <w:lang w:val="es-CR" w:eastAsia="es-CR"/>
              </w:rPr>
            </w:pPr>
            <w:r w:rsidRPr="00A50630">
              <w:rPr>
                <w:lang w:val="es-CR" w:eastAsia="es-CR"/>
              </w:rPr>
              <w:t>Filogenia molecular de Campylocen</w:t>
            </w:r>
            <w:r w:rsidR="003C72DF" w:rsidRPr="00A50630">
              <w:rPr>
                <w:lang w:val="es-CR" w:eastAsia="es-CR"/>
              </w:rPr>
              <w:t>trum (Orchidaceae: Angraecinae).</w:t>
            </w:r>
          </w:p>
          <w:p w14:paraId="4F757585" w14:textId="77777777" w:rsidR="005C5A12" w:rsidRPr="00A50630" w:rsidRDefault="005C5A12" w:rsidP="0096122E">
            <w:pPr>
              <w:tabs>
                <w:tab w:val="left" w:pos="2002"/>
              </w:tabs>
              <w:rPr>
                <w:lang w:val="es-ES_tradnl"/>
              </w:rPr>
            </w:pPr>
          </w:p>
        </w:tc>
        <w:tc>
          <w:tcPr>
            <w:tcW w:w="2268" w:type="dxa"/>
          </w:tcPr>
          <w:p w14:paraId="682A4C00" w14:textId="77777777" w:rsidR="00342AB0" w:rsidRPr="00A50630" w:rsidRDefault="00342AB0"/>
          <w:p w14:paraId="39B2904A" w14:textId="77777777" w:rsidR="00C95923" w:rsidRPr="00A50630" w:rsidRDefault="00C95923">
            <w:r w:rsidRPr="00A50630">
              <w:t>JBL</w:t>
            </w:r>
          </w:p>
        </w:tc>
        <w:tc>
          <w:tcPr>
            <w:tcW w:w="2268" w:type="dxa"/>
          </w:tcPr>
          <w:p w14:paraId="12563D21" w14:textId="77777777" w:rsidR="00342AB0" w:rsidRPr="00A50630" w:rsidRDefault="00342AB0" w:rsidP="00A54692">
            <w:pPr>
              <w:rPr>
                <w:lang w:val="es-CR"/>
              </w:rPr>
            </w:pPr>
          </w:p>
          <w:p w14:paraId="1173D117" w14:textId="77777777" w:rsidR="00C95923" w:rsidRPr="00A50630" w:rsidRDefault="00C95923" w:rsidP="00A54692">
            <w:pPr>
              <w:rPr>
                <w:lang w:val="es-CR"/>
              </w:rPr>
            </w:pPr>
            <w:r w:rsidRPr="00A50630">
              <w:rPr>
                <w:lang w:val="es-CR"/>
              </w:rPr>
              <w:t>Diego Bogarín Ch.</w:t>
            </w:r>
          </w:p>
        </w:tc>
        <w:tc>
          <w:tcPr>
            <w:tcW w:w="1843" w:type="dxa"/>
          </w:tcPr>
          <w:p w14:paraId="23291861" w14:textId="77777777" w:rsidR="00342AB0" w:rsidRPr="00A50630" w:rsidRDefault="00342AB0" w:rsidP="00A54692">
            <w:pPr>
              <w:rPr>
                <w:lang w:val="es-CR"/>
              </w:rPr>
            </w:pPr>
          </w:p>
          <w:p w14:paraId="7A98FD7A" w14:textId="77777777" w:rsidR="00C95923" w:rsidRPr="00A50630" w:rsidRDefault="00C95923" w:rsidP="00A54692">
            <w:pPr>
              <w:rPr>
                <w:lang w:val="es-CR"/>
              </w:rPr>
            </w:pPr>
            <w:r w:rsidRPr="00A50630">
              <w:rPr>
                <w:lang w:val="es-CR"/>
              </w:rPr>
              <w:t>Básica</w:t>
            </w:r>
          </w:p>
        </w:tc>
        <w:tc>
          <w:tcPr>
            <w:tcW w:w="2976" w:type="dxa"/>
          </w:tcPr>
          <w:p w14:paraId="5A413305" w14:textId="77777777" w:rsidR="00FA54D3" w:rsidRPr="00A50630" w:rsidRDefault="00FA54D3" w:rsidP="00C95923">
            <w:pPr>
              <w:rPr>
                <w:lang w:val="es-ES_tradnl"/>
              </w:rPr>
            </w:pPr>
          </w:p>
          <w:p w14:paraId="124F30D8" w14:textId="77777777" w:rsidR="00C95923" w:rsidRPr="00A50630" w:rsidRDefault="00C95923" w:rsidP="00C95923">
            <w:pPr>
              <w:rPr>
                <w:lang w:val="es-ES_tradnl"/>
              </w:rPr>
            </w:pPr>
            <w:r w:rsidRPr="00A50630">
              <w:rPr>
                <w:lang w:val="es-ES_tradnl"/>
              </w:rPr>
              <w:t>01/07/2015 a 01/07/16</w:t>
            </w:r>
          </w:p>
          <w:p w14:paraId="031182C6" w14:textId="77777777" w:rsidR="00342AB0" w:rsidRPr="00A50630" w:rsidRDefault="00342AB0" w:rsidP="00C95923">
            <w:pPr>
              <w:rPr>
                <w:color w:val="FF0000"/>
                <w:lang w:val="es-ES_tradnl"/>
              </w:rPr>
            </w:pPr>
            <w:r w:rsidRPr="00A50630">
              <w:rPr>
                <w:lang w:val="es-ES_tradnl"/>
              </w:rPr>
              <w:t xml:space="preserve">Resolución # </w:t>
            </w:r>
            <w:r w:rsidR="00C829C2" w:rsidRPr="00A50630">
              <w:rPr>
                <w:lang w:val="es-ES_tradnl"/>
              </w:rPr>
              <w:t>0</w:t>
            </w:r>
            <w:r w:rsidRPr="00A50630">
              <w:rPr>
                <w:lang w:val="es-ES_tradnl"/>
              </w:rPr>
              <w:t>46</w:t>
            </w:r>
          </w:p>
        </w:tc>
      </w:tr>
      <w:tr w:rsidR="004273FB" w:rsidRPr="005F59C0" w14:paraId="1B68E7E8" w14:textId="77777777" w:rsidTr="00A54692">
        <w:tc>
          <w:tcPr>
            <w:tcW w:w="4253" w:type="dxa"/>
          </w:tcPr>
          <w:p w14:paraId="1617CAAF" w14:textId="77777777" w:rsidR="00C5712A" w:rsidRPr="00A50630" w:rsidRDefault="00C5712A" w:rsidP="00C5712A">
            <w:pPr>
              <w:jc w:val="both"/>
              <w:rPr>
                <w:bCs/>
              </w:rPr>
            </w:pPr>
          </w:p>
          <w:p w14:paraId="29C75E90" w14:textId="77777777" w:rsidR="00C5712A" w:rsidRPr="00A50630" w:rsidRDefault="00C5712A" w:rsidP="00C5712A">
            <w:pPr>
              <w:jc w:val="both"/>
              <w:rPr>
                <w:bCs/>
              </w:rPr>
            </w:pPr>
            <w:r w:rsidRPr="00A50630">
              <w:rPr>
                <w:bCs/>
              </w:rPr>
              <w:t xml:space="preserve">Análisis de la evolución del genoma de la hormiga arriera Neotropical, </w:t>
            </w:r>
            <w:r w:rsidRPr="00A50630">
              <w:rPr>
                <w:bCs/>
                <w:i/>
              </w:rPr>
              <w:t>Eciton burchellii</w:t>
            </w:r>
            <w:r w:rsidRPr="00A50630">
              <w:rPr>
                <w:bCs/>
              </w:rPr>
              <w:t xml:space="preserve">. </w:t>
            </w:r>
          </w:p>
          <w:p w14:paraId="60837C9F" w14:textId="77777777" w:rsidR="00C5712A" w:rsidRPr="00A50630" w:rsidRDefault="00C5712A" w:rsidP="0096122E">
            <w:pPr>
              <w:tabs>
                <w:tab w:val="left" w:pos="2002"/>
              </w:tabs>
              <w:rPr>
                <w:lang w:eastAsia="es-CR"/>
              </w:rPr>
            </w:pPr>
          </w:p>
        </w:tc>
        <w:tc>
          <w:tcPr>
            <w:tcW w:w="2268" w:type="dxa"/>
          </w:tcPr>
          <w:p w14:paraId="2F50D673" w14:textId="77777777" w:rsidR="00C5712A" w:rsidRPr="00A50630" w:rsidRDefault="00C5712A"/>
          <w:p w14:paraId="4B3FC8D4" w14:textId="77777777" w:rsidR="00C5712A" w:rsidRPr="00A50630" w:rsidRDefault="00C5712A">
            <w:r w:rsidRPr="00A50630">
              <w:t>CIEMIC</w:t>
            </w:r>
          </w:p>
        </w:tc>
        <w:tc>
          <w:tcPr>
            <w:tcW w:w="2268" w:type="dxa"/>
          </w:tcPr>
          <w:p w14:paraId="690838B1" w14:textId="77777777" w:rsidR="00C5712A" w:rsidRPr="00A50630" w:rsidRDefault="00C5712A" w:rsidP="00A54692">
            <w:pPr>
              <w:rPr>
                <w:iCs/>
              </w:rPr>
            </w:pPr>
          </w:p>
          <w:p w14:paraId="7B73C9AB" w14:textId="77777777" w:rsidR="00C5712A" w:rsidRPr="00A50630" w:rsidRDefault="00C5712A" w:rsidP="00A54692">
            <w:pPr>
              <w:rPr>
                <w:lang w:val="es-CR"/>
              </w:rPr>
            </w:pPr>
            <w:r w:rsidRPr="00A50630">
              <w:rPr>
                <w:iCs/>
              </w:rPr>
              <w:t xml:space="preserve">Adrián Pinto T. </w:t>
            </w:r>
          </w:p>
        </w:tc>
        <w:tc>
          <w:tcPr>
            <w:tcW w:w="1843" w:type="dxa"/>
          </w:tcPr>
          <w:p w14:paraId="240CB07D" w14:textId="77777777" w:rsidR="00C5712A" w:rsidRPr="00A50630" w:rsidRDefault="00C5712A" w:rsidP="00A54692">
            <w:pPr>
              <w:rPr>
                <w:lang w:val="es-CR"/>
              </w:rPr>
            </w:pPr>
          </w:p>
          <w:p w14:paraId="15DB7F8F" w14:textId="77777777" w:rsidR="00C5712A" w:rsidRPr="00A50630" w:rsidRDefault="00C5712A" w:rsidP="00A54692">
            <w:pPr>
              <w:rPr>
                <w:lang w:val="es-CR"/>
              </w:rPr>
            </w:pPr>
            <w:r w:rsidRPr="00A50630">
              <w:rPr>
                <w:lang w:val="es-CR"/>
              </w:rPr>
              <w:t>Básica</w:t>
            </w:r>
          </w:p>
        </w:tc>
        <w:tc>
          <w:tcPr>
            <w:tcW w:w="2976" w:type="dxa"/>
          </w:tcPr>
          <w:p w14:paraId="20B943C1" w14:textId="77777777" w:rsidR="00C5712A" w:rsidRPr="00A50630" w:rsidRDefault="00C5712A" w:rsidP="00C95923">
            <w:pPr>
              <w:rPr>
                <w:lang w:val="es-ES_tradnl"/>
              </w:rPr>
            </w:pPr>
          </w:p>
          <w:p w14:paraId="7E68FC6E" w14:textId="77777777" w:rsidR="00C5712A" w:rsidRPr="00A50630" w:rsidRDefault="00C5712A" w:rsidP="00C95923">
            <w:pPr>
              <w:rPr>
                <w:lang w:val="es-ES_tradnl"/>
              </w:rPr>
            </w:pPr>
            <w:r w:rsidRPr="00A50630">
              <w:rPr>
                <w:lang w:val="es-ES_tradnl"/>
              </w:rPr>
              <w:t>9/02/</w:t>
            </w:r>
            <w:r w:rsidR="00637C73" w:rsidRPr="00A50630">
              <w:rPr>
                <w:lang w:val="es-ES_tradnl"/>
              </w:rPr>
              <w:t>20</w:t>
            </w:r>
            <w:r w:rsidRPr="00A50630">
              <w:rPr>
                <w:lang w:val="es-ES_tradnl"/>
              </w:rPr>
              <w:t>16 al 31/12/</w:t>
            </w:r>
            <w:r w:rsidR="00637C73" w:rsidRPr="00A50630">
              <w:rPr>
                <w:lang w:val="es-ES_tradnl"/>
              </w:rPr>
              <w:t>20</w:t>
            </w:r>
            <w:r w:rsidRPr="00A50630">
              <w:rPr>
                <w:lang w:val="es-ES_tradnl"/>
              </w:rPr>
              <w:t>16</w:t>
            </w:r>
          </w:p>
          <w:p w14:paraId="1CA90671" w14:textId="4936FF63" w:rsidR="00C5712A" w:rsidRPr="00A50630" w:rsidRDefault="0038690F" w:rsidP="00C95923">
            <w:pPr>
              <w:rPr>
                <w:lang w:val="es-ES_tradnl"/>
              </w:rPr>
            </w:pPr>
            <w:r w:rsidRPr="00A50630">
              <w:rPr>
                <w:lang w:val="es-ES_tradnl"/>
              </w:rPr>
              <w:t>Resolución #</w:t>
            </w:r>
            <w:r w:rsidR="00C5712A" w:rsidRPr="00A50630">
              <w:rPr>
                <w:lang w:val="es-ES_tradnl"/>
              </w:rPr>
              <w:t>048</w:t>
            </w:r>
          </w:p>
        </w:tc>
      </w:tr>
      <w:tr w:rsidR="004273FB" w:rsidRPr="005F59C0" w14:paraId="69F74E2E" w14:textId="77777777" w:rsidTr="00A54692">
        <w:tc>
          <w:tcPr>
            <w:tcW w:w="4253" w:type="dxa"/>
          </w:tcPr>
          <w:p w14:paraId="2295745E" w14:textId="77777777" w:rsidR="005C7FAE" w:rsidRPr="00A50630" w:rsidRDefault="005C7FAE" w:rsidP="005C7FAE">
            <w:pPr>
              <w:autoSpaceDE w:val="0"/>
              <w:autoSpaceDN w:val="0"/>
              <w:adjustRightInd w:val="0"/>
              <w:jc w:val="both"/>
              <w:rPr>
                <w:rFonts w:eastAsia="Calibri"/>
                <w:lang w:val="es-CR" w:eastAsia="es-CR"/>
              </w:rPr>
            </w:pPr>
          </w:p>
          <w:p w14:paraId="5A9DFFC1" w14:textId="77777777" w:rsidR="005C7FAE" w:rsidRPr="00A50630" w:rsidRDefault="005C7FAE" w:rsidP="005C7FAE">
            <w:pPr>
              <w:autoSpaceDE w:val="0"/>
              <w:autoSpaceDN w:val="0"/>
              <w:adjustRightInd w:val="0"/>
              <w:jc w:val="both"/>
              <w:rPr>
                <w:rFonts w:eastAsia="Calibri"/>
                <w:lang w:val="es-CR" w:eastAsia="es-CR"/>
              </w:rPr>
            </w:pPr>
            <w:r w:rsidRPr="00A50630">
              <w:rPr>
                <w:rFonts w:eastAsia="Calibri"/>
                <w:lang w:val="es-CR" w:eastAsia="es-CR"/>
              </w:rPr>
              <w:t>Evaluación de los recursos genéticos en Aecmea mariae-reginae: una bromelia epífita de interés ornamental, con expresión sexual dioica y distribución geográfica restringida.</w:t>
            </w:r>
          </w:p>
          <w:p w14:paraId="7A69857F" w14:textId="77777777" w:rsidR="005C7FAE" w:rsidRPr="00A50630" w:rsidRDefault="005C7FAE" w:rsidP="0096122E">
            <w:pPr>
              <w:tabs>
                <w:tab w:val="left" w:pos="2002"/>
              </w:tabs>
              <w:rPr>
                <w:lang w:val="es-CR" w:eastAsia="es-CR"/>
              </w:rPr>
            </w:pPr>
          </w:p>
        </w:tc>
        <w:tc>
          <w:tcPr>
            <w:tcW w:w="2268" w:type="dxa"/>
          </w:tcPr>
          <w:p w14:paraId="3D33590A" w14:textId="77777777" w:rsidR="005C7FAE" w:rsidRPr="00A50630" w:rsidRDefault="005C7FAE"/>
          <w:p w14:paraId="75EBB0DE" w14:textId="77777777" w:rsidR="005B00A9" w:rsidRPr="00A50630" w:rsidRDefault="005B00A9">
            <w:r w:rsidRPr="00A50630">
              <w:t>Escuela de Biología</w:t>
            </w:r>
          </w:p>
        </w:tc>
        <w:tc>
          <w:tcPr>
            <w:tcW w:w="2268" w:type="dxa"/>
          </w:tcPr>
          <w:p w14:paraId="6DED257D" w14:textId="77777777" w:rsidR="009A31C1" w:rsidRPr="00A50630" w:rsidRDefault="009A31C1" w:rsidP="009A31C1">
            <w:pPr>
              <w:contextualSpacing/>
              <w:rPr>
                <w:rFonts w:eastAsia="Calibri"/>
                <w:lang w:val="es-CR" w:eastAsia="en-US"/>
              </w:rPr>
            </w:pPr>
          </w:p>
          <w:p w14:paraId="3DC41B87" w14:textId="6A48FC1D" w:rsidR="009A31C1" w:rsidRPr="00A50630" w:rsidRDefault="009A31C1" w:rsidP="009A31C1">
            <w:pPr>
              <w:contextualSpacing/>
              <w:rPr>
                <w:rFonts w:eastAsia="Calibri"/>
                <w:lang w:val="es-CR" w:eastAsia="en-US"/>
              </w:rPr>
            </w:pPr>
            <w:r w:rsidRPr="00A50630">
              <w:rPr>
                <w:rFonts w:eastAsia="Calibri"/>
                <w:lang w:val="es-CR" w:eastAsia="en-US"/>
              </w:rPr>
              <w:t xml:space="preserve">Alfredo </w:t>
            </w:r>
            <w:r w:rsidR="0038690F" w:rsidRPr="00A50630">
              <w:rPr>
                <w:rFonts w:eastAsia="Calibri"/>
                <w:lang w:val="es-CR" w:eastAsia="en-US"/>
              </w:rPr>
              <w:t>Cascante M.</w:t>
            </w:r>
          </w:p>
          <w:p w14:paraId="2760F245" w14:textId="77777777" w:rsidR="005C7FAE" w:rsidRPr="00A50630" w:rsidRDefault="005C7FAE" w:rsidP="00A54692">
            <w:pPr>
              <w:rPr>
                <w:lang w:val="es-CR"/>
              </w:rPr>
            </w:pPr>
          </w:p>
        </w:tc>
        <w:tc>
          <w:tcPr>
            <w:tcW w:w="1843" w:type="dxa"/>
          </w:tcPr>
          <w:p w14:paraId="4D3B0DF1" w14:textId="77777777" w:rsidR="005C7FAE" w:rsidRPr="00A50630" w:rsidRDefault="005C7FAE" w:rsidP="00A54692">
            <w:pPr>
              <w:rPr>
                <w:lang w:val="es-CR"/>
              </w:rPr>
            </w:pPr>
          </w:p>
          <w:p w14:paraId="6D92BE53" w14:textId="77777777" w:rsidR="001940BE" w:rsidRPr="00A50630" w:rsidRDefault="001940BE" w:rsidP="00A54692">
            <w:pPr>
              <w:rPr>
                <w:lang w:val="es-CR"/>
              </w:rPr>
            </w:pPr>
            <w:r w:rsidRPr="00A50630">
              <w:rPr>
                <w:lang w:val="es-CR"/>
              </w:rPr>
              <w:t>Básica</w:t>
            </w:r>
          </w:p>
        </w:tc>
        <w:tc>
          <w:tcPr>
            <w:tcW w:w="2976" w:type="dxa"/>
          </w:tcPr>
          <w:p w14:paraId="319C65F2" w14:textId="77777777" w:rsidR="00093326" w:rsidRPr="00A50630" w:rsidRDefault="00093326" w:rsidP="00093326">
            <w:pPr>
              <w:rPr>
                <w:lang w:val="es-ES_tradnl"/>
              </w:rPr>
            </w:pPr>
          </w:p>
          <w:p w14:paraId="57FFCF0D" w14:textId="293E7E98" w:rsidR="00093326" w:rsidRPr="00A50630" w:rsidRDefault="00093326" w:rsidP="00093326">
            <w:pPr>
              <w:rPr>
                <w:lang w:val="es-ES_tradnl"/>
              </w:rPr>
            </w:pPr>
            <w:r w:rsidRPr="00A50630">
              <w:rPr>
                <w:lang w:val="es-ES_tradnl"/>
              </w:rPr>
              <w:t>16/02/</w:t>
            </w:r>
            <w:r w:rsidR="0038690F" w:rsidRPr="00A50630">
              <w:rPr>
                <w:lang w:val="es-ES_tradnl"/>
              </w:rPr>
              <w:t>2016 al</w:t>
            </w:r>
            <w:r w:rsidRPr="00A50630">
              <w:rPr>
                <w:lang w:val="es-ES_tradnl"/>
              </w:rPr>
              <w:t xml:space="preserve"> 31/12/</w:t>
            </w:r>
            <w:r w:rsidR="00637C73" w:rsidRPr="00A50630">
              <w:rPr>
                <w:lang w:val="es-ES_tradnl"/>
              </w:rPr>
              <w:t>20</w:t>
            </w:r>
            <w:r w:rsidRPr="00A50630">
              <w:rPr>
                <w:lang w:val="es-ES_tradnl"/>
              </w:rPr>
              <w:t>18</w:t>
            </w:r>
          </w:p>
          <w:p w14:paraId="0BB71345" w14:textId="77777777" w:rsidR="00093326" w:rsidRPr="00A50630" w:rsidRDefault="00093326" w:rsidP="00093326">
            <w:pPr>
              <w:rPr>
                <w:lang w:val="es-ES_tradnl"/>
              </w:rPr>
            </w:pPr>
            <w:r w:rsidRPr="00A50630">
              <w:rPr>
                <w:lang w:val="es-ES_tradnl"/>
              </w:rPr>
              <w:t>VI-937-2016</w:t>
            </w:r>
          </w:p>
          <w:p w14:paraId="096B06FA" w14:textId="77777777" w:rsidR="005C7FAE" w:rsidRPr="00A50630" w:rsidRDefault="00093326" w:rsidP="00093326">
            <w:pPr>
              <w:rPr>
                <w:lang w:val="es-ES_tradnl"/>
              </w:rPr>
            </w:pPr>
            <w:r w:rsidRPr="00A50630">
              <w:rPr>
                <w:lang w:val="es-ES_tradnl"/>
              </w:rPr>
              <w:t>Resolución # 049</w:t>
            </w:r>
          </w:p>
        </w:tc>
      </w:tr>
      <w:tr w:rsidR="004273FB" w:rsidRPr="005F59C0" w14:paraId="35592769" w14:textId="77777777" w:rsidTr="00A54692">
        <w:tc>
          <w:tcPr>
            <w:tcW w:w="4253" w:type="dxa"/>
          </w:tcPr>
          <w:p w14:paraId="4F7F1EBD" w14:textId="77777777" w:rsidR="00477CDA" w:rsidRPr="00A50630" w:rsidRDefault="00477CDA" w:rsidP="0096122E">
            <w:pPr>
              <w:tabs>
                <w:tab w:val="left" w:pos="2002"/>
              </w:tabs>
              <w:rPr>
                <w:color w:val="FF0000"/>
              </w:rPr>
            </w:pPr>
          </w:p>
          <w:p w14:paraId="5ACB254E" w14:textId="77777777" w:rsidR="00EC5C44" w:rsidRPr="00A50630" w:rsidRDefault="00EC5C44" w:rsidP="00E05771">
            <w:pPr>
              <w:tabs>
                <w:tab w:val="left" w:pos="2002"/>
              </w:tabs>
              <w:jc w:val="both"/>
            </w:pPr>
            <w:r w:rsidRPr="00A50630">
              <w:t>Biodiversidad Marina del Área de Conservación Guanacaste, Costa Rica</w:t>
            </w:r>
            <w:r w:rsidR="00562E7F" w:rsidRPr="00A50630">
              <w:t>:</w:t>
            </w:r>
            <w:r w:rsidRPr="00A50630">
              <w:t xml:space="preserve"> Proyecto BioMarACG</w:t>
            </w:r>
            <w:r w:rsidR="00E05771" w:rsidRPr="00A50630">
              <w:t>.</w:t>
            </w:r>
          </w:p>
          <w:p w14:paraId="3E6309B6" w14:textId="77777777" w:rsidR="00562E7F" w:rsidRPr="00A50630" w:rsidRDefault="00562E7F" w:rsidP="0096122E">
            <w:pPr>
              <w:tabs>
                <w:tab w:val="left" w:pos="2002"/>
              </w:tabs>
              <w:rPr>
                <w:lang w:val="es-CR" w:eastAsia="es-CR"/>
              </w:rPr>
            </w:pPr>
          </w:p>
        </w:tc>
        <w:tc>
          <w:tcPr>
            <w:tcW w:w="2268" w:type="dxa"/>
          </w:tcPr>
          <w:p w14:paraId="787865ED" w14:textId="77777777" w:rsidR="00477CDA" w:rsidRPr="00A50630" w:rsidRDefault="00477CDA"/>
          <w:p w14:paraId="3DEB3AFF" w14:textId="77777777" w:rsidR="00EC5C44" w:rsidRPr="00A50630" w:rsidRDefault="00477CDA">
            <w:r w:rsidRPr="00A50630">
              <w:t>CIMAR</w:t>
            </w:r>
          </w:p>
        </w:tc>
        <w:tc>
          <w:tcPr>
            <w:tcW w:w="2268" w:type="dxa"/>
          </w:tcPr>
          <w:p w14:paraId="044312E5" w14:textId="77777777" w:rsidR="00477CDA" w:rsidRPr="00A50630" w:rsidRDefault="00477CDA" w:rsidP="00A54692">
            <w:pPr>
              <w:rPr>
                <w:lang w:val="es-CR"/>
              </w:rPr>
            </w:pPr>
          </w:p>
          <w:p w14:paraId="1C388EE5" w14:textId="77777777" w:rsidR="00EC5C44" w:rsidRPr="00A50630" w:rsidRDefault="00477CDA" w:rsidP="00A54692">
            <w:pPr>
              <w:rPr>
                <w:lang w:val="es-CR"/>
              </w:rPr>
            </w:pPr>
            <w:r w:rsidRPr="00A50630">
              <w:rPr>
                <w:lang w:val="es-CR"/>
              </w:rPr>
              <w:t>Jorge Cortés</w:t>
            </w:r>
          </w:p>
        </w:tc>
        <w:tc>
          <w:tcPr>
            <w:tcW w:w="1843" w:type="dxa"/>
          </w:tcPr>
          <w:p w14:paraId="40CEA768" w14:textId="77777777" w:rsidR="00477CDA" w:rsidRPr="00A50630" w:rsidRDefault="00477CDA" w:rsidP="00A54692">
            <w:pPr>
              <w:rPr>
                <w:lang w:val="es-CR"/>
              </w:rPr>
            </w:pPr>
          </w:p>
          <w:p w14:paraId="52F90DCF" w14:textId="77777777" w:rsidR="00EC5C44" w:rsidRPr="00A50630" w:rsidRDefault="00477CDA" w:rsidP="00A54692">
            <w:pPr>
              <w:rPr>
                <w:lang w:val="es-CR"/>
              </w:rPr>
            </w:pPr>
            <w:r w:rsidRPr="00A50630">
              <w:rPr>
                <w:lang w:val="es-CR"/>
              </w:rPr>
              <w:t>aplicada</w:t>
            </w:r>
          </w:p>
        </w:tc>
        <w:tc>
          <w:tcPr>
            <w:tcW w:w="2976" w:type="dxa"/>
          </w:tcPr>
          <w:p w14:paraId="37938D8D" w14:textId="77777777" w:rsidR="00477CDA" w:rsidRPr="00A50630" w:rsidRDefault="00477CDA" w:rsidP="00C95923">
            <w:pPr>
              <w:rPr>
                <w:lang w:val="es-ES_tradnl"/>
              </w:rPr>
            </w:pPr>
          </w:p>
          <w:p w14:paraId="32AA1B69" w14:textId="77777777" w:rsidR="00EC5C44" w:rsidRPr="00A50630" w:rsidRDefault="006E2920" w:rsidP="006E2920">
            <w:pPr>
              <w:rPr>
                <w:lang w:val="es-ES_tradnl"/>
              </w:rPr>
            </w:pPr>
            <w:r w:rsidRPr="00A50630">
              <w:rPr>
                <w:lang w:val="es-ES_tradnl"/>
              </w:rPr>
              <w:t>17/02/</w:t>
            </w:r>
            <w:r w:rsidR="00637C73" w:rsidRPr="00A50630">
              <w:rPr>
                <w:lang w:val="es-ES_tradnl"/>
              </w:rPr>
              <w:t>20</w:t>
            </w:r>
            <w:r w:rsidRPr="00A50630">
              <w:rPr>
                <w:lang w:val="es-ES_tradnl"/>
              </w:rPr>
              <w:t>16/ al 31/12/</w:t>
            </w:r>
            <w:r w:rsidR="00637C73" w:rsidRPr="00A50630">
              <w:rPr>
                <w:lang w:val="es-ES_tradnl"/>
              </w:rPr>
              <w:t>20</w:t>
            </w:r>
            <w:r w:rsidRPr="00A50630">
              <w:rPr>
                <w:lang w:val="es-ES_tradnl"/>
              </w:rPr>
              <w:t>19</w:t>
            </w:r>
          </w:p>
          <w:p w14:paraId="42EA6608" w14:textId="77777777" w:rsidR="006E2920" w:rsidRPr="00A50630" w:rsidRDefault="006E2920" w:rsidP="006E2920">
            <w:pPr>
              <w:rPr>
                <w:lang w:val="es-ES_tradnl"/>
              </w:rPr>
            </w:pPr>
            <w:r w:rsidRPr="00A50630">
              <w:rPr>
                <w:lang w:val="es-ES_tradnl"/>
              </w:rPr>
              <w:t>Resolución 047</w:t>
            </w:r>
          </w:p>
        </w:tc>
      </w:tr>
      <w:tr w:rsidR="004273FB" w:rsidRPr="005F59C0" w14:paraId="73B4BCE2" w14:textId="77777777" w:rsidTr="00A54692">
        <w:tc>
          <w:tcPr>
            <w:tcW w:w="4253" w:type="dxa"/>
          </w:tcPr>
          <w:p w14:paraId="3849AD34" w14:textId="77777777" w:rsidR="00823869" w:rsidRPr="00A50630" w:rsidRDefault="00823869" w:rsidP="00823869">
            <w:pPr>
              <w:tabs>
                <w:tab w:val="left" w:pos="2002"/>
              </w:tabs>
            </w:pPr>
          </w:p>
          <w:p w14:paraId="7D86775B" w14:textId="77777777" w:rsidR="00823869" w:rsidRPr="00A50630" w:rsidRDefault="00823869" w:rsidP="00823869">
            <w:pPr>
              <w:tabs>
                <w:tab w:val="left" w:pos="2002"/>
              </w:tabs>
            </w:pPr>
            <w:r w:rsidRPr="00A50630">
              <w:t>Monitoreo cruzado de mixogástridos en zonas tropicales y templadas</w:t>
            </w:r>
          </w:p>
          <w:p w14:paraId="2A9DEB9A" w14:textId="77777777" w:rsidR="00823869" w:rsidRPr="00A50630" w:rsidRDefault="00823869" w:rsidP="0096122E">
            <w:pPr>
              <w:tabs>
                <w:tab w:val="left" w:pos="2002"/>
              </w:tabs>
              <w:rPr>
                <w:color w:val="FF0000"/>
              </w:rPr>
            </w:pPr>
          </w:p>
        </w:tc>
        <w:tc>
          <w:tcPr>
            <w:tcW w:w="2268" w:type="dxa"/>
          </w:tcPr>
          <w:p w14:paraId="07642B12" w14:textId="77777777" w:rsidR="00823869" w:rsidRPr="00A50630" w:rsidRDefault="00823869"/>
          <w:p w14:paraId="28D506E4" w14:textId="77777777" w:rsidR="00823869" w:rsidRPr="00A50630" w:rsidRDefault="00823869">
            <w:r w:rsidRPr="00A50630">
              <w:t>INII</w:t>
            </w:r>
          </w:p>
        </w:tc>
        <w:tc>
          <w:tcPr>
            <w:tcW w:w="2268" w:type="dxa"/>
          </w:tcPr>
          <w:p w14:paraId="0F7618E5" w14:textId="77777777" w:rsidR="00823869" w:rsidRPr="00A50630" w:rsidRDefault="00823869" w:rsidP="00A54692">
            <w:pPr>
              <w:rPr>
                <w:lang w:val="es-CR"/>
              </w:rPr>
            </w:pPr>
          </w:p>
          <w:p w14:paraId="40A5C848" w14:textId="77777777" w:rsidR="00823869" w:rsidRPr="00A50630" w:rsidRDefault="00823869" w:rsidP="00A54692">
            <w:pPr>
              <w:rPr>
                <w:lang w:val="es-CR"/>
              </w:rPr>
            </w:pPr>
            <w:r w:rsidRPr="00A50630">
              <w:rPr>
                <w:lang w:val="es-CR"/>
              </w:rPr>
              <w:t>Carlos Rojas Alvarado</w:t>
            </w:r>
          </w:p>
        </w:tc>
        <w:tc>
          <w:tcPr>
            <w:tcW w:w="1843" w:type="dxa"/>
          </w:tcPr>
          <w:p w14:paraId="330149C0" w14:textId="77777777" w:rsidR="00823869" w:rsidRPr="00A50630" w:rsidRDefault="00823869" w:rsidP="00A54692">
            <w:pPr>
              <w:rPr>
                <w:lang w:val="es-CR"/>
              </w:rPr>
            </w:pPr>
          </w:p>
          <w:p w14:paraId="53770B30" w14:textId="77777777" w:rsidR="00823869" w:rsidRPr="00A50630" w:rsidRDefault="00823869" w:rsidP="00A54692">
            <w:pPr>
              <w:rPr>
                <w:lang w:val="es-CR"/>
              </w:rPr>
            </w:pPr>
            <w:r w:rsidRPr="00A50630">
              <w:rPr>
                <w:lang w:val="es-CR"/>
              </w:rPr>
              <w:t>Básica</w:t>
            </w:r>
          </w:p>
        </w:tc>
        <w:tc>
          <w:tcPr>
            <w:tcW w:w="2976" w:type="dxa"/>
          </w:tcPr>
          <w:p w14:paraId="18F5125F" w14:textId="77777777" w:rsidR="00823869" w:rsidRPr="00A50630" w:rsidRDefault="00823869" w:rsidP="00823869">
            <w:pPr>
              <w:rPr>
                <w:lang w:val="es-ES_tradnl"/>
              </w:rPr>
            </w:pPr>
          </w:p>
          <w:p w14:paraId="0CCE8980" w14:textId="77777777" w:rsidR="00823869" w:rsidRPr="00A50630" w:rsidRDefault="0029510B" w:rsidP="00823869">
            <w:pPr>
              <w:rPr>
                <w:lang w:val="es-ES_tradnl"/>
              </w:rPr>
            </w:pPr>
            <w:r w:rsidRPr="00A50630">
              <w:rPr>
                <w:lang w:val="es-ES_tradnl"/>
              </w:rPr>
              <w:t>18/02/</w:t>
            </w:r>
            <w:r w:rsidR="00637C73" w:rsidRPr="00A50630">
              <w:rPr>
                <w:lang w:val="es-ES_tradnl"/>
              </w:rPr>
              <w:t>20</w:t>
            </w:r>
            <w:r w:rsidR="00823869" w:rsidRPr="00A50630">
              <w:rPr>
                <w:lang w:val="es-ES_tradnl"/>
              </w:rPr>
              <w:t>16</w:t>
            </w:r>
          </w:p>
          <w:p w14:paraId="6A7DB5CF" w14:textId="77777777" w:rsidR="00823869" w:rsidRPr="00A50630" w:rsidRDefault="00823869" w:rsidP="00823869">
            <w:pPr>
              <w:rPr>
                <w:lang w:val="es-ES_tradnl"/>
              </w:rPr>
            </w:pPr>
            <w:r w:rsidRPr="00A50630">
              <w:rPr>
                <w:lang w:val="es-ES_tradnl"/>
              </w:rPr>
              <w:t>VI-1138-2016</w:t>
            </w:r>
          </w:p>
        </w:tc>
      </w:tr>
      <w:tr w:rsidR="004273FB" w:rsidRPr="005F59C0" w14:paraId="2864DC01" w14:textId="77777777" w:rsidTr="00A54692">
        <w:tc>
          <w:tcPr>
            <w:tcW w:w="4253" w:type="dxa"/>
          </w:tcPr>
          <w:p w14:paraId="77BF1F83" w14:textId="77777777" w:rsidR="00A03DC7" w:rsidRPr="00A50630" w:rsidRDefault="00A03DC7" w:rsidP="00A03DC7">
            <w:pPr>
              <w:tabs>
                <w:tab w:val="left" w:pos="2002"/>
              </w:tabs>
            </w:pPr>
          </w:p>
          <w:p w14:paraId="7A28D6B4" w14:textId="6B417FC5" w:rsidR="00A03DC7" w:rsidRPr="00A50630" w:rsidRDefault="00A03DC7" w:rsidP="00A03DC7">
            <w:pPr>
              <w:tabs>
                <w:tab w:val="left" w:pos="2002"/>
              </w:tabs>
            </w:pPr>
            <w:r w:rsidRPr="00A50630">
              <w:t xml:space="preserve">Monitoreo genético y parasitología de los felinos silvestres de </w:t>
            </w:r>
            <w:r w:rsidR="009860F0" w:rsidRPr="00A50630">
              <w:t>Costa Rica</w:t>
            </w:r>
          </w:p>
          <w:p w14:paraId="0BC1A9CF" w14:textId="77777777" w:rsidR="00A03DC7" w:rsidRPr="00A50630" w:rsidRDefault="00A03DC7" w:rsidP="00823869">
            <w:pPr>
              <w:tabs>
                <w:tab w:val="left" w:pos="2002"/>
              </w:tabs>
            </w:pPr>
          </w:p>
        </w:tc>
        <w:tc>
          <w:tcPr>
            <w:tcW w:w="2268" w:type="dxa"/>
          </w:tcPr>
          <w:p w14:paraId="1F9C2BC4" w14:textId="77777777" w:rsidR="00A03DC7" w:rsidRPr="00A50630" w:rsidRDefault="00A03DC7"/>
          <w:p w14:paraId="4547AF35" w14:textId="77777777" w:rsidR="00A03DC7" w:rsidRPr="00A50630" w:rsidRDefault="00A03DC7">
            <w:r w:rsidRPr="00A50630">
              <w:t>Escuela de Biología</w:t>
            </w:r>
          </w:p>
        </w:tc>
        <w:tc>
          <w:tcPr>
            <w:tcW w:w="2268" w:type="dxa"/>
          </w:tcPr>
          <w:p w14:paraId="6A195626" w14:textId="77777777" w:rsidR="00A03DC7" w:rsidRPr="00A50630" w:rsidRDefault="00A03DC7" w:rsidP="00A54692">
            <w:pPr>
              <w:rPr>
                <w:lang w:val="es-CR"/>
              </w:rPr>
            </w:pPr>
          </w:p>
          <w:p w14:paraId="690ADE19" w14:textId="77777777" w:rsidR="00A03DC7" w:rsidRPr="00A50630" w:rsidRDefault="00A03DC7" w:rsidP="00A54692">
            <w:pPr>
              <w:rPr>
                <w:lang w:val="es-CR"/>
              </w:rPr>
            </w:pPr>
            <w:r w:rsidRPr="00A50630">
              <w:rPr>
                <w:lang w:val="es-CR"/>
              </w:rPr>
              <w:t xml:space="preserve">Gustavo </w:t>
            </w:r>
            <w:r w:rsidR="00F34CDC" w:rsidRPr="00A50630">
              <w:rPr>
                <w:lang w:val="es-CR"/>
              </w:rPr>
              <w:t>Gutiérrez</w:t>
            </w:r>
            <w:r w:rsidRPr="00A50630">
              <w:rPr>
                <w:lang w:val="es-CR"/>
              </w:rPr>
              <w:t xml:space="preserve"> E.</w:t>
            </w:r>
          </w:p>
        </w:tc>
        <w:tc>
          <w:tcPr>
            <w:tcW w:w="1843" w:type="dxa"/>
          </w:tcPr>
          <w:p w14:paraId="60F74D4E" w14:textId="77777777" w:rsidR="00A03DC7" w:rsidRPr="00A50630" w:rsidRDefault="00A03DC7" w:rsidP="00A54692">
            <w:pPr>
              <w:rPr>
                <w:lang w:val="es-CR"/>
              </w:rPr>
            </w:pPr>
          </w:p>
          <w:p w14:paraId="0A5D9C94" w14:textId="77777777" w:rsidR="00A03DC7" w:rsidRPr="00A50630" w:rsidRDefault="00A03DC7" w:rsidP="00A54692">
            <w:pPr>
              <w:rPr>
                <w:lang w:val="es-CR"/>
              </w:rPr>
            </w:pPr>
            <w:r w:rsidRPr="00A50630">
              <w:rPr>
                <w:lang w:val="es-CR"/>
              </w:rPr>
              <w:t>Básica</w:t>
            </w:r>
          </w:p>
        </w:tc>
        <w:tc>
          <w:tcPr>
            <w:tcW w:w="2976" w:type="dxa"/>
          </w:tcPr>
          <w:p w14:paraId="444C9B2E" w14:textId="77777777" w:rsidR="00A03DC7" w:rsidRPr="00A50630" w:rsidRDefault="00A03DC7" w:rsidP="00823869">
            <w:pPr>
              <w:rPr>
                <w:lang w:val="es-ES_tradnl"/>
              </w:rPr>
            </w:pPr>
          </w:p>
          <w:p w14:paraId="49E9FD24" w14:textId="77777777" w:rsidR="00A03DC7" w:rsidRPr="00A50630" w:rsidRDefault="00A03DC7" w:rsidP="00823869">
            <w:pPr>
              <w:rPr>
                <w:lang w:val="es-ES_tradnl"/>
              </w:rPr>
            </w:pPr>
            <w:r w:rsidRPr="00A50630">
              <w:rPr>
                <w:lang w:val="es-ES_tradnl"/>
              </w:rPr>
              <w:t>18/02/</w:t>
            </w:r>
            <w:r w:rsidR="00637C73" w:rsidRPr="00A50630">
              <w:rPr>
                <w:lang w:val="es-ES_tradnl"/>
              </w:rPr>
              <w:t>20</w:t>
            </w:r>
            <w:r w:rsidRPr="00A50630">
              <w:rPr>
                <w:lang w:val="es-ES_tradnl"/>
              </w:rPr>
              <w:t>16 al 01/11/</w:t>
            </w:r>
            <w:r w:rsidR="00637C73" w:rsidRPr="00A50630">
              <w:rPr>
                <w:lang w:val="es-ES_tradnl"/>
              </w:rPr>
              <w:t>20</w:t>
            </w:r>
            <w:r w:rsidRPr="00A50630">
              <w:rPr>
                <w:lang w:val="es-ES_tradnl"/>
              </w:rPr>
              <w:t>17</w:t>
            </w:r>
          </w:p>
          <w:p w14:paraId="30A12838" w14:textId="77777777" w:rsidR="00945864" w:rsidRPr="00A50630" w:rsidRDefault="00945864" w:rsidP="00823869">
            <w:pPr>
              <w:rPr>
                <w:lang w:val="es-ES_tradnl"/>
              </w:rPr>
            </w:pPr>
            <w:r w:rsidRPr="00A50630">
              <w:rPr>
                <w:lang w:val="es-ES_tradnl"/>
              </w:rPr>
              <w:t>VI-1132-2016</w:t>
            </w:r>
          </w:p>
          <w:p w14:paraId="3190B387" w14:textId="2AC19CFA" w:rsidR="00A03DC7" w:rsidRPr="00A50630" w:rsidRDefault="009860F0" w:rsidP="00823869">
            <w:pPr>
              <w:rPr>
                <w:lang w:val="es-ES_tradnl"/>
              </w:rPr>
            </w:pPr>
            <w:r w:rsidRPr="00A50630">
              <w:rPr>
                <w:lang w:val="es-ES_tradnl"/>
              </w:rPr>
              <w:t>Resolución #</w:t>
            </w:r>
            <w:r w:rsidR="00A03DC7" w:rsidRPr="00A50630">
              <w:rPr>
                <w:lang w:val="es-ES_tradnl"/>
              </w:rPr>
              <w:t>51</w:t>
            </w:r>
          </w:p>
          <w:p w14:paraId="17440AF3" w14:textId="77777777" w:rsidR="001221D4" w:rsidRPr="00A50630" w:rsidRDefault="001221D4" w:rsidP="00823869">
            <w:pPr>
              <w:rPr>
                <w:lang w:val="es-ES_tradnl"/>
              </w:rPr>
            </w:pPr>
          </w:p>
        </w:tc>
      </w:tr>
      <w:tr w:rsidR="004273FB" w:rsidRPr="005F59C0" w14:paraId="16659027" w14:textId="77777777" w:rsidTr="00A54692">
        <w:tc>
          <w:tcPr>
            <w:tcW w:w="4253" w:type="dxa"/>
          </w:tcPr>
          <w:p w14:paraId="4058D008" w14:textId="77777777" w:rsidR="005B273F" w:rsidRPr="00A50630" w:rsidRDefault="005B273F" w:rsidP="0096122E">
            <w:pPr>
              <w:tabs>
                <w:tab w:val="left" w:pos="2002"/>
              </w:tabs>
              <w:rPr>
                <w:color w:val="FF0000"/>
              </w:rPr>
            </w:pPr>
          </w:p>
          <w:p w14:paraId="2A318931" w14:textId="77777777" w:rsidR="005B273F" w:rsidRPr="00A50630" w:rsidRDefault="005B273F" w:rsidP="005B273F">
            <w:pPr>
              <w:tabs>
                <w:tab w:val="left" w:pos="2002"/>
              </w:tabs>
              <w:jc w:val="both"/>
            </w:pPr>
            <w:r w:rsidRPr="00A50630">
              <w:t>Estudio químico de aceites esenciales de cuatro plantas del género Savia (Lamiaceae) de Costa Rica.</w:t>
            </w:r>
          </w:p>
          <w:p w14:paraId="4968DED0" w14:textId="77777777" w:rsidR="005B273F" w:rsidRPr="00A50630" w:rsidRDefault="005B273F" w:rsidP="00823869">
            <w:pPr>
              <w:tabs>
                <w:tab w:val="left" w:pos="2002"/>
              </w:tabs>
              <w:rPr>
                <w:color w:val="FF0000"/>
              </w:rPr>
            </w:pPr>
          </w:p>
        </w:tc>
        <w:tc>
          <w:tcPr>
            <w:tcW w:w="2268" w:type="dxa"/>
          </w:tcPr>
          <w:p w14:paraId="5738AC60" w14:textId="77777777" w:rsidR="005B273F" w:rsidRPr="00A50630" w:rsidRDefault="005B273F"/>
          <w:p w14:paraId="3439BE69" w14:textId="77777777" w:rsidR="005B273F" w:rsidRPr="00A50630" w:rsidRDefault="005B273F">
            <w:r w:rsidRPr="00A50630">
              <w:t>CIPRONA</w:t>
            </w:r>
          </w:p>
        </w:tc>
        <w:tc>
          <w:tcPr>
            <w:tcW w:w="2268" w:type="dxa"/>
          </w:tcPr>
          <w:p w14:paraId="264A8C53" w14:textId="77777777" w:rsidR="005B273F" w:rsidRPr="00A50630" w:rsidRDefault="005B273F" w:rsidP="0096122E">
            <w:pPr>
              <w:rPr>
                <w:lang w:val="es-CR"/>
              </w:rPr>
            </w:pPr>
          </w:p>
          <w:p w14:paraId="14F61F40" w14:textId="77777777" w:rsidR="005B273F" w:rsidRPr="00A50630" w:rsidRDefault="005B273F" w:rsidP="0096122E">
            <w:pPr>
              <w:rPr>
                <w:lang w:val="es-CR"/>
              </w:rPr>
            </w:pPr>
            <w:r w:rsidRPr="00A50630">
              <w:rPr>
                <w:lang w:val="es-CR"/>
              </w:rPr>
              <w:t>José F. Ciccio A</w:t>
            </w:r>
          </w:p>
        </w:tc>
        <w:tc>
          <w:tcPr>
            <w:tcW w:w="1843" w:type="dxa"/>
          </w:tcPr>
          <w:p w14:paraId="41199E96" w14:textId="77777777" w:rsidR="005B273F" w:rsidRPr="00A50630" w:rsidRDefault="005B273F" w:rsidP="00A54692">
            <w:pPr>
              <w:rPr>
                <w:lang w:val="es-CR"/>
              </w:rPr>
            </w:pPr>
          </w:p>
          <w:p w14:paraId="0EE5AD26" w14:textId="77777777" w:rsidR="005B273F" w:rsidRPr="00A50630" w:rsidRDefault="005B273F" w:rsidP="00A54692">
            <w:pPr>
              <w:rPr>
                <w:lang w:val="es-CR"/>
              </w:rPr>
            </w:pPr>
            <w:r w:rsidRPr="00A50630">
              <w:rPr>
                <w:lang w:val="es-CR"/>
              </w:rPr>
              <w:t>Básica</w:t>
            </w:r>
          </w:p>
        </w:tc>
        <w:tc>
          <w:tcPr>
            <w:tcW w:w="2976" w:type="dxa"/>
          </w:tcPr>
          <w:p w14:paraId="1C303751" w14:textId="77777777" w:rsidR="005B273F" w:rsidRPr="00A50630" w:rsidRDefault="005B273F" w:rsidP="00C95923">
            <w:pPr>
              <w:rPr>
                <w:lang w:val="es-ES_tradnl"/>
              </w:rPr>
            </w:pPr>
          </w:p>
          <w:p w14:paraId="00C6CDDC" w14:textId="77777777" w:rsidR="005B273F" w:rsidRPr="00A50630" w:rsidRDefault="005B273F" w:rsidP="005B273F">
            <w:pPr>
              <w:rPr>
                <w:lang w:val="es-ES_tradnl"/>
              </w:rPr>
            </w:pPr>
            <w:r w:rsidRPr="00A50630">
              <w:rPr>
                <w:lang w:val="es-ES_tradnl"/>
              </w:rPr>
              <w:t>19/02/</w:t>
            </w:r>
            <w:r w:rsidR="00637C73" w:rsidRPr="00A50630">
              <w:rPr>
                <w:lang w:val="es-ES_tradnl"/>
              </w:rPr>
              <w:t>20</w:t>
            </w:r>
            <w:r w:rsidRPr="00A50630">
              <w:rPr>
                <w:lang w:val="es-ES_tradnl"/>
              </w:rPr>
              <w:t>16 al 31/12/</w:t>
            </w:r>
            <w:r w:rsidR="00637C73" w:rsidRPr="00A50630">
              <w:rPr>
                <w:lang w:val="es-ES_tradnl"/>
              </w:rPr>
              <w:t>20</w:t>
            </w:r>
            <w:r w:rsidRPr="00A50630">
              <w:rPr>
                <w:lang w:val="es-ES_tradnl"/>
              </w:rPr>
              <w:t>19</w:t>
            </w:r>
          </w:p>
          <w:p w14:paraId="65D42392" w14:textId="77777777" w:rsidR="005B273F" w:rsidRPr="00A50630" w:rsidRDefault="005B273F" w:rsidP="005B273F">
            <w:pPr>
              <w:rPr>
                <w:lang w:val="es-ES_tradnl"/>
              </w:rPr>
            </w:pPr>
            <w:r w:rsidRPr="00A50630">
              <w:rPr>
                <w:lang w:val="es-ES_tradnl"/>
              </w:rPr>
              <w:t>Resolución 052</w:t>
            </w:r>
          </w:p>
        </w:tc>
      </w:tr>
      <w:tr w:rsidR="004273FB" w:rsidRPr="005F59C0" w14:paraId="57A3FA63" w14:textId="77777777" w:rsidTr="00A54692">
        <w:tc>
          <w:tcPr>
            <w:tcW w:w="4253" w:type="dxa"/>
          </w:tcPr>
          <w:p w14:paraId="5157EDA0" w14:textId="77777777" w:rsidR="005B273F" w:rsidRPr="00A50630" w:rsidRDefault="005B273F" w:rsidP="0096122E">
            <w:pPr>
              <w:tabs>
                <w:tab w:val="left" w:pos="2002"/>
              </w:tabs>
              <w:rPr>
                <w:color w:val="FF0000"/>
              </w:rPr>
            </w:pPr>
          </w:p>
          <w:p w14:paraId="3543FB93" w14:textId="77777777" w:rsidR="005B273F" w:rsidRPr="00A50630" w:rsidRDefault="005B273F" w:rsidP="0096122E">
            <w:pPr>
              <w:tabs>
                <w:tab w:val="left" w:pos="2002"/>
              </w:tabs>
            </w:pPr>
            <w:r w:rsidRPr="00A50630">
              <w:t>Identificación de unidades taxonómicas y poblacional de tiburones en el Pacifico de Costa Rica mediante el uso de marcadores moleculares de ADN</w:t>
            </w:r>
          </w:p>
          <w:p w14:paraId="0C171830" w14:textId="77777777" w:rsidR="005B273F" w:rsidRPr="00A50630" w:rsidRDefault="005B273F" w:rsidP="0096122E">
            <w:pPr>
              <w:tabs>
                <w:tab w:val="left" w:pos="2002"/>
              </w:tabs>
              <w:rPr>
                <w:lang w:val="es-CR" w:eastAsia="es-CR"/>
              </w:rPr>
            </w:pPr>
          </w:p>
        </w:tc>
        <w:tc>
          <w:tcPr>
            <w:tcW w:w="2268" w:type="dxa"/>
          </w:tcPr>
          <w:p w14:paraId="6D079E7C" w14:textId="77777777" w:rsidR="005B273F" w:rsidRPr="00A50630" w:rsidRDefault="005B273F"/>
          <w:p w14:paraId="5857EBF6" w14:textId="77777777" w:rsidR="005B273F" w:rsidRPr="00A50630" w:rsidRDefault="005B273F">
            <w:r w:rsidRPr="00A50630">
              <w:t>CIBCM</w:t>
            </w:r>
          </w:p>
        </w:tc>
        <w:tc>
          <w:tcPr>
            <w:tcW w:w="2268" w:type="dxa"/>
          </w:tcPr>
          <w:p w14:paraId="40043261" w14:textId="77777777" w:rsidR="005B273F" w:rsidRPr="00A50630" w:rsidRDefault="005B273F" w:rsidP="00A54692">
            <w:pPr>
              <w:rPr>
                <w:lang w:val="es-CR"/>
              </w:rPr>
            </w:pPr>
          </w:p>
          <w:p w14:paraId="7C0D904C" w14:textId="77777777" w:rsidR="005B273F" w:rsidRPr="00A50630" w:rsidRDefault="005B273F" w:rsidP="00A54692">
            <w:pPr>
              <w:rPr>
                <w:lang w:val="es-CR"/>
              </w:rPr>
            </w:pPr>
            <w:r w:rsidRPr="00A50630">
              <w:rPr>
                <w:lang w:val="es-CR"/>
              </w:rPr>
              <w:t>Maike Heidemeyer</w:t>
            </w:r>
          </w:p>
        </w:tc>
        <w:tc>
          <w:tcPr>
            <w:tcW w:w="1843" w:type="dxa"/>
          </w:tcPr>
          <w:p w14:paraId="2F65A461" w14:textId="77777777" w:rsidR="005B273F" w:rsidRPr="00A50630" w:rsidRDefault="005B273F" w:rsidP="00A54692">
            <w:pPr>
              <w:rPr>
                <w:lang w:val="es-CR"/>
              </w:rPr>
            </w:pPr>
          </w:p>
          <w:p w14:paraId="695FDEF3" w14:textId="77777777" w:rsidR="005B273F" w:rsidRPr="00A50630" w:rsidRDefault="005B273F" w:rsidP="00A54692">
            <w:pPr>
              <w:rPr>
                <w:lang w:val="es-CR"/>
              </w:rPr>
            </w:pPr>
            <w:r w:rsidRPr="00A50630">
              <w:rPr>
                <w:lang w:val="es-CR"/>
              </w:rPr>
              <w:t>Básica</w:t>
            </w:r>
          </w:p>
        </w:tc>
        <w:tc>
          <w:tcPr>
            <w:tcW w:w="2976" w:type="dxa"/>
          </w:tcPr>
          <w:p w14:paraId="1DF8F595" w14:textId="77777777" w:rsidR="005B273F" w:rsidRPr="00A50630" w:rsidRDefault="005B273F" w:rsidP="00C95923">
            <w:pPr>
              <w:rPr>
                <w:lang w:val="es-ES_tradnl"/>
              </w:rPr>
            </w:pPr>
          </w:p>
          <w:p w14:paraId="72F21EC8" w14:textId="77777777" w:rsidR="005B273F" w:rsidRPr="00A50630" w:rsidRDefault="00501AAE" w:rsidP="00C95923">
            <w:pPr>
              <w:rPr>
                <w:lang w:val="es-ES_tradnl"/>
              </w:rPr>
            </w:pPr>
            <w:r w:rsidRPr="00A50630">
              <w:rPr>
                <w:lang w:val="es-ES_tradnl"/>
              </w:rPr>
              <w:t>29/02/</w:t>
            </w:r>
            <w:r w:rsidR="00637C73" w:rsidRPr="00A50630">
              <w:rPr>
                <w:lang w:val="es-ES_tradnl"/>
              </w:rPr>
              <w:t>20</w:t>
            </w:r>
            <w:r w:rsidRPr="00A50630">
              <w:rPr>
                <w:lang w:val="es-ES_tradnl"/>
              </w:rPr>
              <w:t>16 al 15/12/</w:t>
            </w:r>
            <w:r w:rsidR="00637C73" w:rsidRPr="00A50630">
              <w:rPr>
                <w:lang w:val="es-ES_tradnl"/>
              </w:rPr>
              <w:t>20</w:t>
            </w:r>
            <w:r w:rsidRPr="00A50630">
              <w:rPr>
                <w:lang w:val="es-ES_tradnl"/>
              </w:rPr>
              <w:t>17</w:t>
            </w:r>
          </w:p>
          <w:p w14:paraId="4D93CDB3" w14:textId="77777777" w:rsidR="00501AAE" w:rsidRPr="00A50630" w:rsidRDefault="00501AAE" w:rsidP="00C95923">
            <w:pPr>
              <w:rPr>
                <w:lang w:val="es-ES_tradnl"/>
              </w:rPr>
            </w:pPr>
            <w:r w:rsidRPr="00A50630">
              <w:rPr>
                <w:lang w:val="es-ES_tradnl"/>
              </w:rPr>
              <w:t>VI-1123-2016</w:t>
            </w:r>
          </w:p>
          <w:p w14:paraId="3A472D5C" w14:textId="77777777" w:rsidR="00501AAE" w:rsidRPr="00A50630" w:rsidRDefault="00501AAE" w:rsidP="00C95923">
            <w:pPr>
              <w:rPr>
                <w:lang w:val="es-ES_tradnl"/>
              </w:rPr>
            </w:pPr>
            <w:r w:rsidRPr="00A50630">
              <w:rPr>
                <w:lang w:val="es-ES_tradnl"/>
              </w:rPr>
              <w:t>Resolución # 050</w:t>
            </w:r>
          </w:p>
        </w:tc>
      </w:tr>
      <w:tr w:rsidR="004273FB" w:rsidRPr="005F59C0" w14:paraId="79D83B69" w14:textId="77777777" w:rsidTr="00A54692">
        <w:tc>
          <w:tcPr>
            <w:tcW w:w="4253" w:type="dxa"/>
          </w:tcPr>
          <w:p w14:paraId="48C98B3F" w14:textId="77777777" w:rsidR="005B273F" w:rsidRPr="00A50630" w:rsidRDefault="005B273F" w:rsidP="0096122E">
            <w:pPr>
              <w:tabs>
                <w:tab w:val="left" w:pos="2002"/>
              </w:tabs>
              <w:rPr>
                <w:color w:val="FF0000"/>
              </w:rPr>
            </w:pPr>
          </w:p>
          <w:p w14:paraId="76EFBD36" w14:textId="77777777" w:rsidR="005B273F" w:rsidRPr="00A50630" w:rsidRDefault="005B273F" w:rsidP="0029510B">
            <w:pPr>
              <w:tabs>
                <w:tab w:val="left" w:pos="2002"/>
              </w:tabs>
              <w:jc w:val="both"/>
            </w:pPr>
            <w:r w:rsidRPr="00A50630">
              <w:lastRenderedPageBreak/>
              <w:t>Evaluación de tácticas innovadoras basadas en microorganismos antagonistas, entomopatógenos y biorepelentes para el manejo integrado de hormigas zompopas (Atta sp. y Acromymex sp).</w:t>
            </w:r>
          </w:p>
          <w:p w14:paraId="663AABD6" w14:textId="77777777" w:rsidR="005B273F" w:rsidRPr="00A50630" w:rsidRDefault="005B273F" w:rsidP="00DA0A8F">
            <w:pPr>
              <w:tabs>
                <w:tab w:val="left" w:pos="2002"/>
              </w:tabs>
              <w:rPr>
                <w:color w:val="FF0000"/>
              </w:rPr>
            </w:pPr>
          </w:p>
        </w:tc>
        <w:tc>
          <w:tcPr>
            <w:tcW w:w="2268" w:type="dxa"/>
          </w:tcPr>
          <w:p w14:paraId="73DF2E3F" w14:textId="77777777" w:rsidR="005B273F" w:rsidRPr="00A50630" w:rsidRDefault="005B273F"/>
          <w:p w14:paraId="53FE0A3E" w14:textId="77777777" w:rsidR="005B273F" w:rsidRPr="00A50630" w:rsidRDefault="005B273F">
            <w:r w:rsidRPr="00A50630">
              <w:lastRenderedPageBreak/>
              <w:t>CIBCM</w:t>
            </w:r>
          </w:p>
        </w:tc>
        <w:tc>
          <w:tcPr>
            <w:tcW w:w="2268" w:type="dxa"/>
          </w:tcPr>
          <w:p w14:paraId="53DBC0F7" w14:textId="77777777" w:rsidR="005B273F" w:rsidRPr="00A50630" w:rsidRDefault="005B273F" w:rsidP="00A54692">
            <w:pPr>
              <w:rPr>
                <w:lang w:val="es-CR"/>
              </w:rPr>
            </w:pPr>
          </w:p>
          <w:p w14:paraId="3086B8C5" w14:textId="77777777" w:rsidR="005B273F" w:rsidRPr="00A50630" w:rsidRDefault="005B273F" w:rsidP="00A54692">
            <w:pPr>
              <w:rPr>
                <w:lang w:val="es-CR"/>
              </w:rPr>
            </w:pPr>
            <w:r w:rsidRPr="00A50630">
              <w:rPr>
                <w:lang w:val="es-CR"/>
              </w:rPr>
              <w:lastRenderedPageBreak/>
              <w:t>Adrián Pinto T.</w:t>
            </w:r>
          </w:p>
        </w:tc>
        <w:tc>
          <w:tcPr>
            <w:tcW w:w="1843" w:type="dxa"/>
          </w:tcPr>
          <w:p w14:paraId="3B6B2CC4" w14:textId="77777777" w:rsidR="005B273F" w:rsidRPr="00A50630" w:rsidRDefault="005B273F" w:rsidP="00A54692">
            <w:pPr>
              <w:rPr>
                <w:lang w:val="es-CR"/>
              </w:rPr>
            </w:pPr>
          </w:p>
          <w:p w14:paraId="19A134D2" w14:textId="77777777" w:rsidR="005B273F" w:rsidRPr="00A50630" w:rsidRDefault="005B273F" w:rsidP="00A54692">
            <w:pPr>
              <w:rPr>
                <w:lang w:val="es-CR"/>
              </w:rPr>
            </w:pPr>
            <w:r w:rsidRPr="00A50630">
              <w:rPr>
                <w:lang w:val="es-CR"/>
              </w:rPr>
              <w:lastRenderedPageBreak/>
              <w:t>Básica</w:t>
            </w:r>
          </w:p>
        </w:tc>
        <w:tc>
          <w:tcPr>
            <w:tcW w:w="2976" w:type="dxa"/>
          </w:tcPr>
          <w:p w14:paraId="5874190E" w14:textId="77777777" w:rsidR="005B273F" w:rsidRPr="00A50630" w:rsidRDefault="005B273F" w:rsidP="00C95923">
            <w:pPr>
              <w:rPr>
                <w:lang w:val="es-ES_tradnl"/>
              </w:rPr>
            </w:pPr>
          </w:p>
          <w:p w14:paraId="78F213D6" w14:textId="77777777" w:rsidR="005B273F" w:rsidRPr="00A50630" w:rsidRDefault="0029510B" w:rsidP="00C95923">
            <w:pPr>
              <w:rPr>
                <w:lang w:val="es-ES_tradnl"/>
              </w:rPr>
            </w:pPr>
            <w:r w:rsidRPr="00A50630">
              <w:rPr>
                <w:lang w:val="es-ES_tradnl"/>
              </w:rPr>
              <w:lastRenderedPageBreak/>
              <w:t>03/03/</w:t>
            </w:r>
            <w:r w:rsidR="00637C73" w:rsidRPr="00A50630">
              <w:rPr>
                <w:lang w:val="es-ES_tradnl"/>
              </w:rPr>
              <w:t>20</w:t>
            </w:r>
            <w:r w:rsidRPr="00A50630">
              <w:rPr>
                <w:lang w:val="es-ES_tradnl"/>
              </w:rPr>
              <w:t>16 al 30/12/</w:t>
            </w:r>
            <w:r w:rsidR="00637C73" w:rsidRPr="00A50630">
              <w:rPr>
                <w:lang w:val="es-ES_tradnl"/>
              </w:rPr>
              <w:t>20</w:t>
            </w:r>
            <w:r w:rsidRPr="00A50630">
              <w:rPr>
                <w:lang w:val="es-ES_tradnl"/>
              </w:rPr>
              <w:t>17</w:t>
            </w:r>
          </w:p>
          <w:p w14:paraId="79EFEC34" w14:textId="77777777" w:rsidR="00DA5F8B" w:rsidRPr="00A50630" w:rsidRDefault="00DA5F8B" w:rsidP="00C95923">
            <w:pPr>
              <w:rPr>
                <w:lang w:val="es-ES_tradnl"/>
              </w:rPr>
            </w:pPr>
            <w:r w:rsidRPr="00A50630">
              <w:rPr>
                <w:lang w:val="es-ES_tradnl"/>
              </w:rPr>
              <w:t>VI-1496-2016</w:t>
            </w:r>
          </w:p>
          <w:p w14:paraId="044583A6" w14:textId="77777777" w:rsidR="00DA5F8B" w:rsidRPr="00A50630" w:rsidRDefault="00DA5F8B" w:rsidP="00C95923">
            <w:pPr>
              <w:rPr>
                <w:lang w:val="es-ES_tradnl"/>
              </w:rPr>
            </w:pPr>
            <w:r w:rsidRPr="00A50630">
              <w:rPr>
                <w:lang w:val="es-ES_tradnl"/>
              </w:rPr>
              <w:t>Resolución # 053</w:t>
            </w:r>
          </w:p>
        </w:tc>
      </w:tr>
      <w:tr w:rsidR="004273FB" w:rsidRPr="005F59C0" w14:paraId="2C320CBB" w14:textId="77777777" w:rsidTr="00A54692">
        <w:tc>
          <w:tcPr>
            <w:tcW w:w="4253" w:type="dxa"/>
          </w:tcPr>
          <w:p w14:paraId="776C2F9D" w14:textId="77777777" w:rsidR="006B2B7C" w:rsidRPr="00A50630" w:rsidRDefault="006B2B7C" w:rsidP="006B2B7C">
            <w:pPr>
              <w:tabs>
                <w:tab w:val="left" w:pos="2002"/>
              </w:tabs>
              <w:rPr>
                <w:lang w:val="es-CR" w:eastAsia="es-CR"/>
              </w:rPr>
            </w:pPr>
          </w:p>
          <w:p w14:paraId="0C6B9FA3" w14:textId="77777777" w:rsidR="006B2B7C" w:rsidRPr="00A50630" w:rsidRDefault="006B2B7C" w:rsidP="006B2B7C">
            <w:pPr>
              <w:tabs>
                <w:tab w:val="left" w:pos="2002"/>
              </w:tabs>
              <w:rPr>
                <w:lang w:val="es-CR" w:eastAsia="es-CR"/>
              </w:rPr>
            </w:pPr>
            <w:r w:rsidRPr="00A50630">
              <w:rPr>
                <w:lang w:val="es-CR" w:eastAsia="es-CR"/>
              </w:rPr>
              <w:t>Búsqueda de nuevos antimicrobianos en jardines fúngicos de hormigas de Costa Rica.</w:t>
            </w:r>
          </w:p>
          <w:p w14:paraId="17D7DE99" w14:textId="77777777" w:rsidR="006B2B7C" w:rsidRPr="00A50630" w:rsidRDefault="006B2B7C" w:rsidP="0096122E">
            <w:pPr>
              <w:autoSpaceDE w:val="0"/>
              <w:autoSpaceDN w:val="0"/>
              <w:adjustRightInd w:val="0"/>
              <w:jc w:val="both"/>
            </w:pPr>
            <w:r w:rsidRPr="00A50630">
              <w:rPr>
                <w:lang w:val="es-CR" w:eastAsia="es-CR"/>
              </w:rPr>
              <w:t xml:space="preserve"> </w:t>
            </w:r>
          </w:p>
        </w:tc>
        <w:tc>
          <w:tcPr>
            <w:tcW w:w="2268" w:type="dxa"/>
          </w:tcPr>
          <w:p w14:paraId="4F8357C4" w14:textId="77777777" w:rsidR="006B2B7C" w:rsidRPr="00A50630" w:rsidRDefault="006B2B7C" w:rsidP="0096122E">
            <w:pPr>
              <w:autoSpaceDE w:val="0"/>
              <w:autoSpaceDN w:val="0"/>
              <w:adjustRightInd w:val="0"/>
              <w:jc w:val="both"/>
            </w:pPr>
          </w:p>
          <w:p w14:paraId="7CCADF47" w14:textId="77777777" w:rsidR="006B2B7C" w:rsidRPr="00A50630" w:rsidRDefault="006B2B7C" w:rsidP="0096122E">
            <w:pPr>
              <w:autoSpaceDE w:val="0"/>
              <w:autoSpaceDN w:val="0"/>
              <w:adjustRightInd w:val="0"/>
              <w:jc w:val="both"/>
            </w:pPr>
            <w:r w:rsidRPr="00A50630">
              <w:t>CIPRONA</w:t>
            </w:r>
          </w:p>
        </w:tc>
        <w:tc>
          <w:tcPr>
            <w:tcW w:w="2268" w:type="dxa"/>
          </w:tcPr>
          <w:p w14:paraId="0DE4A846" w14:textId="77777777" w:rsidR="006B2B7C" w:rsidRPr="00A50630" w:rsidRDefault="006B2B7C" w:rsidP="006B2B7C">
            <w:pPr>
              <w:pStyle w:val="Standard"/>
              <w:jc w:val="both"/>
              <w:rPr>
                <w:rFonts w:ascii="Times New Roman" w:eastAsia="Times New Roman" w:hAnsi="Times New Roman"/>
                <w:lang w:val="es-MX" w:eastAsia="es-ES"/>
              </w:rPr>
            </w:pPr>
          </w:p>
          <w:p w14:paraId="1818341D" w14:textId="77777777" w:rsidR="006B2B7C" w:rsidRPr="00A50630" w:rsidRDefault="006B2B7C" w:rsidP="006B2B7C">
            <w:pPr>
              <w:pStyle w:val="Standard"/>
              <w:jc w:val="both"/>
              <w:rPr>
                <w:rFonts w:ascii="Times New Roman" w:hAnsi="Times New Roman"/>
              </w:rPr>
            </w:pPr>
            <w:r w:rsidRPr="00A50630">
              <w:rPr>
                <w:rFonts w:ascii="Times New Roman" w:eastAsia="Times New Roman" w:hAnsi="Times New Roman"/>
                <w:lang w:val="es-MX" w:eastAsia="es-ES"/>
              </w:rPr>
              <w:t>Max Chavarría V.</w:t>
            </w:r>
          </w:p>
        </w:tc>
        <w:tc>
          <w:tcPr>
            <w:tcW w:w="1843" w:type="dxa"/>
          </w:tcPr>
          <w:p w14:paraId="7393F63A" w14:textId="77777777" w:rsidR="006B2B7C" w:rsidRPr="00A50630" w:rsidRDefault="006B2B7C" w:rsidP="0096122E">
            <w:pPr>
              <w:autoSpaceDE w:val="0"/>
              <w:autoSpaceDN w:val="0"/>
              <w:adjustRightInd w:val="0"/>
              <w:jc w:val="both"/>
            </w:pPr>
          </w:p>
          <w:p w14:paraId="0E5A0A08" w14:textId="77777777" w:rsidR="006B2B7C" w:rsidRPr="00A50630" w:rsidRDefault="006B2B7C" w:rsidP="0096122E">
            <w:pPr>
              <w:autoSpaceDE w:val="0"/>
              <w:autoSpaceDN w:val="0"/>
              <w:adjustRightInd w:val="0"/>
              <w:jc w:val="both"/>
            </w:pPr>
            <w:r w:rsidRPr="00A50630">
              <w:t>Básica</w:t>
            </w:r>
          </w:p>
        </w:tc>
        <w:tc>
          <w:tcPr>
            <w:tcW w:w="2976" w:type="dxa"/>
          </w:tcPr>
          <w:p w14:paraId="2F3F8B3B" w14:textId="77777777" w:rsidR="006B2B7C" w:rsidRPr="00A50630" w:rsidRDefault="006B2B7C" w:rsidP="0096122E">
            <w:pPr>
              <w:autoSpaceDE w:val="0"/>
              <w:autoSpaceDN w:val="0"/>
              <w:adjustRightInd w:val="0"/>
              <w:jc w:val="both"/>
            </w:pPr>
          </w:p>
          <w:p w14:paraId="33CD245C" w14:textId="77777777" w:rsidR="006B2B7C" w:rsidRPr="00A50630" w:rsidRDefault="006B2B7C" w:rsidP="0096122E">
            <w:pPr>
              <w:autoSpaceDE w:val="0"/>
              <w:autoSpaceDN w:val="0"/>
              <w:adjustRightInd w:val="0"/>
              <w:jc w:val="both"/>
            </w:pPr>
            <w:r w:rsidRPr="00A50630">
              <w:t>07/03/2016 a 31/12/2017</w:t>
            </w:r>
          </w:p>
          <w:p w14:paraId="5FF8B3AA" w14:textId="77777777" w:rsidR="006B2B7C" w:rsidRPr="00A50630" w:rsidRDefault="006B2B7C" w:rsidP="0096122E">
            <w:pPr>
              <w:autoSpaceDE w:val="0"/>
              <w:autoSpaceDN w:val="0"/>
              <w:adjustRightInd w:val="0"/>
              <w:jc w:val="both"/>
            </w:pPr>
            <w:r w:rsidRPr="00A50630">
              <w:t>VI-150</w:t>
            </w:r>
            <w:r w:rsidR="000E7AC1" w:rsidRPr="00A50630">
              <w:t>4</w:t>
            </w:r>
            <w:r w:rsidRPr="00A50630">
              <w:t>-2016</w:t>
            </w:r>
          </w:p>
          <w:p w14:paraId="63115D38" w14:textId="77777777" w:rsidR="006B2B7C" w:rsidRPr="00A50630" w:rsidRDefault="006B2B7C" w:rsidP="0096122E">
            <w:pPr>
              <w:autoSpaceDE w:val="0"/>
              <w:autoSpaceDN w:val="0"/>
              <w:adjustRightInd w:val="0"/>
              <w:jc w:val="both"/>
            </w:pPr>
            <w:r w:rsidRPr="00A50630">
              <w:t>Resolución #055</w:t>
            </w:r>
          </w:p>
        </w:tc>
      </w:tr>
      <w:tr w:rsidR="004273FB" w:rsidRPr="005F59C0" w14:paraId="60260CED" w14:textId="77777777" w:rsidTr="00A54692">
        <w:tc>
          <w:tcPr>
            <w:tcW w:w="4253" w:type="dxa"/>
          </w:tcPr>
          <w:p w14:paraId="171F1E2E" w14:textId="77777777" w:rsidR="005B273F" w:rsidRPr="00A50630" w:rsidRDefault="005B273F" w:rsidP="0096122E">
            <w:pPr>
              <w:tabs>
                <w:tab w:val="left" w:pos="2002"/>
              </w:tabs>
            </w:pPr>
          </w:p>
          <w:p w14:paraId="1FD57FB0" w14:textId="77777777" w:rsidR="005B273F" w:rsidRPr="00A50630" w:rsidRDefault="005B273F" w:rsidP="0096122E">
            <w:pPr>
              <w:tabs>
                <w:tab w:val="left" w:pos="2002"/>
              </w:tabs>
            </w:pPr>
            <w:r w:rsidRPr="00A50630">
              <w:t>Prospección alimentaria dirigida a la búsqueda de una soberanía alimentaria fundamentada en factores sociológicos y evolutivos de los sectores comunitarios de Costa Rica.</w:t>
            </w:r>
          </w:p>
          <w:p w14:paraId="5C904685" w14:textId="77777777" w:rsidR="00921B0E" w:rsidRPr="00A50630" w:rsidRDefault="00921B0E" w:rsidP="00921B0E">
            <w:pPr>
              <w:tabs>
                <w:tab w:val="left" w:pos="2002"/>
              </w:tabs>
              <w:jc w:val="both"/>
            </w:pPr>
          </w:p>
          <w:p w14:paraId="25EE5660" w14:textId="77777777" w:rsidR="00921B0E" w:rsidRPr="00A50630" w:rsidRDefault="00921B0E" w:rsidP="001D23AF">
            <w:pPr>
              <w:tabs>
                <w:tab w:val="left" w:pos="2002"/>
              </w:tabs>
              <w:jc w:val="both"/>
              <w:rPr>
                <w:lang w:val="es-CR" w:eastAsia="es-CR"/>
              </w:rPr>
            </w:pPr>
          </w:p>
        </w:tc>
        <w:tc>
          <w:tcPr>
            <w:tcW w:w="2268" w:type="dxa"/>
          </w:tcPr>
          <w:p w14:paraId="43747698" w14:textId="77777777" w:rsidR="005B273F" w:rsidRPr="00A50630" w:rsidRDefault="005B273F"/>
          <w:p w14:paraId="65F67743" w14:textId="77777777" w:rsidR="005B273F" w:rsidRPr="00A50630" w:rsidRDefault="005B273F">
            <w:r w:rsidRPr="00A50630">
              <w:t>CIEMic</w:t>
            </w:r>
          </w:p>
        </w:tc>
        <w:tc>
          <w:tcPr>
            <w:tcW w:w="2268" w:type="dxa"/>
          </w:tcPr>
          <w:p w14:paraId="3B4A4192" w14:textId="77777777" w:rsidR="005B273F" w:rsidRPr="00A50630" w:rsidRDefault="005B273F" w:rsidP="00A54692">
            <w:pPr>
              <w:rPr>
                <w:lang w:val="es-CR"/>
              </w:rPr>
            </w:pPr>
          </w:p>
          <w:p w14:paraId="2AC25E06" w14:textId="77777777" w:rsidR="005B273F" w:rsidRPr="00A50630" w:rsidRDefault="005B273F" w:rsidP="00A54692">
            <w:pPr>
              <w:rPr>
                <w:lang w:val="es-CR"/>
              </w:rPr>
            </w:pPr>
            <w:r w:rsidRPr="00A50630">
              <w:rPr>
                <w:lang w:val="es-CR"/>
              </w:rPr>
              <w:t>Axel Retana S.</w:t>
            </w:r>
          </w:p>
        </w:tc>
        <w:tc>
          <w:tcPr>
            <w:tcW w:w="1843" w:type="dxa"/>
          </w:tcPr>
          <w:p w14:paraId="7D9DD9CD" w14:textId="77777777" w:rsidR="005B273F" w:rsidRPr="00A50630" w:rsidRDefault="005B273F" w:rsidP="00A54692">
            <w:pPr>
              <w:rPr>
                <w:lang w:val="es-CR"/>
              </w:rPr>
            </w:pPr>
          </w:p>
          <w:p w14:paraId="2BB99492" w14:textId="77777777" w:rsidR="005B273F" w:rsidRPr="00A50630" w:rsidRDefault="005B273F" w:rsidP="00A54692">
            <w:pPr>
              <w:rPr>
                <w:lang w:val="es-CR"/>
              </w:rPr>
            </w:pPr>
            <w:r w:rsidRPr="00A50630">
              <w:rPr>
                <w:lang w:val="es-CR"/>
              </w:rPr>
              <w:t>Aplicada</w:t>
            </w:r>
          </w:p>
        </w:tc>
        <w:tc>
          <w:tcPr>
            <w:tcW w:w="2976" w:type="dxa"/>
          </w:tcPr>
          <w:p w14:paraId="09856BB3" w14:textId="77777777" w:rsidR="005B273F" w:rsidRPr="00A50630" w:rsidRDefault="005B273F" w:rsidP="00C95923">
            <w:pPr>
              <w:rPr>
                <w:lang w:val="es-ES_tradnl"/>
              </w:rPr>
            </w:pPr>
          </w:p>
          <w:p w14:paraId="5E817084" w14:textId="77777777" w:rsidR="005B273F" w:rsidRPr="00A50630" w:rsidRDefault="00E77F3A" w:rsidP="00E77F3A">
            <w:pPr>
              <w:rPr>
                <w:lang w:val="es-ES_tradnl"/>
              </w:rPr>
            </w:pPr>
            <w:r w:rsidRPr="00A50630">
              <w:rPr>
                <w:lang w:val="es-ES_tradnl"/>
              </w:rPr>
              <w:t>16/03/</w:t>
            </w:r>
            <w:r w:rsidR="00637C73" w:rsidRPr="00A50630">
              <w:rPr>
                <w:lang w:val="es-ES_tradnl"/>
              </w:rPr>
              <w:t>20</w:t>
            </w:r>
            <w:r w:rsidRPr="00A50630">
              <w:rPr>
                <w:lang w:val="es-ES_tradnl"/>
              </w:rPr>
              <w:t>16 al 31/12/</w:t>
            </w:r>
            <w:r w:rsidR="00637C73" w:rsidRPr="00A50630">
              <w:rPr>
                <w:lang w:val="es-ES_tradnl"/>
              </w:rPr>
              <w:t>20</w:t>
            </w:r>
            <w:r w:rsidRPr="00A50630">
              <w:rPr>
                <w:lang w:val="es-ES_tradnl"/>
              </w:rPr>
              <w:t>17</w:t>
            </w:r>
          </w:p>
          <w:p w14:paraId="26C66487" w14:textId="77777777" w:rsidR="00637C73" w:rsidRPr="00A50630" w:rsidRDefault="00637C73" w:rsidP="00E77F3A">
            <w:pPr>
              <w:rPr>
                <w:lang w:val="es-ES_tradnl"/>
              </w:rPr>
            </w:pPr>
            <w:r w:rsidRPr="00A50630">
              <w:rPr>
                <w:lang w:val="es-ES_tradnl"/>
              </w:rPr>
              <w:t>VI-1501-2016</w:t>
            </w:r>
          </w:p>
          <w:p w14:paraId="240B4A17" w14:textId="77777777" w:rsidR="00637C73" w:rsidRPr="00A50630" w:rsidRDefault="00637C73" w:rsidP="00E77F3A">
            <w:pPr>
              <w:rPr>
                <w:lang w:val="es-ES_tradnl"/>
              </w:rPr>
            </w:pPr>
            <w:r w:rsidRPr="00A50630">
              <w:rPr>
                <w:lang w:val="es-ES_tradnl"/>
              </w:rPr>
              <w:t>Resolución #054</w:t>
            </w:r>
          </w:p>
        </w:tc>
      </w:tr>
      <w:tr w:rsidR="004273FB" w:rsidRPr="005F59C0" w14:paraId="4ADE39CB" w14:textId="77777777" w:rsidTr="00A54692">
        <w:tc>
          <w:tcPr>
            <w:tcW w:w="4253" w:type="dxa"/>
          </w:tcPr>
          <w:p w14:paraId="2ECABF42" w14:textId="77777777" w:rsidR="001D23AF" w:rsidRPr="00A50630" w:rsidRDefault="001D23AF" w:rsidP="001D23AF">
            <w:pPr>
              <w:tabs>
                <w:tab w:val="left" w:pos="2002"/>
              </w:tabs>
              <w:jc w:val="both"/>
            </w:pPr>
          </w:p>
          <w:p w14:paraId="331814AE" w14:textId="26B258FF" w:rsidR="001D23AF" w:rsidRPr="00A50630" w:rsidRDefault="001D23AF" w:rsidP="001D23AF">
            <w:pPr>
              <w:tabs>
                <w:tab w:val="left" w:pos="2002"/>
              </w:tabs>
              <w:jc w:val="both"/>
            </w:pPr>
            <w:r w:rsidRPr="00A50630">
              <w:t xml:space="preserve">Filogenia, diversificación evolutiva y biogeografía histórica de los principales grupos de orquídeas en la baja </w:t>
            </w:r>
            <w:r w:rsidR="00FC055B" w:rsidRPr="00A50630">
              <w:t>Centroamérica (Costa</w:t>
            </w:r>
            <w:r w:rsidRPr="00A50630">
              <w:t xml:space="preserve"> Rica y Panamá) con énfasis en Lepanthes y géneros cercanos (Pleurothallidinaie). </w:t>
            </w:r>
          </w:p>
          <w:p w14:paraId="3DDE188D" w14:textId="77777777" w:rsidR="005B273F" w:rsidRPr="00A50630" w:rsidRDefault="005B273F" w:rsidP="0096122E">
            <w:pPr>
              <w:tabs>
                <w:tab w:val="left" w:pos="2002"/>
              </w:tabs>
              <w:rPr>
                <w:color w:val="FF0000"/>
              </w:rPr>
            </w:pPr>
          </w:p>
        </w:tc>
        <w:tc>
          <w:tcPr>
            <w:tcW w:w="2268" w:type="dxa"/>
          </w:tcPr>
          <w:p w14:paraId="0C609BB0" w14:textId="77777777" w:rsidR="005B273F" w:rsidRPr="00A50630" w:rsidRDefault="005B273F"/>
          <w:p w14:paraId="714166D5" w14:textId="77777777" w:rsidR="001D23AF" w:rsidRPr="00A50630" w:rsidRDefault="001D23AF">
            <w:r w:rsidRPr="00A50630">
              <w:t>JBL</w:t>
            </w:r>
          </w:p>
        </w:tc>
        <w:tc>
          <w:tcPr>
            <w:tcW w:w="2268" w:type="dxa"/>
          </w:tcPr>
          <w:p w14:paraId="7512E68C" w14:textId="77777777" w:rsidR="005B273F" w:rsidRPr="00A50630" w:rsidRDefault="005B273F" w:rsidP="00A54692">
            <w:pPr>
              <w:rPr>
                <w:lang w:val="es-CR"/>
              </w:rPr>
            </w:pPr>
          </w:p>
          <w:p w14:paraId="71237BB9" w14:textId="77777777" w:rsidR="001D23AF" w:rsidRPr="00A50630" w:rsidRDefault="001D23AF" w:rsidP="001D23AF">
            <w:pPr>
              <w:rPr>
                <w:lang w:val="es-CR"/>
              </w:rPr>
            </w:pPr>
            <w:r w:rsidRPr="00A50630">
              <w:rPr>
                <w:lang w:val="es-CR"/>
              </w:rPr>
              <w:t>Mario Blanco C.</w:t>
            </w:r>
          </w:p>
        </w:tc>
        <w:tc>
          <w:tcPr>
            <w:tcW w:w="1843" w:type="dxa"/>
          </w:tcPr>
          <w:p w14:paraId="794E5393" w14:textId="77777777" w:rsidR="005B273F" w:rsidRPr="00A50630" w:rsidRDefault="005B273F" w:rsidP="00A54692">
            <w:pPr>
              <w:rPr>
                <w:lang w:val="es-CR"/>
              </w:rPr>
            </w:pPr>
          </w:p>
          <w:p w14:paraId="4CE939D8" w14:textId="77777777" w:rsidR="00B83201" w:rsidRPr="00A50630" w:rsidRDefault="00B83201" w:rsidP="00A54692">
            <w:pPr>
              <w:rPr>
                <w:lang w:val="es-CR"/>
              </w:rPr>
            </w:pPr>
            <w:r w:rsidRPr="00A50630">
              <w:rPr>
                <w:lang w:val="es-CR"/>
              </w:rPr>
              <w:t>Básica</w:t>
            </w:r>
          </w:p>
        </w:tc>
        <w:tc>
          <w:tcPr>
            <w:tcW w:w="2976" w:type="dxa"/>
          </w:tcPr>
          <w:p w14:paraId="2A5CEEA8" w14:textId="77777777" w:rsidR="005B273F" w:rsidRPr="00A50630" w:rsidRDefault="005B273F" w:rsidP="00C95923">
            <w:pPr>
              <w:rPr>
                <w:lang w:val="es-ES_tradnl"/>
              </w:rPr>
            </w:pPr>
          </w:p>
          <w:p w14:paraId="4A3C7F0B" w14:textId="77777777" w:rsidR="001D23AF" w:rsidRPr="00A50630" w:rsidRDefault="001D23AF" w:rsidP="00C95923">
            <w:pPr>
              <w:rPr>
                <w:lang w:val="es-ES_tradnl"/>
              </w:rPr>
            </w:pPr>
            <w:r w:rsidRPr="00A50630">
              <w:rPr>
                <w:lang w:val="es-ES_tradnl"/>
              </w:rPr>
              <w:t>Resolución #056</w:t>
            </w:r>
          </w:p>
          <w:p w14:paraId="0DE2A4F0" w14:textId="77777777" w:rsidR="001D23AF" w:rsidRPr="00A50630" w:rsidRDefault="001D23AF" w:rsidP="00C95923">
            <w:pPr>
              <w:rPr>
                <w:lang w:val="es-ES_tradnl"/>
              </w:rPr>
            </w:pPr>
            <w:r w:rsidRPr="00A50630">
              <w:rPr>
                <w:lang w:val="es-ES_tradnl"/>
              </w:rPr>
              <w:t>31/12/2019</w:t>
            </w:r>
          </w:p>
        </w:tc>
      </w:tr>
      <w:tr w:rsidR="004273FB" w:rsidRPr="005F59C0" w14:paraId="77FC2B38" w14:textId="77777777" w:rsidTr="00A54692">
        <w:tc>
          <w:tcPr>
            <w:tcW w:w="4253" w:type="dxa"/>
          </w:tcPr>
          <w:p w14:paraId="4A5BF9D6" w14:textId="77777777" w:rsidR="00E83367" w:rsidRPr="00A50630" w:rsidRDefault="00E83367" w:rsidP="00E83367">
            <w:pPr>
              <w:tabs>
                <w:tab w:val="left" w:pos="2002"/>
              </w:tabs>
              <w:jc w:val="both"/>
              <w:rPr>
                <w:rFonts w:eastAsia="Calibri"/>
                <w:kern w:val="3"/>
                <w:lang w:val="es-CR" w:eastAsia="zh-CN"/>
              </w:rPr>
            </w:pPr>
          </w:p>
          <w:p w14:paraId="458C5F75" w14:textId="441C983C" w:rsidR="00E83367" w:rsidRPr="00A50630" w:rsidRDefault="00E83367" w:rsidP="00E83367">
            <w:pPr>
              <w:tabs>
                <w:tab w:val="left" w:pos="2002"/>
              </w:tabs>
              <w:jc w:val="both"/>
              <w:rPr>
                <w:rFonts w:eastAsia="Calibri"/>
                <w:kern w:val="3"/>
                <w:lang w:val="es-CR" w:eastAsia="zh-CN"/>
              </w:rPr>
            </w:pPr>
            <w:r w:rsidRPr="00A50630">
              <w:rPr>
                <w:rFonts w:eastAsia="Calibri"/>
                <w:kern w:val="3"/>
                <w:lang w:val="es-CR" w:eastAsia="zh-CN"/>
              </w:rPr>
              <w:t xml:space="preserve">Código de Barras de las Macroalgas Marinas Verdes (Chlorophyta) </w:t>
            </w:r>
            <w:r w:rsidR="00FC055B" w:rsidRPr="00A50630">
              <w:rPr>
                <w:rFonts w:eastAsia="Calibri"/>
                <w:kern w:val="3"/>
                <w:lang w:val="es-CR" w:eastAsia="zh-CN"/>
              </w:rPr>
              <w:t>de Costa</w:t>
            </w:r>
            <w:r w:rsidRPr="00A50630">
              <w:rPr>
                <w:rFonts w:eastAsia="Calibri"/>
                <w:kern w:val="3"/>
                <w:lang w:val="es-CR" w:eastAsia="zh-CN"/>
              </w:rPr>
              <w:t xml:space="preserve"> Rica.</w:t>
            </w:r>
          </w:p>
          <w:p w14:paraId="3536E7BE" w14:textId="77777777" w:rsidR="006B2B7C" w:rsidRPr="00A50630" w:rsidRDefault="006B2B7C" w:rsidP="0096122E">
            <w:pPr>
              <w:tabs>
                <w:tab w:val="left" w:pos="2002"/>
              </w:tabs>
              <w:rPr>
                <w:color w:val="FF0000"/>
                <w:lang w:val="es-CR"/>
              </w:rPr>
            </w:pPr>
          </w:p>
        </w:tc>
        <w:tc>
          <w:tcPr>
            <w:tcW w:w="2268" w:type="dxa"/>
          </w:tcPr>
          <w:p w14:paraId="16652E81" w14:textId="77777777" w:rsidR="006B2B7C" w:rsidRPr="00A50630" w:rsidRDefault="006B2B7C"/>
          <w:p w14:paraId="42B5D378" w14:textId="77777777" w:rsidR="00E83367" w:rsidRPr="00A50630" w:rsidRDefault="00E83367">
            <w:r w:rsidRPr="00A50630">
              <w:t>CIMAR</w:t>
            </w:r>
          </w:p>
        </w:tc>
        <w:tc>
          <w:tcPr>
            <w:tcW w:w="2268" w:type="dxa"/>
          </w:tcPr>
          <w:p w14:paraId="547E7CCE" w14:textId="77777777" w:rsidR="006B2B7C" w:rsidRPr="00A50630" w:rsidRDefault="006B2B7C" w:rsidP="00A54692">
            <w:pPr>
              <w:rPr>
                <w:lang w:val="es-CR"/>
              </w:rPr>
            </w:pPr>
          </w:p>
          <w:p w14:paraId="1386DF5A" w14:textId="77777777" w:rsidR="00E83367" w:rsidRPr="00A50630" w:rsidRDefault="00E83367" w:rsidP="00E83367">
            <w:pPr>
              <w:rPr>
                <w:lang w:val="es-CR"/>
              </w:rPr>
            </w:pPr>
            <w:r w:rsidRPr="00A50630">
              <w:rPr>
                <w:lang w:val="es-CR"/>
              </w:rPr>
              <w:t>Cindy Fernández G.</w:t>
            </w:r>
          </w:p>
        </w:tc>
        <w:tc>
          <w:tcPr>
            <w:tcW w:w="1843" w:type="dxa"/>
          </w:tcPr>
          <w:p w14:paraId="3833447B" w14:textId="77777777" w:rsidR="006B2B7C" w:rsidRPr="00A50630" w:rsidRDefault="006B2B7C" w:rsidP="00A54692">
            <w:pPr>
              <w:rPr>
                <w:lang w:val="es-CR"/>
              </w:rPr>
            </w:pPr>
          </w:p>
          <w:p w14:paraId="21D6F2C9" w14:textId="77777777" w:rsidR="002C1CBB" w:rsidRPr="00A50630" w:rsidRDefault="002C1CBB" w:rsidP="00A54692">
            <w:pPr>
              <w:rPr>
                <w:lang w:val="es-CR"/>
              </w:rPr>
            </w:pPr>
            <w:r w:rsidRPr="00A50630">
              <w:rPr>
                <w:lang w:val="es-CR"/>
              </w:rPr>
              <w:t>Básica</w:t>
            </w:r>
          </w:p>
        </w:tc>
        <w:tc>
          <w:tcPr>
            <w:tcW w:w="2976" w:type="dxa"/>
          </w:tcPr>
          <w:p w14:paraId="4E2CC32A" w14:textId="77777777" w:rsidR="006B2B7C" w:rsidRPr="00A50630" w:rsidRDefault="006B2B7C" w:rsidP="00C95923">
            <w:pPr>
              <w:rPr>
                <w:lang w:val="es-ES_tradnl"/>
              </w:rPr>
            </w:pPr>
          </w:p>
          <w:p w14:paraId="2647FA4D" w14:textId="77777777" w:rsidR="00E83367" w:rsidRPr="00A50630" w:rsidRDefault="00E83367" w:rsidP="00C95923">
            <w:pPr>
              <w:rPr>
                <w:lang w:val="es-ES_tradnl"/>
              </w:rPr>
            </w:pPr>
            <w:r w:rsidRPr="00A50630">
              <w:rPr>
                <w:lang w:val="es-ES_tradnl"/>
              </w:rPr>
              <w:t>6/04/2016 a 31/12/2017</w:t>
            </w:r>
          </w:p>
          <w:p w14:paraId="325A1FDC" w14:textId="77777777" w:rsidR="00E83367" w:rsidRPr="00A50630" w:rsidRDefault="00E83367" w:rsidP="00C95923">
            <w:pPr>
              <w:rPr>
                <w:lang w:val="es-ES_tradnl"/>
              </w:rPr>
            </w:pPr>
            <w:r w:rsidRPr="00A50630">
              <w:rPr>
                <w:lang w:val="es-ES_tradnl"/>
              </w:rPr>
              <w:t>VI-2102-2016</w:t>
            </w:r>
          </w:p>
          <w:p w14:paraId="46850420" w14:textId="77777777" w:rsidR="00E83367" w:rsidRPr="00A50630" w:rsidRDefault="00E83367" w:rsidP="00C95923">
            <w:pPr>
              <w:rPr>
                <w:lang w:val="es-ES_tradnl"/>
              </w:rPr>
            </w:pPr>
            <w:r w:rsidRPr="00A50630">
              <w:rPr>
                <w:lang w:val="es-ES_tradnl"/>
              </w:rPr>
              <w:t>Resolución # 57</w:t>
            </w:r>
          </w:p>
        </w:tc>
      </w:tr>
      <w:tr w:rsidR="004273FB" w:rsidRPr="005F59C0" w14:paraId="3FCBF0D8" w14:textId="77777777" w:rsidTr="00A54692">
        <w:tc>
          <w:tcPr>
            <w:tcW w:w="4253" w:type="dxa"/>
          </w:tcPr>
          <w:p w14:paraId="2012FD41" w14:textId="77777777" w:rsidR="000D2B09" w:rsidRPr="00A50630" w:rsidRDefault="000D2B09" w:rsidP="00E83367">
            <w:pPr>
              <w:tabs>
                <w:tab w:val="left" w:pos="2002"/>
              </w:tabs>
              <w:jc w:val="both"/>
              <w:rPr>
                <w:rFonts w:eastAsia="Calibri"/>
                <w:kern w:val="3"/>
                <w:lang w:val="es-CR" w:eastAsia="zh-CN"/>
              </w:rPr>
            </w:pPr>
          </w:p>
        </w:tc>
        <w:tc>
          <w:tcPr>
            <w:tcW w:w="2268" w:type="dxa"/>
          </w:tcPr>
          <w:p w14:paraId="138A6E79" w14:textId="77777777" w:rsidR="000D2B09" w:rsidRPr="00A50630" w:rsidRDefault="000D2B09"/>
        </w:tc>
        <w:tc>
          <w:tcPr>
            <w:tcW w:w="2268" w:type="dxa"/>
          </w:tcPr>
          <w:p w14:paraId="40BCD2DA" w14:textId="77777777" w:rsidR="000D2B09" w:rsidRPr="00A50630" w:rsidRDefault="000D2B09" w:rsidP="0096122E">
            <w:pPr>
              <w:rPr>
                <w:lang w:val="es-CR"/>
              </w:rPr>
            </w:pPr>
          </w:p>
        </w:tc>
        <w:tc>
          <w:tcPr>
            <w:tcW w:w="1843" w:type="dxa"/>
          </w:tcPr>
          <w:p w14:paraId="26F1C632" w14:textId="77777777" w:rsidR="000D2B09" w:rsidRPr="00A50630" w:rsidRDefault="000D2B09" w:rsidP="00A54692">
            <w:pPr>
              <w:rPr>
                <w:lang w:val="es-CR"/>
              </w:rPr>
            </w:pPr>
          </w:p>
        </w:tc>
        <w:tc>
          <w:tcPr>
            <w:tcW w:w="2976" w:type="dxa"/>
          </w:tcPr>
          <w:p w14:paraId="244D2D34" w14:textId="77777777" w:rsidR="000D2B09" w:rsidRPr="00A50630" w:rsidRDefault="000D2B09" w:rsidP="000D2B09">
            <w:pPr>
              <w:rPr>
                <w:lang w:val="es-ES_tradnl"/>
              </w:rPr>
            </w:pPr>
          </w:p>
        </w:tc>
      </w:tr>
      <w:tr w:rsidR="004273FB" w:rsidRPr="005F59C0" w14:paraId="0D924970" w14:textId="77777777" w:rsidTr="00A54692">
        <w:tc>
          <w:tcPr>
            <w:tcW w:w="4253" w:type="dxa"/>
          </w:tcPr>
          <w:p w14:paraId="0DE356DA" w14:textId="77777777" w:rsidR="000D2B09" w:rsidRPr="00A50630" w:rsidRDefault="000D2B09" w:rsidP="008C59B0">
            <w:pPr>
              <w:rPr>
                <w:bCs/>
              </w:rPr>
            </w:pPr>
          </w:p>
          <w:p w14:paraId="6587AE81" w14:textId="77777777" w:rsidR="000D2B09" w:rsidRPr="00A50630" w:rsidRDefault="000D2B09" w:rsidP="008C59B0">
            <w:pPr>
              <w:rPr>
                <w:bCs/>
              </w:rPr>
            </w:pPr>
            <w:bookmarkStart w:id="0" w:name="_Hlk57199216"/>
            <w:r w:rsidRPr="00A50630">
              <w:rPr>
                <w:bCs/>
              </w:rPr>
              <w:t>Caracterización de las especies de Vanilla de Costa Rica</w:t>
            </w:r>
          </w:p>
          <w:bookmarkEnd w:id="0"/>
          <w:p w14:paraId="213E6561" w14:textId="77777777" w:rsidR="000D2B09" w:rsidRPr="00A50630" w:rsidRDefault="000D2B09" w:rsidP="0096122E">
            <w:pPr>
              <w:tabs>
                <w:tab w:val="left" w:pos="2002"/>
              </w:tabs>
              <w:rPr>
                <w:color w:val="FF0000"/>
              </w:rPr>
            </w:pPr>
          </w:p>
        </w:tc>
        <w:tc>
          <w:tcPr>
            <w:tcW w:w="2268" w:type="dxa"/>
          </w:tcPr>
          <w:p w14:paraId="71C3FDE5" w14:textId="77777777" w:rsidR="000D2B09" w:rsidRPr="00A50630" w:rsidRDefault="000D2B09"/>
          <w:p w14:paraId="06F03B39" w14:textId="77777777" w:rsidR="000D2B09" w:rsidRPr="00A50630" w:rsidRDefault="000D2B09">
            <w:r w:rsidRPr="00A50630">
              <w:t>JBL</w:t>
            </w:r>
          </w:p>
        </w:tc>
        <w:tc>
          <w:tcPr>
            <w:tcW w:w="2268" w:type="dxa"/>
          </w:tcPr>
          <w:p w14:paraId="491CA517" w14:textId="77777777" w:rsidR="000D2B09" w:rsidRPr="00A50630" w:rsidRDefault="000D2B09" w:rsidP="00A54692">
            <w:pPr>
              <w:rPr>
                <w:kern w:val="3"/>
                <w:lang w:eastAsia="es-CR"/>
              </w:rPr>
            </w:pPr>
          </w:p>
          <w:p w14:paraId="6AF643B6" w14:textId="77777777" w:rsidR="000D2B09" w:rsidRPr="00A50630" w:rsidRDefault="000D2B09" w:rsidP="00A54692">
            <w:pPr>
              <w:rPr>
                <w:lang w:val="es-CR"/>
              </w:rPr>
            </w:pPr>
            <w:r w:rsidRPr="00A50630">
              <w:rPr>
                <w:kern w:val="3"/>
                <w:lang w:eastAsia="es-CR"/>
              </w:rPr>
              <w:t>Adam P. Karremans</w:t>
            </w:r>
          </w:p>
        </w:tc>
        <w:tc>
          <w:tcPr>
            <w:tcW w:w="1843" w:type="dxa"/>
          </w:tcPr>
          <w:p w14:paraId="04908D97" w14:textId="77777777" w:rsidR="000D2B09" w:rsidRPr="00A50630" w:rsidRDefault="000D2B09" w:rsidP="00A54692">
            <w:pPr>
              <w:rPr>
                <w:lang w:val="es-CR"/>
              </w:rPr>
            </w:pPr>
          </w:p>
          <w:p w14:paraId="38947FB2" w14:textId="77777777" w:rsidR="00173737" w:rsidRPr="00A50630" w:rsidRDefault="00173737" w:rsidP="00A54692">
            <w:pPr>
              <w:rPr>
                <w:lang w:val="es-CR"/>
              </w:rPr>
            </w:pPr>
            <w:r w:rsidRPr="00A50630">
              <w:rPr>
                <w:lang w:val="es-CR"/>
              </w:rPr>
              <w:t>Básico</w:t>
            </w:r>
          </w:p>
        </w:tc>
        <w:tc>
          <w:tcPr>
            <w:tcW w:w="2976" w:type="dxa"/>
          </w:tcPr>
          <w:p w14:paraId="33F39F17" w14:textId="77777777" w:rsidR="000D2B09" w:rsidRPr="00A50630" w:rsidRDefault="000D2B09" w:rsidP="008C59B0"/>
          <w:p w14:paraId="242AFD83" w14:textId="77777777" w:rsidR="000D2B09" w:rsidRPr="00A50630" w:rsidRDefault="000D2B09" w:rsidP="008C59B0">
            <w:r w:rsidRPr="00A50630">
              <w:t>21/07/2016 a 31/12/2019</w:t>
            </w:r>
          </w:p>
          <w:p w14:paraId="204C615C" w14:textId="77777777" w:rsidR="000D2B09" w:rsidRPr="00A50630" w:rsidRDefault="000D2B09" w:rsidP="008C59B0">
            <w:r w:rsidRPr="00A50630">
              <w:t>VI-4719-2016</w:t>
            </w:r>
          </w:p>
          <w:p w14:paraId="2D3FC6F0" w14:textId="77777777" w:rsidR="000D2B09" w:rsidRPr="00A50630" w:rsidRDefault="000D2B09" w:rsidP="008C59B0">
            <w:pPr>
              <w:rPr>
                <w:lang w:val="es-ES_tradnl"/>
              </w:rPr>
            </w:pPr>
            <w:r w:rsidRPr="00A50630">
              <w:t>RESOLUCION 060</w:t>
            </w:r>
          </w:p>
          <w:p w14:paraId="02BFA7BA" w14:textId="77777777" w:rsidR="000D2B09" w:rsidRPr="00A50630" w:rsidRDefault="000D2B09" w:rsidP="008C59B0">
            <w:pPr>
              <w:rPr>
                <w:lang w:val="es-ES_tradnl"/>
              </w:rPr>
            </w:pPr>
          </w:p>
        </w:tc>
      </w:tr>
      <w:tr w:rsidR="004273FB" w:rsidRPr="005F59C0" w14:paraId="133B9F12" w14:textId="77777777" w:rsidTr="00A54692">
        <w:tc>
          <w:tcPr>
            <w:tcW w:w="4253" w:type="dxa"/>
          </w:tcPr>
          <w:p w14:paraId="40181060" w14:textId="77777777" w:rsidR="000D2B09" w:rsidRPr="00A50630" w:rsidRDefault="000D2B09" w:rsidP="008C59B0">
            <w:pPr>
              <w:rPr>
                <w:bCs/>
              </w:rPr>
            </w:pPr>
          </w:p>
        </w:tc>
        <w:tc>
          <w:tcPr>
            <w:tcW w:w="2268" w:type="dxa"/>
          </w:tcPr>
          <w:p w14:paraId="763916AD" w14:textId="77777777" w:rsidR="000D2B09" w:rsidRPr="00A50630" w:rsidRDefault="000D2B09"/>
        </w:tc>
        <w:tc>
          <w:tcPr>
            <w:tcW w:w="2268" w:type="dxa"/>
          </w:tcPr>
          <w:p w14:paraId="0727E8F5" w14:textId="77777777" w:rsidR="000D2B09" w:rsidRPr="00A50630" w:rsidRDefault="000D2B09" w:rsidP="00A54692">
            <w:pPr>
              <w:rPr>
                <w:kern w:val="3"/>
                <w:lang w:eastAsia="es-CR"/>
              </w:rPr>
            </w:pPr>
          </w:p>
        </w:tc>
        <w:tc>
          <w:tcPr>
            <w:tcW w:w="1843" w:type="dxa"/>
          </w:tcPr>
          <w:p w14:paraId="2120A718" w14:textId="77777777" w:rsidR="000D2B09" w:rsidRPr="00A50630" w:rsidRDefault="000D2B09" w:rsidP="00A54692">
            <w:pPr>
              <w:rPr>
                <w:lang w:val="es-CR"/>
              </w:rPr>
            </w:pPr>
          </w:p>
        </w:tc>
        <w:tc>
          <w:tcPr>
            <w:tcW w:w="2976" w:type="dxa"/>
          </w:tcPr>
          <w:p w14:paraId="7CB6FE02" w14:textId="77777777" w:rsidR="000D2B09" w:rsidRPr="00A50630" w:rsidRDefault="000D2B09" w:rsidP="008C59B0"/>
        </w:tc>
      </w:tr>
      <w:tr w:rsidR="004273FB" w:rsidRPr="005F59C0" w14:paraId="571DFF2F" w14:textId="77777777" w:rsidTr="00A54692">
        <w:tc>
          <w:tcPr>
            <w:tcW w:w="4253" w:type="dxa"/>
          </w:tcPr>
          <w:p w14:paraId="71523141" w14:textId="77777777" w:rsidR="000D2B09" w:rsidRPr="00A50630" w:rsidRDefault="000D2B09" w:rsidP="002906C3">
            <w:pPr>
              <w:rPr>
                <w:bCs/>
              </w:rPr>
            </w:pPr>
          </w:p>
          <w:p w14:paraId="793881E5" w14:textId="77777777" w:rsidR="000D2B09" w:rsidRPr="00A50630" w:rsidRDefault="000D2B09" w:rsidP="002906C3">
            <w:pPr>
              <w:rPr>
                <w:bCs/>
              </w:rPr>
            </w:pPr>
            <w:r w:rsidRPr="00A50630">
              <w:rPr>
                <w:bCs/>
              </w:rPr>
              <w:t>Los pastos marinos en Costa Rica, un ecosistema de gran importancia marino-costera.</w:t>
            </w:r>
          </w:p>
          <w:p w14:paraId="07DC34FE" w14:textId="77777777" w:rsidR="000D2B09" w:rsidRPr="00A50630" w:rsidRDefault="000D2B09" w:rsidP="0096122E">
            <w:pPr>
              <w:tabs>
                <w:tab w:val="left" w:pos="2002"/>
              </w:tabs>
              <w:rPr>
                <w:color w:val="FF0000"/>
              </w:rPr>
            </w:pPr>
          </w:p>
        </w:tc>
        <w:tc>
          <w:tcPr>
            <w:tcW w:w="2268" w:type="dxa"/>
          </w:tcPr>
          <w:p w14:paraId="25E99F0F" w14:textId="77777777" w:rsidR="000D2B09" w:rsidRPr="00A50630" w:rsidRDefault="000D2B09"/>
          <w:p w14:paraId="0E87D16D" w14:textId="77777777" w:rsidR="000D2B09" w:rsidRPr="00A50630" w:rsidRDefault="000D2B09">
            <w:r w:rsidRPr="00A50630">
              <w:t>CIMAR</w:t>
            </w:r>
          </w:p>
        </w:tc>
        <w:tc>
          <w:tcPr>
            <w:tcW w:w="2268" w:type="dxa"/>
          </w:tcPr>
          <w:p w14:paraId="0B7A074F" w14:textId="77777777" w:rsidR="000D2B09" w:rsidRPr="00A50630" w:rsidRDefault="000D2B09" w:rsidP="00A54692">
            <w:pPr>
              <w:rPr>
                <w:lang w:val="es-CR"/>
              </w:rPr>
            </w:pPr>
          </w:p>
          <w:p w14:paraId="63772AD4" w14:textId="77777777" w:rsidR="000D2B09" w:rsidRPr="00A50630" w:rsidRDefault="000D2B09" w:rsidP="00A54692">
            <w:pPr>
              <w:rPr>
                <w:lang w:val="es-CR"/>
              </w:rPr>
            </w:pPr>
            <w:r w:rsidRPr="00A50630">
              <w:rPr>
                <w:lang w:val="es-CR"/>
              </w:rPr>
              <w:t>Jorge Cortés</w:t>
            </w:r>
          </w:p>
        </w:tc>
        <w:tc>
          <w:tcPr>
            <w:tcW w:w="1843" w:type="dxa"/>
          </w:tcPr>
          <w:p w14:paraId="6DB2EBA4" w14:textId="77777777" w:rsidR="000D2B09" w:rsidRPr="00A50630" w:rsidRDefault="000D2B09" w:rsidP="00A54692">
            <w:pPr>
              <w:rPr>
                <w:lang w:val="es-CR"/>
              </w:rPr>
            </w:pPr>
          </w:p>
          <w:p w14:paraId="0406F09D" w14:textId="77777777" w:rsidR="00C66FED" w:rsidRPr="00A50630" w:rsidRDefault="00C66FED" w:rsidP="00A54692">
            <w:pPr>
              <w:rPr>
                <w:lang w:val="es-CR"/>
              </w:rPr>
            </w:pPr>
            <w:r w:rsidRPr="00A50630">
              <w:rPr>
                <w:lang w:val="es-CR"/>
              </w:rPr>
              <w:t>Básica</w:t>
            </w:r>
          </w:p>
        </w:tc>
        <w:tc>
          <w:tcPr>
            <w:tcW w:w="2976" w:type="dxa"/>
          </w:tcPr>
          <w:p w14:paraId="1949583B" w14:textId="77777777" w:rsidR="000D2B09" w:rsidRPr="00A50630" w:rsidRDefault="000D2B09" w:rsidP="002906C3"/>
          <w:p w14:paraId="2DCA94D2" w14:textId="77777777" w:rsidR="000D2B09" w:rsidRPr="00A50630" w:rsidRDefault="000D2B09" w:rsidP="002906C3">
            <w:r w:rsidRPr="00A50630">
              <w:t>21/07/2016 a 20/12/2019</w:t>
            </w:r>
          </w:p>
          <w:p w14:paraId="4FBBF768" w14:textId="77777777" w:rsidR="000D2B09" w:rsidRPr="00A50630" w:rsidRDefault="000D2B09" w:rsidP="002906C3">
            <w:r w:rsidRPr="00A50630">
              <w:t>VI-4729-2016</w:t>
            </w:r>
          </w:p>
          <w:p w14:paraId="790F36AE" w14:textId="77777777" w:rsidR="000D2B09" w:rsidRPr="00A50630" w:rsidRDefault="000D2B09" w:rsidP="002906C3">
            <w:r w:rsidRPr="00A50630">
              <w:t>RESOLUCION 059</w:t>
            </w:r>
          </w:p>
          <w:p w14:paraId="57B1B29C" w14:textId="77777777" w:rsidR="000D2B09" w:rsidRPr="00A50630" w:rsidRDefault="000D2B09" w:rsidP="002906C3">
            <w:pPr>
              <w:rPr>
                <w:lang w:val="es-ES_tradnl"/>
              </w:rPr>
            </w:pPr>
          </w:p>
        </w:tc>
      </w:tr>
      <w:tr w:rsidR="004273FB" w:rsidRPr="005F59C0" w14:paraId="5A2FB688" w14:textId="77777777" w:rsidTr="00A54692">
        <w:tc>
          <w:tcPr>
            <w:tcW w:w="4253" w:type="dxa"/>
          </w:tcPr>
          <w:p w14:paraId="34D39939" w14:textId="77777777" w:rsidR="00EA6860" w:rsidRPr="00A50630" w:rsidRDefault="00EA6860" w:rsidP="00EA6860">
            <w:pPr>
              <w:autoSpaceDE w:val="0"/>
              <w:autoSpaceDN w:val="0"/>
              <w:adjustRightInd w:val="0"/>
              <w:rPr>
                <w:lang w:val="es-CR" w:eastAsia="es-CR"/>
              </w:rPr>
            </w:pPr>
          </w:p>
          <w:p w14:paraId="34A9EFCE" w14:textId="77777777" w:rsidR="00EA6860" w:rsidRPr="00A50630" w:rsidRDefault="00EA6860" w:rsidP="00EA6860">
            <w:pPr>
              <w:autoSpaceDE w:val="0"/>
              <w:autoSpaceDN w:val="0"/>
              <w:adjustRightInd w:val="0"/>
              <w:rPr>
                <w:lang w:val="es-CR" w:eastAsia="es-CR"/>
              </w:rPr>
            </w:pPr>
            <w:r w:rsidRPr="00A50630">
              <w:rPr>
                <w:lang w:val="es-CR" w:eastAsia="es-CR"/>
              </w:rPr>
              <w:t>Prospección de Especies Silvestres de Fríjol en Costa Rica</w:t>
            </w:r>
          </w:p>
          <w:p w14:paraId="76619257" w14:textId="77777777" w:rsidR="000D2B09" w:rsidRPr="00A50630" w:rsidRDefault="000D2B09" w:rsidP="0096122E">
            <w:pPr>
              <w:tabs>
                <w:tab w:val="left" w:pos="2002"/>
              </w:tabs>
              <w:rPr>
                <w:color w:val="FF0000"/>
                <w:lang w:val="es-CR"/>
              </w:rPr>
            </w:pPr>
          </w:p>
        </w:tc>
        <w:tc>
          <w:tcPr>
            <w:tcW w:w="2268" w:type="dxa"/>
          </w:tcPr>
          <w:p w14:paraId="18381203" w14:textId="77777777" w:rsidR="00EA6860" w:rsidRPr="00A50630" w:rsidRDefault="00EA6860">
            <w:pPr>
              <w:rPr>
                <w:lang w:val="es-CR"/>
              </w:rPr>
            </w:pPr>
          </w:p>
          <w:p w14:paraId="3A17C10D" w14:textId="77777777" w:rsidR="000D2B09" w:rsidRPr="00A50630" w:rsidRDefault="00EA6860">
            <w:r w:rsidRPr="00A50630">
              <w:t>EEFBM</w:t>
            </w:r>
          </w:p>
        </w:tc>
        <w:tc>
          <w:tcPr>
            <w:tcW w:w="2268" w:type="dxa"/>
          </w:tcPr>
          <w:p w14:paraId="3C55DFE5" w14:textId="77777777" w:rsidR="00EA6860" w:rsidRPr="00A50630" w:rsidRDefault="00EA6860" w:rsidP="00A54692">
            <w:pPr>
              <w:rPr>
                <w:lang w:val="es-CR"/>
              </w:rPr>
            </w:pPr>
          </w:p>
          <w:p w14:paraId="457B3BAB" w14:textId="77777777" w:rsidR="000D2B09" w:rsidRPr="00A50630" w:rsidRDefault="00EA6860" w:rsidP="00A54692">
            <w:pPr>
              <w:rPr>
                <w:lang w:val="es-CR"/>
              </w:rPr>
            </w:pPr>
            <w:r w:rsidRPr="00A50630">
              <w:rPr>
                <w:lang w:val="es-CR"/>
              </w:rPr>
              <w:t>Rodolfo Araya V.</w:t>
            </w:r>
          </w:p>
        </w:tc>
        <w:tc>
          <w:tcPr>
            <w:tcW w:w="1843" w:type="dxa"/>
          </w:tcPr>
          <w:p w14:paraId="23ACE30B" w14:textId="77777777" w:rsidR="000D2B09" w:rsidRPr="00A50630" w:rsidRDefault="000D2B09" w:rsidP="00A54692">
            <w:pPr>
              <w:rPr>
                <w:lang w:val="es-CR"/>
              </w:rPr>
            </w:pPr>
          </w:p>
          <w:p w14:paraId="3A8EE142" w14:textId="77777777" w:rsidR="008334E3" w:rsidRPr="00A50630" w:rsidRDefault="008334E3" w:rsidP="00A54692">
            <w:pPr>
              <w:rPr>
                <w:lang w:val="es-CR"/>
              </w:rPr>
            </w:pPr>
            <w:r w:rsidRPr="00A50630">
              <w:rPr>
                <w:lang w:val="es-CR"/>
              </w:rPr>
              <w:t>Básica</w:t>
            </w:r>
          </w:p>
        </w:tc>
        <w:tc>
          <w:tcPr>
            <w:tcW w:w="2976" w:type="dxa"/>
          </w:tcPr>
          <w:p w14:paraId="166466AA" w14:textId="77777777" w:rsidR="00EA6860" w:rsidRPr="00A50630" w:rsidRDefault="00EA6860" w:rsidP="00EA6860">
            <w:pPr>
              <w:rPr>
                <w:lang w:val="es-ES_tradnl"/>
              </w:rPr>
            </w:pPr>
          </w:p>
          <w:p w14:paraId="24C33863" w14:textId="77777777" w:rsidR="00EA6860" w:rsidRPr="00A50630" w:rsidRDefault="002B6288" w:rsidP="00EA6860">
            <w:pPr>
              <w:rPr>
                <w:lang w:val="es-ES_tradnl"/>
              </w:rPr>
            </w:pPr>
            <w:r w:rsidRPr="00A50630">
              <w:rPr>
                <w:lang w:val="es-ES_tradnl"/>
              </w:rPr>
              <w:t>27</w:t>
            </w:r>
            <w:r w:rsidR="00EA6860" w:rsidRPr="00A50630">
              <w:rPr>
                <w:lang w:val="es-ES_tradnl"/>
              </w:rPr>
              <w:t>/06/2016 a 31/12/2017</w:t>
            </w:r>
          </w:p>
          <w:p w14:paraId="70570361" w14:textId="77777777" w:rsidR="00EA6860" w:rsidRPr="00A50630" w:rsidRDefault="00EA6860" w:rsidP="00EA6860">
            <w:pPr>
              <w:rPr>
                <w:lang w:val="es-ES_tradnl"/>
              </w:rPr>
            </w:pPr>
            <w:r w:rsidRPr="00A50630">
              <w:rPr>
                <w:lang w:val="es-ES_tradnl"/>
              </w:rPr>
              <w:t>VI-3973-2016</w:t>
            </w:r>
          </w:p>
          <w:p w14:paraId="5529A323" w14:textId="77777777" w:rsidR="000D2B09" w:rsidRPr="00A50630" w:rsidRDefault="00EA6860" w:rsidP="00EA6860">
            <w:pPr>
              <w:autoSpaceDE w:val="0"/>
              <w:autoSpaceDN w:val="0"/>
              <w:adjustRightInd w:val="0"/>
              <w:rPr>
                <w:lang w:val="es-ES_tradnl"/>
              </w:rPr>
            </w:pPr>
            <w:r w:rsidRPr="00A50630">
              <w:rPr>
                <w:lang w:val="es-ES_tradnl"/>
              </w:rPr>
              <w:t>Resolución #058</w:t>
            </w:r>
          </w:p>
          <w:p w14:paraId="39645C24" w14:textId="77777777" w:rsidR="00CF1837" w:rsidRPr="00A50630" w:rsidRDefault="00CF1837" w:rsidP="00EA6860">
            <w:pPr>
              <w:autoSpaceDE w:val="0"/>
              <w:autoSpaceDN w:val="0"/>
              <w:adjustRightInd w:val="0"/>
              <w:rPr>
                <w:b/>
                <w:lang w:val="es-CR"/>
              </w:rPr>
            </w:pPr>
          </w:p>
        </w:tc>
      </w:tr>
      <w:tr w:rsidR="004273FB" w:rsidRPr="005F59C0" w14:paraId="550AC552" w14:textId="77777777" w:rsidTr="00A54692">
        <w:tc>
          <w:tcPr>
            <w:tcW w:w="4253" w:type="dxa"/>
          </w:tcPr>
          <w:p w14:paraId="737A56FF" w14:textId="77777777" w:rsidR="00627522" w:rsidRPr="00A50630" w:rsidRDefault="00627522" w:rsidP="00627522">
            <w:pPr>
              <w:tabs>
                <w:tab w:val="left" w:pos="2002"/>
              </w:tabs>
              <w:jc w:val="both"/>
              <w:rPr>
                <w:rFonts w:eastAsia="Calibri"/>
                <w:lang w:val="es-CR" w:eastAsia="en-US"/>
              </w:rPr>
            </w:pPr>
          </w:p>
          <w:p w14:paraId="37685B70" w14:textId="77777777" w:rsidR="00627522" w:rsidRPr="00A50630" w:rsidRDefault="00627522" w:rsidP="00627522">
            <w:pPr>
              <w:tabs>
                <w:tab w:val="left" w:pos="2002"/>
              </w:tabs>
              <w:jc w:val="both"/>
              <w:rPr>
                <w:rFonts w:eastAsia="Calibri"/>
                <w:lang w:val="es-CR" w:eastAsia="en-US"/>
              </w:rPr>
            </w:pPr>
            <w:r w:rsidRPr="00A50630">
              <w:rPr>
                <w:rFonts w:eastAsia="Calibri"/>
                <w:lang w:val="es-CR" w:eastAsia="en-US"/>
              </w:rPr>
              <w:t xml:space="preserve">Identificación de nuevos efectores de </w:t>
            </w:r>
            <w:r w:rsidRPr="00A50630">
              <w:rPr>
                <w:rFonts w:eastAsia="Calibri"/>
                <w:i/>
                <w:lang w:val="es-CR" w:eastAsia="en-US"/>
              </w:rPr>
              <w:t>Bacillus thuringiensis</w:t>
            </w:r>
            <w:r w:rsidRPr="00A50630">
              <w:rPr>
                <w:rFonts w:eastAsia="Calibri"/>
                <w:lang w:val="es-CR" w:eastAsia="en-US"/>
              </w:rPr>
              <w:t>activos contra la broca del café, hormigas cortadoras y nemátodos barrenadores a través de la prospección de agroecosistemas tropicales y pangenómica.</w:t>
            </w:r>
          </w:p>
          <w:p w14:paraId="3988B99F" w14:textId="77777777" w:rsidR="000D2B09" w:rsidRPr="00A50630" w:rsidRDefault="000D2B09" w:rsidP="0096122E">
            <w:pPr>
              <w:tabs>
                <w:tab w:val="left" w:pos="2002"/>
              </w:tabs>
              <w:rPr>
                <w:lang w:val="es-CR"/>
              </w:rPr>
            </w:pPr>
          </w:p>
        </w:tc>
        <w:tc>
          <w:tcPr>
            <w:tcW w:w="2268" w:type="dxa"/>
          </w:tcPr>
          <w:p w14:paraId="4D45CBBF" w14:textId="77777777" w:rsidR="000D2B09" w:rsidRPr="00A50630" w:rsidRDefault="000D2B09"/>
          <w:p w14:paraId="09A64711" w14:textId="77777777" w:rsidR="00627522" w:rsidRPr="00A50630" w:rsidRDefault="00627522">
            <w:r w:rsidRPr="00A50630">
              <w:t>CIBCM</w:t>
            </w:r>
          </w:p>
        </w:tc>
        <w:tc>
          <w:tcPr>
            <w:tcW w:w="2268" w:type="dxa"/>
          </w:tcPr>
          <w:p w14:paraId="4B010123" w14:textId="77777777" w:rsidR="000D2B09" w:rsidRPr="00A50630" w:rsidRDefault="000D2B09" w:rsidP="00A54692">
            <w:pPr>
              <w:rPr>
                <w:lang w:val="es-CR"/>
              </w:rPr>
            </w:pPr>
          </w:p>
          <w:p w14:paraId="00956AC5" w14:textId="77777777" w:rsidR="00627522" w:rsidRPr="00A50630" w:rsidRDefault="00627522" w:rsidP="00A54692">
            <w:pPr>
              <w:rPr>
                <w:lang w:val="es-CR"/>
              </w:rPr>
            </w:pPr>
            <w:r w:rsidRPr="00A50630">
              <w:rPr>
                <w:lang w:val="es-CR"/>
              </w:rPr>
              <w:t>César Rodríguez S.</w:t>
            </w:r>
          </w:p>
        </w:tc>
        <w:tc>
          <w:tcPr>
            <w:tcW w:w="1843" w:type="dxa"/>
          </w:tcPr>
          <w:p w14:paraId="7F2DACE1" w14:textId="77777777" w:rsidR="000D2B09" w:rsidRPr="00A50630" w:rsidRDefault="000D2B09" w:rsidP="00A54692">
            <w:pPr>
              <w:rPr>
                <w:lang w:val="es-CR"/>
              </w:rPr>
            </w:pPr>
          </w:p>
          <w:p w14:paraId="164E1F1D" w14:textId="77777777" w:rsidR="00627522" w:rsidRPr="00A50630" w:rsidRDefault="00627522" w:rsidP="00A54692">
            <w:pPr>
              <w:rPr>
                <w:lang w:val="es-CR"/>
              </w:rPr>
            </w:pPr>
            <w:r w:rsidRPr="00A50630">
              <w:rPr>
                <w:lang w:val="es-CR"/>
              </w:rPr>
              <w:t>Aplicada</w:t>
            </w:r>
          </w:p>
        </w:tc>
        <w:tc>
          <w:tcPr>
            <w:tcW w:w="2976" w:type="dxa"/>
          </w:tcPr>
          <w:p w14:paraId="4E0C65CA" w14:textId="77777777" w:rsidR="000D2B09" w:rsidRPr="00A50630" w:rsidRDefault="000D2B09" w:rsidP="00C95923">
            <w:pPr>
              <w:rPr>
                <w:lang w:val="es-ES_tradnl"/>
              </w:rPr>
            </w:pPr>
          </w:p>
          <w:p w14:paraId="4CA9D072" w14:textId="77777777" w:rsidR="00627522" w:rsidRPr="00A50630" w:rsidRDefault="00627522" w:rsidP="00C95923">
            <w:pPr>
              <w:rPr>
                <w:lang w:val="es-ES_tradnl"/>
              </w:rPr>
            </w:pPr>
            <w:r w:rsidRPr="00A50630">
              <w:rPr>
                <w:lang w:val="es-ES_tradnl"/>
              </w:rPr>
              <w:t>27/07/2016 a 5/10/2017</w:t>
            </w:r>
          </w:p>
          <w:p w14:paraId="29AE8BFE" w14:textId="77777777" w:rsidR="00627522" w:rsidRPr="00A50630" w:rsidRDefault="00627522" w:rsidP="00C95923">
            <w:pPr>
              <w:rPr>
                <w:lang w:val="es-ES_tradnl"/>
              </w:rPr>
            </w:pPr>
            <w:r w:rsidRPr="00A50630">
              <w:rPr>
                <w:lang w:val="es-ES_tradnl"/>
              </w:rPr>
              <w:t>VI-4777-2016</w:t>
            </w:r>
          </w:p>
          <w:p w14:paraId="283D5C4D" w14:textId="77777777" w:rsidR="00627522" w:rsidRPr="00A50630" w:rsidRDefault="00627522" w:rsidP="00C95923">
            <w:pPr>
              <w:rPr>
                <w:lang w:val="es-ES_tradnl"/>
              </w:rPr>
            </w:pPr>
            <w:r w:rsidRPr="00A50630">
              <w:rPr>
                <w:lang w:val="es-ES_tradnl"/>
              </w:rPr>
              <w:t>Resolución # 061</w:t>
            </w:r>
          </w:p>
        </w:tc>
      </w:tr>
      <w:tr w:rsidR="004273FB" w:rsidRPr="005F59C0" w14:paraId="34F98E72" w14:textId="77777777" w:rsidTr="00A54692">
        <w:tc>
          <w:tcPr>
            <w:tcW w:w="4253" w:type="dxa"/>
          </w:tcPr>
          <w:p w14:paraId="1F3EB6DE" w14:textId="77777777" w:rsidR="00AC40F0" w:rsidRPr="00A50630" w:rsidRDefault="00AC40F0" w:rsidP="00AC40F0">
            <w:pPr>
              <w:rPr>
                <w:bCs/>
              </w:rPr>
            </w:pPr>
          </w:p>
          <w:p w14:paraId="43FA3871" w14:textId="3155D31C" w:rsidR="00AC40F0" w:rsidRPr="00A50630" w:rsidRDefault="00AC40F0" w:rsidP="007E2427">
            <w:pPr>
              <w:jc w:val="both"/>
            </w:pPr>
            <w:r w:rsidRPr="00A50630">
              <w:rPr>
                <w:bCs/>
              </w:rPr>
              <w:t xml:space="preserve">Evaluación de la protección renal </w:t>
            </w:r>
            <w:r w:rsidR="00FC055B" w:rsidRPr="00A50630">
              <w:rPr>
                <w:bCs/>
              </w:rPr>
              <w:t>y del</w:t>
            </w:r>
            <w:r w:rsidRPr="00A50630">
              <w:rPr>
                <w:bCs/>
              </w:rPr>
              <w:t xml:space="preserve"> perfil metabolómico urinario de plantas utilizadas como diuréticos en Costa Rica, mediante un modelo de insuficiencia renal aguda en ratas Wistar hembra.</w:t>
            </w:r>
          </w:p>
          <w:p w14:paraId="71542010" w14:textId="77777777" w:rsidR="00AC40F0" w:rsidRPr="00A50630" w:rsidRDefault="00AC40F0" w:rsidP="00AC40F0">
            <w:pPr>
              <w:rPr>
                <w:bCs/>
              </w:rPr>
            </w:pPr>
          </w:p>
        </w:tc>
        <w:tc>
          <w:tcPr>
            <w:tcW w:w="2268" w:type="dxa"/>
          </w:tcPr>
          <w:p w14:paraId="435EFDEC" w14:textId="77777777" w:rsidR="00AC40F0" w:rsidRPr="00A50630" w:rsidRDefault="00AC40F0"/>
          <w:p w14:paraId="2E40272B" w14:textId="77777777" w:rsidR="00AC40F0" w:rsidRPr="00A50630" w:rsidRDefault="00AC40F0">
            <w:r w:rsidRPr="00A50630">
              <w:t>INIFAR</w:t>
            </w:r>
          </w:p>
        </w:tc>
        <w:tc>
          <w:tcPr>
            <w:tcW w:w="2268" w:type="dxa"/>
          </w:tcPr>
          <w:p w14:paraId="6E2B6DB1" w14:textId="77777777" w:rsidR="00AC40F0" w:rsidRPr="00A50630" w:rsidRDefault="00AC40F0" w:rsidP="00A54692">
            <w:pPr>
              <w:rPr>
                <w:lang w:val="es-CR"/>
              </w:rPr>
            </w:pPr>
          </w:p>
          <w:p w14:paraId="131C0DAC" w14:textId="77777777" w:rsidR="00AC40F0" w:rsidRPr="00A50630" w:rsidRDefault="00AC40F0" w:rsidP="00A54692">
            <w:pPr>
              <w:rPr>
                <w:lang w:val="es-CR"/>
              </w:rPr>
            </w:pPr>
            <w:r w:rsidRPr="00A50630">
              <w:rPr>
                <w:lang w:val="es-CR"/>
              </w:rPr>
              <w:t>José M. Fallas R.</w:t>
            </w:r>
          </w:p>
        </w:tc>
        <w:tc>
          <w:tcPr>
            <w:tcW w:w="1843" w:type="dxa"/>
          </w:tcPr>
          <w:p w14:paraId="36454864" w14:textId="77777777" w:rsidR="00AC40F0" w:rsidRPr="00A50630" w:rsidRDefault="00AC40F0" w:rsidP="00A54692">
            <w:pPr>
              <w:rPr>
                <w:lang w:val="es-CR"/>
              </w:rPr>
            </w:pPr>
          </w:p>
          <w:p w14:paraId="1AF6F40E" w14:textId="77777777" w:rsidR="00AC40F0" w:rsidRPr="00A50630" w:rsidRDefault="00AC40F0" w:rsidP="00A54692">
            <w:pPr>
              <w:rPr>
                <w:lang w:val="es-CR"/>
              </w:rPr>
            </w:pPr>
            <w:r w:rsidRPr="00A50630">
              <w:rPr>
                <w:lang w:val="es-CR"/>
              </w:rPr>
              <w:t>Básica</w:t>
            </w:r>
          </w:p>
        </w:tc>
        <w:tc>
          <w:tcPr>
            <w:tcW w:w="2976" w:type="dxa"/>
          </w:tcPr>
          <w:p w14:paraId="0EFD7AC1" w14:textId="77777777" w:rsidR="00CD29BA" w:rsidRPr="00A50630" w:rsidRDefault="00CD29BA" w:rsidP="00C95923">
            <w:pPr>
              <w:rPr>
                <w:lang w:val="es-ES_tradnl"/>
              </w:rPr>
            </w:pPr>
          </w:p>
          <w:p w14:paraId="2D5B0466" w14:textId="77777777" w:rsidR="00AC40F0" w:rsidRPr="00A50630" w:rsidRDefault="00AC40F0" w:rsidP="00C95923">
            <w:pPr>
              <w:rPr>
                <w:lang w:val="es-ES_tradnl"/>
              </w:rPr>
            </w:pPr>
            <w:r w:rsidRPr="00A50630">
              <w:rPr>
                <w:lang w:val="es-ES_tradnl"/>
              </w:rPr>
              <w:t>27/07/2016 a 31/12/2019</w:t>
            </w:r>
          </w:p>
          <w:p w14:paraId="17C47F12" w14:textId="77777777" w:rsidR="00AC40F0" w:rsidRPr="00A50630" w:rsidRDefault="00AC40F0" w:rsidP="00C95923">
            <w:pPr>
              <w:rPr>
                <w:lang w:val="es-ES_tradnl"/>
              </w:rPr>
            </w:pPr>
            <w:r w:rsidRPr="00A50630">
              <w:rPr>
                <w:lang w:val="es-ES_tradnl"/>
              </w:rPr>
              <w:t>VI-4780-2016</w:t>
            </w:r>
          </w:p>
          <w:p w14:paraId="684B89FD" w14:textId="77777777" w:rsidR="00AC40F0" w:rsidRPr="00A50630" w:rsidRDefault="00AC40F0" w:rsidP="00C95923">
            <w:pPr>
              <w:rPr>
                <w:lang w:val="es-ES_tradnl"/>
              </w:rPr>
            </w:pPr>
            <w:r w:rsidRPr="00A50630">
              <w:rPr>
                <w:lang w:val="es-ES_tradnl"/>
              </w:rPr>
              <w:t>Resolución #062</w:t>
            </w:r>
          </w:p>
        </w:tc>
      </w:tr>
      <w:tr w:rsidR="004273FB" w:rsidRPr="005F59C0" w14:paraId="5283D775" w14:textId="77777777" w:rsidTr="00A54692">
        <w:tc>
          <w:tcPr>
            <w:tcW w:w="4253" w:type="dxa"/>
          </w:tcPr>
          <w:p w14:paraId="1FB5739C" w14:textId="77777777" w:rsidR="00C63DDA" w:rsidRPr="00A50630" w:rsidRDefault="00C63DDA" w:rsidP="00821CC7">
            <w:pPr>
              <w:rPr>
                <w:lang w:val="es-CR"/>
              </w:rPr>
            </w:pPr>
          </w:p>
          <w:p w14:paraId="0F20FA3F" w14:textId="77777777" w:rsidR="00C63DDA" w:rsidRPr="00A50630" w:rsidRDefault="00C63DDA" w:rsidP="00821CC7">
            <w:pPr>
              <w:rPr>
                <w:lang w:val="es-CR"/>
              </w:rPr>
            </w:pPr>
            <w:r w:rsidRPr="00A50630">
              <w:rPr>
                <w:lang w:val="es-CR"/>
              </w:rPr>
              <w:t xml:space="preserve">Caracterización morfológica y molecular del maíz criollo de la Región Chorotega de Costa Rica. </w:t>
            </w:r>
          </w:p>
          <w:p w14:paraId="7F2CFCCE" w14:textId="77777777" w:rsidR="00C63DDA" w:rsidRPr="00A50630" w:rsidRDefault="00C63DDA" w:rsidP="00821CC7"/>
        </w:tc>
        <w:tc>
          <w:tcPr>
            <w:tcW w:w="2268" w:type="dxa"/>
          </w:tcPr>
          <w:p w14:paraId="7BEB5455" w14:textId="77777777" w:rsidR="00C63DDA" w:rsidRPr="00A50630" w:rsidRDefault="00C63DDA" w:rsidP="00821CC7"/>
          <w:p w14:paraId="0E0F377E" w14:textId="77777777" w:rsidR="00C63DDA" w:rsidRPr="00A50630" w:rsidRDefault="00C63DDA" w:rsidP="00821CC7">
            <w:r w:rsidRPr="00A50630">
              <w:t>CIBCM</w:t>
            </w:r>
          </w:p>
        </w:tc>
        <w:tc>
          <w:tcPr>
            <w:tcW w:w="2268" w:type="dxa"/>
          </w:tcPr>
          <w:p w14:paraId="78D0A4ED" w14:textId="77777777" w:rsidR="00C63DDA" w:rsidRPr="00A50630" w:rsidRDefault="00C63DDA" w:rsidP="00821CC7"/>
          <w:p w14:paraId="7754153A" w14:textId="77777777" w:rsidR="00C63DDA" w:rsidRPr="00A50630" w:rsidRDefault="00C63DDA" w:rsidP="00821CC7">
            <w:r w:rsidRPr="00A50630">
              <w:t>Genuar R. Núñez V.</w:t>
            </w:r>
          </w:p>
        </w:tc>
        <w:tc>
          <w:tcPr>
            <w:tcW w:w="1843" w:type="dxa"/>
          </w:tcPr>
          <w:p w14:paraId="6FBF3918" w14:textId="77777777" w:rsidR="00C63DDA" w:rsidRPr="00A50630" w:rsidRDefault="00C63DDA" w:rsidP="00821CC7"/>
          <w:p w14:paraId="15FE44A2" w14:textId="77777777" w:rsidR="00C63DDA" w:rsidRPr="00A50630" w:rsidRDefault="00C63DDA" w:rsidP="00821CC7">
            <w:r w:rsidRPr="00A50630">
              <w:t>Básica</w:t>
            </w:r>
          </w:p>
        </w:tc>
        <w:tc>
          <w:tcPr>
            <w:tcW w:w="2976" w:type="dxa"/>
          </w:tcPr>
          <w:p w14:paraId="569BB884" w14:textId="77777777" w:rsidR="00C63DDA" w:rsidRPr="00A50630" w:rsidRDefault="00C63DDA" w:rsidP="00821CC7"/>
          <w:p w14:paraId="2F028C9A" w14:textId="77777777" w:rsidR="00C63DDA" w:rsidRPr="00A50630" w:rsidRDefault="00C63DDA" w:rsidP="00821CC7">
            <w:r w:rsidRPr="00A50630">
              <w:t>4/10/2016 a</w:t>
            </w:r>
            <w:r w:rsidR="00174F1F" w:rsidRPr="00A50630">
              <w:t xml:space="preserve"> </w:t>
            </w:r>
            <w:r w:rsidRPr="00A50630">
              <w:t>31/12/2018</w:t>
            </w:r>
          </w:p>
          <w:p w14:paraId="0FD8B1F6" w14:textId="77777777" w:rsidR="00C63DDA" w:rsidRPr="00A50630" w:rsidRDefault="00C63DDA" w:rsidP="00821CC7">
            <w:r w:rsidRPr="00A50630">
              <w:t>VI-5096-2016</w:t>
            </w:r>
          </w:p>
          <w:p w14:paraId="072FDED2" w14:textId="77777777" w:rsidR="00C63DDA" w:rsidRPr="00A50630" w:rsidRDefault="00C63DDA" w:rsidP="00821CC7">
            <w:r w:rsidRPr="00A50630">
              <w:t>Resolución 64</w:t>
            </w:r>
          </w:p>
        </w:tc>
      </w:tr>
      <w:tr w:rsidR="004273FB" w:rsidRPr="005F59C0" w14:paraId="5B19F6C3" w14:textId="77777777" w:rsidTr="00A54692">
        <w:tc>
          <w:tcPr>
            <w:tcW w:w="4253" w:type="dxa"/>
          </w:tcPr>
          <w:p w14:paraId="26ED940C" w14:textId="77777777" w:rsidR="00C63DDA" w:rsidRPr="00A50630" w:rsidRDefault="00C63DDA" w:rsidP="00821CC7">
            <w:pPr>
              <w:rPr>
                <w:kern w:val="3"/>
                <w:lang w:eastAsia="zh-CN"/>
              </w:rPr>
            </w:pPr>
          </w:p>
          <w:p w14:paraId="03556375" w14:textId="77777777" w:rsidR="00C63DDA" w:rsidRPr="00A50630" w:rsidRDefault="00C63DDA" w:rsidP="00821CC7">
            <w:pPr>
              <w:rPr>
                <w:kern w:val="3"/>
                <w:lang w:eastAsia="zh-CN"/>
              </w:rPr>
            </w:pPr>
            <w:r w:rsidRPr="00A50630">
              <w:rPr>
                <w:kern w:val="3"/>
                <w:lang w:eastAsia="zh-CN"/>
              </w:rPr>
              <w:t>Análisis de comunidades microbianas en áreas volcánicas de Costa Rica.</w:t>
            </w:r>
          </w:p>
          <w:p w14:paraId="7DD543D6" w14:textId="77777777" w:rsidR="00C63DDA" w:rsidRPr="00A50630" w:rsidRDefault="00C63DDA" w:rsidP="00821CC7">
            <w:pPr>
              <w:rPr>
                <w:bCs/>
              </w:rPr>
            </w:pPr>
          </w:p>
        </w:tc>
        <w:tc>
          <w:tcPr>
            <w:tcW w:w="2268" w:type="dxa"/>
          </w:tcPr>
          <w:p w14:paraId="79985BC2" w14:textId="77777777" w:rsidR="00C63DDA" w:rsidRPr="00A50630" w:rsidRDefault="00C63DDA" w:rsidP="00821CC7"/>
          <w:p w14:paraId="65050B59" w14:textId="77777777" w:rsidR="00C63DDA" w:rsidRPr="00A50630" w:rsidRDefault="00C63DDA" w:rsidP="00821CC7">
            <w:r w:rsidRPr="00A50630">
              <w:t>CIPRONA</w:t>
            </w:r>
          </w:p>
        </w:tc>
        <w:tc>
          <w:tcPr>
            <w:tcW w:w="2268" w:type="dxa"/>
          </w:tcPr>
          <w:p w14:paraId="0D914880" w14:textId="77777777" w:rsidR="00C63DDA" w:rsidRPr="00A50630" w:rsidRDefault="00C63DDA" w:rsidP="00821CC7">
            <w:pPr>
              <w:rPr>
                <w:lang w:val="es-CR"/>
              </w:rPr>
            </w:pPr>
          </w:p>
          <w:p w14:paraId="199710F2" w14:textId="77777777" w:rsidR="00C63DDA" w:rsidRPr="00A50630" w:rsidRDefault="00C63DDA" w:rsidP="00821CC7">
            <w:pPr>
              <w:rPr>
                <w:lang w:val="es-CR"/>
              </w:rPr>
            </w:pPr>
            <w:r w:rsidRPr="00A50630">
              <w:rPr>
                <w:lang w:val="es-CR"/>
              </w:rPr>
              <w:t>Max Chavarría V.</w:t>
            </w:r>
          </w:p>
        </w:tc>
        <w:tc>
          <w:tcPr>
            <w:tcW w:w="1843" w:type="dxa"/>
          </w:tcPr>
          <w:p w14:paraId="5371E177" w14:textId="77777777" w:rsidR="00C63DDA" w:rsidRPr="00A50630" w:rsidRDefault="00C63DDA" w:rsidP="00821CC7">
            <w:pPr>
              <w:rPr>
                <w:lang w:val="es-CR"/>
              </w:rPr>
            </w:pPr>
          </w:p>
          <w:p w14:paraId="52E36BFE" w14:textId="77777777" w:rsidR="00C63DDA" w:rsidRPr="00A50630" w:rsidRDefault="00C63DDA" w:rsidP="00821CC7">
            <w:pPr>
              <w:rPr>
                <w:lang w:val="es-CR"/>
              </w:rPr>
            </w:pPr>
            <w:r w:rsidRPr="00A50630">
              <w:rPr>
                <w:lang w:val="es-CR"/>
              </w:rPr>
              <w:t>Básica</w:t>
            </w:r>
          </w:p>
        </w:tc>
        <w:tc>
          <w:tcPr>
            <w:tcW w:w="2976" w:type="dxa"/>
          </w:tcPr>
          <w:p w14:paraId="79B2E056" w14:textId="77777777" w:rsidR="00C63DDA" w:rsidRPr="00A50630" w:rsidRDefault="00C63DDA" w:rsidP="00821CC7">
            <w:pPr>
              <w:rPr>
                <w:lang w:val="es-ES_tradnl"/>
              </w:rPr>
            </w:pPr>
          </w:p>
          <w:p w14:paraId="5E55471D" w14:textId="77777777" w:rsidR="00C63DDA" w:rsidRPr="00A50630" w:rsidRDefault="00C63DDA" w:rsidP="00821CC7">
            <w:pPr>
              <w:rPr>
                <w:lang w:val="es-ES_tradnl"/>
              </w:rPr>
            </w:pPr>
            <w:r w:rsidRPr="00A50630">
              <w:rPr>
                <w:lang w:val="es-ES_tradnl"/>
              </w:rPr>
              <w:t>08/09/2016 a 01/07/2018</w:t>
            </w:r>
          </w:p>
          <w:p w14:paraId="089617C1" w14:textId="77777777" w:rsidR="00C63DDA" w:rsidRPr="00A50630" w:rsidRDefault="00C63DDA" w:rsidP="00821CC7">
            <w:pPr>
              <w:rPr>
                <w:lang w:val="es-ES_tradnl"/>
              </w:rPr>
            </w:pPr>
            <w:r w:rsidRPr="00A50630">
              <w:rPr>
                <w:lang w:val="es-ES_tradnl"/>
              </w:rPr>
              <w:t>VI-6150-2016</w:t>
            </w:r>
          </w:p>
          <w:p w14:paraId="0119F007" w14:textId="77777777" w:rsidR="00C63DDA" w:rsidRPr="00A50630" w:rsidRDefault="00C63DDA" w:rsidP="00821CC7">
            <w:pPr>
              <w:rPr>
                <w:lang w:val="es-ES_tradnl"/>
              </w:rPr>
            </w:pPr>
            <w:r w:rsidRPr="00A50630">
              <w:rPr>
                <w:lang w:val="es-ES_tradnl"/>
              </w:rPr>
              <w:t>Resolución 066</w:t>
            </w:r>
          </w:p>
        </w:tc>
      </w:tr>
      <w:tr w:rsidR="004273FB" w:rsidRPr="005F59C0" w14:paraId="3EE12190" w14:textId="77777777" w:rsidTr="00A54692">
        <w:tc>
          <w:tcPr>
            <w:tcW w:w="4253" w:type="dxa"/>
          </w:tcPr>
          <w:p w14:paraId="4F8F80C8" w14:textId="77777777" w:rsidR="00C63DDA" w:rsidRPr="00A50630" w:rsidRDefault="00C63DDA" w:rsidP="00821CC7">
            <w:pPr>
              <w:rPr>
                <w:b/>
                <w:kern w:val="3"/>
                <w:lang w:eastAsia="zh-CN"/>
              </w:rPr>
            </w:pPr>
          </w:p>
          <w:p w14:paraId="4F4C6860" w14:textId="77777777" w:rsidR="00C63DDA" w:rsidRPr="00A50630" w:rsidRDefault="00C63DDA" w:rsidP="00821CC7">
            <w:pPr>
              <w:jc w:val="both"/>
              <w:rPr>
                <w:kern w:val="3"/>
                <w:lang w:eastAsia="zh-CN"/>
              </w:rPr>
            </w:pPr>
            <w:r w:rsidRPr="00A50630">
              <w:rPr>
                <w:kern w:val="3"/>
                <w:lang w:eastAsia="zh-CN"/>
              </w:rPr>
              <w:t>Taxonomía de hongos endófitos asociados a plantas de Rubiaceae en bosques naturales de Costa Rica.</w:t>
            </w:r>
          </w:p>
          <w:p w14:paraId="414CFE0C" w14:textId="77777777" w:rsidR="00C63DDA" w:rsidRPr="00A50630" w:rsidRDefault="00C63DDA" w:rsidP="00821CC7">
            <w:pPr>
              <w:rPr>
                <w:bCs/>
              </w:rPr>
            </w:pPr>
          </w:p>
        </w:tc>
        <w:tc>
          <w:tcPr>
            <w:tcW w:w="2268" w:type="dxa"/>
          </w:tcPr>
          <w:p w14:paraId="41BADDAA" w14:textId="77777777" w:rsidR="00C63DDA" w:rsidRPr="00A50630" w:rsidRDefault="00C63DDA" w:rsidP="00821CC7"/>
          <w:p w14:paraId="38D68B4A" w14:textId="77777777" w:rsidR="00C63DDA" w:rsidRPr="00A50630" w:rsidRDefault="00C63DDA" w:rsidP="00821CC7">
            <w:r w:rsidRPr="00A50630">
              <w:t>Escuela de Biología</w:t>
            </w:r>
          </w:p>
        </w:tc>
        <w:tc>
          <w:tcPr>
            <w:tcW w:w="2268" w:type="dxa"/>
          </w:tcPr>
          <w:p w14:paraId="19AA6921" w14:textId="77777777" w:rsidR="00C63DDA" w:rsidRPr="00A50630" w:rsidRDefault="00C63DDA" w:rsidP="00821CC7">
            <w:pPr>
              <w:rPr>
                <w:lang w:val="es-CR"/>
              </w:rPr>
            </w:pPr>
          </w:p>
          <w:p w14:paraId="398FE943" w14:textId="77777777" w:rsidR="00C63DDA" w:rsidRPr="00A50630" w:rsidRDefault="00C63DDA" w:rsidP="00821CC7">
            <w:pPr>
              <w:rPr>
                <w:lang w:val="es-CR"/>
              </w:rPr>
            </w:pPr>
            <w:r w:rsidRPr="00A50630">
              <w:rPr>
                <w:lang w:val="es-CR"/>
              </w:rPr>
              <w:t>Priscila Chaverri E.</w:t>
            </w:r>
          </w:p>
        </w:tc>
        <w:tc>
          <w:tcPr>
            <w:tcW w:w="1843" w:type="dxa"/>
          </w:tcPr>
          <w:p w14:paraId="60F473BF" w14:textId="77777777" w:rsidR="00C63DDA" w:rsidRPr="00A50630" w:rsidRDefault="00C63DDA" w:rsidP="00821CC7">
            <w:pPr>
              <w:rPr>
                <w:lang w:val="es-CR"/>
              </w:rPr>
            </w:pPr>
          </w:p>
          <w:p w14:paraId="1D09605F" w14:textId="77777777" w:rsidR="00C63DDA" w:rsidRPr="00A50630" w:rsidRDefault="00C63DDA" w:rsidP="00821CC7">
            <w:pPr>
              <w:rPr>
                <w:lang w:val="es-CR"/>
              </w:rPr>
            </w:pPr>
            <w:r w:rsidRPr="00A50630">
              <w:rPr>
                <w:lang w:val="es-CR"/>
              </w:rPr>
              <w:t>Básica</w:t>
            </w:r>
          </w:p>
        </w:tc>
        <w:tc>
          <w:tcPr>
            <w:tcW w:w="2976" w:type="dxa"/>
          </w:tcPr>
          <w:p w14:paraId="0BC2EB44" w14:textId="77777777" w:rsidR="00C63DDA" w:rsidRPr="00A50630" w:rsidRDefault="00C63DDA" w:rsidP="00821CC7">
            <w:pPr>
              <w:rPr>
                <w:lang w:val="es-ES_tradnl"/>
              </w:rPr>
            </w:pPr>
          </w:p>
          <w:p w14:paraId="4FC83F82" w14:textId="77777777" w:rsidR="00C63DDA" w:rsidRPr="00A50630" w:rsidRDefault="00C63DDA" w:rsidP="00821CC7">
            <w:pPr>
              <w:rPr>
                <w:lang w:val="es-ES_tradnl"/>
              </w:rPr>
            </w:pPr>
            <w:r w:rsidRPr="00A50630">
              <w:rPr>
                <w:lang w:val="es-ES_tradnl"/>
              </w:rPr>
              <w:t>08/09/2016 a 01/04/2019</w:t>
            </w:r>
          </w:p>
          <w:p w14:paraId="503933B8" w14:textId="77777777" w:rsidR="00C63DDA" w:rsidRPr="00A50630" w:rsidRDefault="00C63DDA" w:rsidP="00821CC7">
            <w:pPr>
              <w:rPr>
                <w:lang w:val="es-ES_tradnl"/>
              </w:rPr>
            </w:pPr>
            <w:r w:rsidRPr="00A50630">
              <w:rPr>
                <w:lang w:val="es-ES_tradnl"/>
              </w:rPr>
              <w:t>VI-6152-2016</w:t>
            </w:r>
          </w:p>
          <w:p w14:paraId="3D81FD59" w14:textId="77777777" w:rsidR="00C63DDA" w:rsidRPr="00A50630" w:rsidRDefault="00C63DDA" w:rsidP="00821CC7">
            <w:pPr>
              <w:rPr>
                <w:lang w:val="es-ES_tradnl"/>
              </w:rPr>
            </w:pPr>
            <w:r w:rsidRPr="00A50630">
              <w:rPr>
                <w:lang w:val="es-ES_tradnl"/>
              </w:rPr>
              <w:t>Resolución 067</w:t>
            </w:r>
          </w:p>
        </w:tc>
      </w:tr>
      <w:tr w:rsidR="004273FB" w:rsidRPr="005F59C0" w14:paraId="31324ED8" w14:textId="77777777" w:rsidTr="00A54692">
        <w:tc>
          <w:tcPr>
            <w:tcW w:w="4253" w:type="dxa"/>
          </w:tcPr>
          <w:p w14:paraId="5DD1702C" w14:textId="77777777" w:rsidR="00C63DDA" w:rsidRPr="00A50630" w:rsidRDefault="00C63DDA" w:rsidP="00AC40F0">
            <w:pPr>
              <w:rPr>
                <w:bCs/>
              </w:rPr>
            </w:pPr>
          </w:p>
        </w:tc>
        <w:tc>
          <w:tcPr>
            <w:tcW w:w="2268" w:type="dxa"/>
          </w:tcPr>
          <w:p w14:paraId="46C9202D" w14:textId="77777777" w:rsidR="00C63DDA" w:rsidRPr="00A50630" w:rsidRDefault="00C63DDA"/>
        </w:tc>
        <w:tc>
          <w:tcPr>
            <w:tcW w:w="2268" w:type="dxa"/>
          </w:tcPr>
          <w:p w14:paraId="2CE4302C" w14:textId="77777777" w:rsidR="00C63DDA" w:rsidRPr="00A50630" w:rsidRDefault="00C63DDA" w:rsidP="00A54692">
            <w:pPr>
              <w:rPr>
                <w:lang w:val="es-CR"/>
              </w:rPr>
            </w:pPr>
          </w:p>
        </w:tc>
        <w:tc>
          <w:tcPr>
            <w:tcW w:w="1843" w:type="dxa"/>
          </w:tcPr>
          <w:p w14:paraId="4918C8F2" w14:textId="77777777" w:rsidR="00C63DDA" w:rsidRPr="00A50630" w:rsidRDefault="00C63DDA" w:rsidP="00A54692">
            <w:pPr>
              <w:rPr>
                <w:lang w:val="es-CR"/>
              </w:rPr>
            </w:pPr>
          </w:p>
        </w:tc>
        <w:tc>
          <w:tcPr>
            <w:tcW w:w="2976" w:type="dxa"/>
          </w:tcPr>
          <w:p w14:paraId="56E1D842" w14:textId="77777777" w:rsidR="00C63DDA" w:rsidRPr="00A50630" w:rsidRDefault="00C63DDA" w:rsidP="00C95923">
            <w:pPr>
              <w:rPr>
                <w:lang w:val="es-ES_tradnl"/>
              </w:rPr>
            </w:pPr>
          </w:p>
        </w:tc>
      </w:tr>
      <w:tr w:rsidR="004273FB" w:rsidRPr="005F59C0" w14:paraId="6E15D03C" w14:textId="77777777" w:rsidTr="00A54692">
        <w:tc>
          <w:tcPr>
            <w:tcW w:w="4253" w:type="dxa"/>
          </w:tcPr>
          <w:p w14:paraId="72077966" w14:textId="77777777" w:rsidR="00C63DDA" w:rsidRPr="00A50630" w:rsidRDefault="00C63DDA" w:rsidP="00821CC7">
            <w:pPr>
              <w:jc w:val="both"/>
              <w:rPr>
                <w:kern w:val="3"/>
                <w:lang w:eastAsia="zh-CN"/>
              </w:rPr>
            </w:pPr>
          </w:p>
          <w:p w14:paraId="23C94274" w14:textId="77777777" w:rsidR="00C63DDA" w:rsidRPr="00A50630" w:rsidRDefault="00C63DDA" w:rsidP="00821CC7">
            <w:pPr>
              <w:jc w:val="both"/>
              <w:rPr>
                <w:kern w:val="3"/>
                <w:lang w:eastAsia="zh-CN"/>
              </w:rPr>
            </w:pPr>
            <w:r w:rsidRPr="00A50630">
              <w:rPr>
                <w:kern w:val="3"/>
                <w:lang w:eastAsia="zh-CN"/>
              </w:rPr>
              <w:t>Identificación de las especies de Ganoderma y Amauroderma en Costa Rica (Ganodermataceae, Agaricomycetes, Basidiomycotina).</w:t>
            </w:r>
          </w:p>
          <w:p w14:paraId="7B07347A" w14:textId="77777777" w:rsidR="00C63DDA" w:rsidRPr="00A50630" w:rsidRDefault="00C63DDA" w:rsidP="00821CC7">
            <w:pPr>
              <w:jc w:val="both"/>
              <w:rPr>
                <w:bCs/>
              </w:rPr>
            </w:pPr>
          </w:p>
        </w:tc>
        <w:tc>
          <w:tcPr>
            <w:tcW w:w="2268" w:type="dxa"/>
          </w:tcPr>
          <w:p w14:paraId="5E753271" w14:textId="77777777" w:rsidR="00C63DDA" w:rsidRPr="00A50630" w:rsidRDefault="00C63DDA" w:rsidP="00821CC7"/>
          <w:p w14:paraId="511CF849" w14:textId="77777777" w:rsidR="00C63DDA" w:rsidRPr="00A50630" w:rsidRDefault="00C63DDA" w:rsidP="00821CC7">
            <w:r w:rsidRPr="00A50630">
              <w:t>Escuela de Biología</w:t>
            </w:r>
          </w:p>
        </w:tc>
        <w:tc>
          <w:tcPr>
            <w:tcW w:w="2268" w:type="dxa"/>
          </w:tcPr>
          <w:p w14:paraId="5F6DDD30" w14:textId="77777777" w:rsidR="00C63DDA" w:rsidRPr="00A50630" w:rsidRDefault="00C63DDA" w:rsidP="00821CC7">
            <w:pPr>
              <w:rPr>
                <w:lang w:val="es-CR"/>
              </w:rPr>
            </w:pPr>
          </w:p>
          <w:p w14:paraId="14CB5E05" w14:textId="77777777" w:rsidR="00C63DDA" w:rsidRPr="00A50630" w:rsidRDefault="00C63DDA" w:rsidP="00821CC7">
            <w:pPr>
              <w:rPr>
                <w:lang w:val="es-CR"/>
              </w:rPr>
            </w:pPr>
            <w:r w:rsidRPr="00A50630">
              <w:rPr>
                <w:lang w:val="es-CR"/>
              </w:rPr>
              <w:t>Julieta Carranza V.</w:t>
            </w:r>
          </w:p>
        </w:tc>
        <w:tc>
          <w:tcPr>
            <w:tcW w:w="1843" w:type="dxa"/>
          </w:tcPr>
          <w:p w14:paraId="58E2A8A7" w14:textId="77777777" w:rsidR="00C63DDA" w:rsidRPr="00A50630" w:rsidRDefault="00C63DDA" w:rsidP="00821CC7">
            <w:pPr>
              <w:rPr>
                <w:lang w:val="es-CR"/>
              </w:rPr>
            </w:pPr>
          </w:p>
          <w:p w14:paraId="0A6CE969" w14:textId="77777777" w:rsidR="00C63DDA" w:rsidRPr="00A50630" w:rsidRDefault="00C63DDA" w:rsidP="00821CC7">
            <w:pPr>
              <w:rPr>
                <w:lang w:val="es-CR"/>
              </w:rPr>
            </w:pPr>
            <w:r w:rsidRPr="00A50630">
              <w:rPr>
                <w:lang w:val="es-CR"/>
              </w:rPr>
              <w:t>Básica</w:t>
            </w:r>
          </w:p>
        </w:tc>
        <w:tc>
          <w:tcPr>
            <w:tcW w:w="2976" w:type="dxa"/>
          </w:tcPr>
          <w:p w14:paraId="0F43135A" w14:textId="77777777" w:rsidR="00C63DDA" w:rsidRPr="00A50630" w:rsidRDefault="00C63DDA" w:rsidP="00821CC7">
            <w:pPr>
              <w:rPr>
                <w:lang w:val="es-ES_tradnl"/>
              </w:rPr>
            </w:pPr>
          </w:p>
          <w:p w14:paraId="1B4A0BA2" w14:textId="77777777" w:rsidR="00C63DDA" w:rsidRPr="00A50630" w:rsidRDefault="00C63DDA" w:rsidP="00821CC7">
            <w:pPr>
              <w:rPr>
                <w:lang w:val="es-ES_tradnl"/>
              </w:rPr>
            </w:pPr>
            <w:r w:rsidRPr="00A50630">
              <w:rPr>
                <w:lang w:val="es-ES_tradnl"/>
              </w:rPr>
              <w:t>08/09/2016 a 31/12/2017</w:t>
            </w:r>
          </w:p>
          <w:p w14:paraId="02AD1894" w14:textId="77777777" w:rsidR="00C63DDA" w:rsidRPr="00A50630" w:rsidRDefault="00C63DDA" w:rsidP="00821CC7">
            <w:pPr>
              <w:rPr>
                <w:lang w:val="es-ES_tradnl"/>
              </w:rPr>
            </w:pPr>
            <w:r w:rsidRPr="00A50630">
              <w:rPr>
                <w:lang w:val="es-ES_tradnl"/>
              </w:rPr>
              <w:t>VI-6153-2016</w:t>
            </w:r>
          </w:p>
          <w:p w14:paraId="45948742" w14:textId="77777777" w:rsidR="00C63DDA" w:rsidRPr="00A50630" w:rsidRDefault="00C63DDA" w:rsidP="00821CC7">
            <w:pPr>
              <w:rPr>
                <w:lang w:val="es-ES_tradnl"/>
              </w:rPr>
            </w:pPr>
            <w:r w:rsidRPr="00A50630">
              <w:rPr>
                <w:lang w:val="es-ES_tradnl"/>
              </w:rPr>
              <w:t>Resolución 068</w:t>
            </w:r>
          </w:p>
        </w:tc>
      </w:tr>
      <w:tr w:rsidR="004273FB" w:rsidRPr="004978F3" w14:paraId="39E3C722" w14:textId="77777777" w:rsidTr="00A54692">
        <w:tc>
          <w:tcPr>
            <w:tcW w:w="4253" w:type="dxa"/>
          </w:tcPr>
          <w:p w14:paraId="55E275CC" w14:textId="77777777" w:rsidR="00C63DDA" w:rsidRPr="00A50630" w:rsidRDefault="00C63DDA" w:rsidP="00821CC7">
            <w:pPr>
              <w:jc w:val="both"/>
              <w:rPr>
                <w:kern w:val="3"/>
                <w:lang w:eastAsia="zh-CN"/>
              </w:rPr>
            </w:pPr>
          </w:p>
          <w:p w14:paraId="6BCDF171" w14:textId="77777777" w:rsidR="00C63DDA" w:rsidRPr="00A50630" w:rsidRDefault="00C63DDA" w:rsidP="00055C4E">
            <w:pPr>
              <w:jc w:val="both"/>
              <w:rPr>
                <w:kern w:val="3"/>
                <w:lang w:eastAsia="zh-CN"/>
              </w:rPr>
            </w:pPr>
            <w:r w:rsidRPr="00A50630">
              <w:rPr>
                <w:kern w:val="3"/>
                <w:lang w:eastAsia="zh-CN"/>
              </w:rPr>
              <w:t>Infección o enfermedad en los anfibios sobrevivientes de Costa Rica: diagnosticando quitridiomicosis en el</w:t>
            </w:r>
          </w:p>
          <w:p w14:paraId="56B47030" w14:textId="77777777" w:rsidR="00C63DDA" w:rsidRPr="00A50630" w:rsidRDefault="00C63DDA" w:rsidP="00821CC7">
            <w:pPr>
              <w:jc w:val="both"/>
              <w:rPr>
                <w:kern w:val="3"/>
                <w:lang w:eastAsia="zh-CN"/>
              </w:rPr>
            </w:pPr>
            <w:r w:rsidRPr="00A50630">
              <w:rPr>
                <w:kern w:val="3"/>
                <w:lang w:eastAsia="zh-CN"/>
              </w:rPr>
              <w:t>Neotrópico.</w:t>
            </w:r>
          </w:p>
          <w:p w14:paraId="6340D041" w14:textId="77777777" w:rsidR="00C63DDA" w:rsidRPr="00A50630" w:rsidRDefault="00C63DDA" w:rsidP="00821CC7">
            <w:pPr>
              <w:jc w:val="both"/>
              <w:rPr>
                <w:kern w:val="3"/>
                <w:lang w:eastAsia="zh-CN"/>
              </w:rPr>
            </w:pPr>
          </w:p>
        </w:tc>
        <w:tc>
          <w:tcPr>
            <w:tcW w:w="2268" w:type="dxa"/>
          </w:tcPr>
          <w:p w14:paraId="48824041" w14:textId="77777777" w:rsidR="00C63DDA" w:rsidRPr="00A50630" w:rsidRDefault="00C63DDA" w:rsidP="00821CC7"/>
          <w:p w14:paraId="47E7D401" w14:textId="77777777" w:rsidR="00C63DDA" w:rsidRPr="00A50630" w:rsidRDefault="00C63DDA" w:rsidP="00821CC7">
            <w:r w:rsidRPr="00A50630">
              <w:t>LEBI</w:t>
            </w:r>
          </w:p>
        </w:tc>
        <w:tc>
          <w:tcPr>
            <w:tcW w:w="2268" w:type="dxa"/>
          </w:tcPr>
          <w:p w14:paraId="23BD14C3" w14:textId="77777777" w:rsidR="00C63DDA" w:rsidRPr="00A50630" w:rsidRDefault="00C63DDA" w:rsidP="00821CC7"/>
          <w:p w14:paraId="27D253FC" w14:textId="77777777" w:rsidR="00C63DDA" w:rsidRPr="00A50630" w:rsidRDefault="00C63DDA" w:rsidP="00821CC7">
            <w:pPr>
              <w:rPr>
                <w:lang w:val="es-CR"/>
              </w:rPr>
            </w:pPr>
            <w:r w:rsidRPr="00A50630">
              <w:t>Gilbert Alvarado B.</w:t>
            </w:r>
          </w:p>
        </w:tc>
        <w:tc>
          <w:tcPr>
            <w:tcW w:w="1843" w:type="dxa"/>
          </w:tcPr>
          <w:p w14:paraId="4AECA78A" w14:textId="77777777" w:rsidR="00C63DDA" w:rsidRPr="00A50630" w:rsidRDefault="00C63DDA" w:rsidP="002D2A45">
            <w:pPr>
              <w:rPr>
                <w:lang w:val="es-CR"/>
              </w:rPr>
            </w:pPr>
          </w:p>
          <w:p w14:paraId="73E42D6D" w14:textId="77777777" w:rsidR="00C63DDA" w:rsidRPr="00A50630" w:rsidRDefault="00C63DDA" w:rsidP="002D2A45">
            <w:pPr>
              <w:rPr>
                <w:lang w:val="es-CR"/>
              </w:rPr>
            </w:pPr>
            <w:r w:rsidRPr="00A50630">
              <w:rPr>
                <w:lang w:val="es-CR"/>
              </w:rPr>
              <w:t>Básica</w:t>
            </w:r>
          </w:p>
        </w:tc>
        <w:tc>
          <w:tcPr>
            <w:tcW w:w="2976" w:type="dxa"/>
          </w:tcPr>
          <w:p w14:paraId="13AF95B4" w14:textId="77777777" w:rsidR="00C63DDA" w:rsidRPr="00A50630" w:rsidRDefault="00C63DDA" w:rsidP="00821CC7">
            <w:pPr>
              <w:rPr>
                <w:lang w:val="es-ES_tradnl"/>
              </w:rPr>
            </w:pPr>
          </w:p>
          <w:p w14:paraId="520ECB78" w14:textId="77777777" w:rsidR="00C63DDA" w:rsidRPr="00A50630" w:rsidRDefault="00C63DDA" w:rsidP="00821CC7">
            <w:pPr>
              <w:rPr>
                <w:lang w:val="es-ES_tradnl"/>
              </w:rPr>
            </w:pPr>
            <w:r w:rsidRPr="00A50630">
              <w:rPr>
                <w:lang w:val="es-ES_tradnl"/>
              </w:rPr>
              <w:t>04/10/ 2016 a 31/12/2018</w:t>
            </w:r>
          </w:p>
          <w:p w14:paraId="1CA09376" w14:textId="77777777" w:rsidR="00C63DDA" w:rsidRPr="00A50630" w:rsidRDefault="00C63DDA" w:rsidP="002D2A45">
            <w:pPr>
              <w:rPr>
                <w:lang w:val="es-ES_tradnl"/>
              </w:rPr>
            </w:pPr>
            <w:r w:rsidRPr="00A50630">
              <w:rPr>
                <w:lang w:val="es-ES_tradnl"/>
              </w:rPr>
              <w:t>VI-6457-2016</w:t>
            </w:r>
          </w:p>
          <w:p w14:paraId="5745D9AD" w14:textId="0404631B" w:rsidR="00C63DDA" w:rsidRPr="00A50630" w:rsidRDefault="006329B5" w:rsidP="002D2A45">
            <w:pPr>
              <w:rPr>
                <w:lang w:val="es-ES_tradnl"/>
              </w:rPr>
            </w:pPr>
            <w:r w:rsidRPr="00A50630">
              <w:rPr>
                <w:lang w:val="es-ES_tradnl"/>
              </w:rPr>
              <w:t>Resolución 069</w:t>
            </w:r>
          </w:p>
          <w:p w14:paraId="2DBCAA73" w14:textId="77777777" w:rsidR="00C63DDA" w:rsidRPr="00A50630" w:rsidRDefault="00C63DDA" w:rsidP="002D2A45">
            <w:pPr>
              <w:rPr>
                <w:lang w:val="es-ES_tradnl"/>
              </w:rPr>
            </w:pPr>
          </w:p>
        </w:tc>
      </w:tr>
      <w:tr w:rsidR="004273FB" w:rsidRPr="004978F3" w14:paraId="52ABDEC8" w14:textId="77777777" w:rsidTr="00A54692">
        <w:tc>
          <w:tcPr>
            <w:tcW w:w="4253" w:type="dxa"/>
          </w:tcPr>
          <w:p w14:paraId="0B55BB87" w14:textId="77777777" w:rsidR="00C63DDA" w:rsidRPr="00A50630" w:rsidRDefault="00C63DDA" w:rsidP="00821CC7">
            <w:pPr>
              <w:jc w:val="both"/>
              <w:rPr>
                <w:rFonts w:eastAsia="Calibri"/>
                <w:kern w:val="3"/>
                <w:lang w:val="es-CR" w:eastAsia="zh-CN"/>
              </w:rPr>
            </w:pPr>
          </w:p>
          <w:p w14:paraId="7307E010" w14:textId="7052E97C" w:rsidR="00C63DDA" w:rsidRPr="00A50630" w:rsidRDefault="00C63DDA" w:rsidP="00821CC7">
            <w:pPr>
              <w:jc w:val="both"/>
              <w:rPr>
                <w:rFonts w:eastAsia="Calibri"/>
                <w:kern w:val="3"/>
                <w:lang w:val="es-CR" w:eastAsia="zh-CN"/>
              </w:rPr>
            </w:pPr>
            <w:r w:rsidRPr="00A50630">
              <w:rPr>
                <w:rFonts w:eastAsia="Calibri"/>
                <w:kern w:val="3"/>
                <w:lang w:val="es-CR" w:eastAsia="zh-CN"/>
              </w:rPr>
              <w:t>Acidificación oceánica y arrecifes coralinos en el Pacifico de Costa Rica</w:t>
            </w:r>
            <w:r w:rsidR="0018400B">
              <w:rPr>
                <w:rFonts w:eastAsia="Calibri"/>
                <w:kern w:val="3"/>
                <w:lang w:val="es-CR" w:eastAsia="zh-CN"/>
              </w:rPr>
              <w:t>.</w:t>
            </w:r>
            <w:r w:rsidRPr="00A50630">
              <w:rPr>
                <w:rFonts w:eastAsia="Calibri"/>
                <w:kern w:val="3"/>
                <w:lang w:val="es-CR" w:eastAsia="zh-CN"/>
              </w:rPr>
              <w:t xml:space="preserve"> </w:t>
            </w:r>
          </w:p>
          <w:p w14:paraId="102BC498" w14:textId="77777777" w:rsidR="00C63DDA" w:rsidRPr="00A50630" w:rsidRDefault="00C63DDA" w:rsidP="00821CC7">
            <w:pPr>
              <w:jc w:val="both"/>
              <w:rPr>
                <w:kern w:val="3"/>
                <w:lang w:eastAsia="zh-CN"/>
              </w:rPr>
            </w:pPr>
          </w:p>
        </w:tc>
        <w:tc>
          <w:tcPr>
            <w:tcW w:w="2268" w:type="dxa"/>
          </w:tcPr>
          <w:p w14:paraId="7A21BB94" w14:textId="77777777" w:rsidR="00C63DDA" w:rsidRPr="00A50630" w:rsidRDefault="00C63DDA" w:rsidP="00821CC7"/>
          <w:p w14:paraId="7B261E17" w14:textId="77777777" w:rsidR="00C63DDA" w:rsidRPr="00A50630" w:rsidRDefault="00C63DDA" w:rsidP="00821CC7">
            <w:r w:rsidRPr="00A50630">
              <w:t>CIMAR</w:t>
            </w:r>
          </w:p>
        </w:tc>
        <w:tc>
          <w:tcPr>
            <w:tcW w:w="2268" w:type="dxa"/>
          </w:tcPr>
          <w:p w14:paraId="005D45FB" w14:textId="77777777" w:rsidR="00C63DDA" w:rsidRPr="00A50630" w:rsidRDefault="00C63DDA" w:rsidP="00821CC7"/>
          <w:p w14:paraId="155257C6" w14:textId="77777777" w:rsidR="00C63DDA" w:rsidRPr="00A50630" w:rsidRDefault="00C63DDA" w:rsidP="00821CC7">
            <w:r w:rsidRPr="00A50630">
              <w:t>Jorge Cortés N.</w:t>
            </w:r>
          </w:p>
        </w:tc>
        <w:tc>
          <w:tcPr>
            <w:tcW w:w="1843" w:type="dxa"/>
          </w:tcPr>
          <w:p w14:paraId="12FDF324" w14:textId="77777777" w:rsidR="00C63DDA" w:rsidRPr="00A50630" w:rsidRDefault="00C63DDA" w:rsidP="002D2A45">
            <w:pPr>
              <w:rPr>
                <w:lang w:val="es-CR"/>
              </w:rPr>
            </w:pPr>
          </w:p>
          <w:p w14:paraId="3365745E" w14:textId="77777777" w:rsidR="00C63DDA" w:rsidRPr="00A50630" w:rsidRDefault="00C63DDA" w:rsidP="002D2A45">
            <w:pPr>
              <w:rPr>
                <w:lang w:val="es-CR"/>
              </w:rPr>
            </w:pPr>
            <w:r w:rsidRPr="00A50630">
              <w:rPr>
                <w:lang w:val="es-CR"/>
              </w:rPr>
              <w:t>Básica</w:t>
            </w:r>
          </w:p>
        </w:tc>
        <w:tc>
          <w:tcPr>
            <w:tcW w:w="2976" w:type="dxa"/>
          </w:tcPr>
          <w:p w14:paraId="562E0056" w14:textId="77777777" w:rsidR="00C63DDA" w:rsidRPr="00A50630" w:rsidRDefault="00C63DDA" w:rsidP="00821CC7">
            <w:pPr>
              <w:rPr>
                <w:lang w:val="es-ES_tradnl"/>
              </w:rPr>
            </w:pPr>
          </w:p>
          <w:p w14:paraId="3DCFCC84" w14:textId="77777777" w:rsidR="00C63DDA" w:rsidRPr="00A50630" w:rsidRDefault="00C63DDA" w:rsidP="00821CC7">
            <w:pPr>
              <w:rPr>
                <w:lang w:val="es-ES_tradnl"/>
              </w:rPr>
            </w:pPr>
            <w:r w:rsidRPr="00A50630">
              <w:rPr>
                <w:lang w:val="es-ES_tradnl"/>
              </w:rPr>
              <w:t>6/10/2016 a 30/06/2017</w:t>
            </w:r>
          </w:p>
          <w:p w14:paraId="67E5C5A8" w14:textId="77777777" w:rsidR="00C63DDA" w:rsidRPr="00A50630" w:rsidRDefault="00C63DDA" w:rsidP="00821CC7">
            <w:pPr>
              <w:rPr>
                <w:lang w:val="es-ES_tradnl"/>
              </w:rPr>
            </w:pPr>
            <w:r w:rsidRPr="00A50630">
              <w:rPr>
                <w:lang w:val="es-ES_tradnl"/>
              </w:rPr>
              <w:t>VI-6846-2016</w:t>
            </w:r>
          </w:p>
          <w:p w14:paraId="74DCB8D6" w14:textId="77777777" w:rsidR="00C63DDA" w:rsidRPr="00A50630" w:rsidRDefault="00C63DDA" w:rsidP="00821CC7">
            <w:pPr>
              <w:rPr>
                <w:lang w:val="es-ES_tradnl"/>
              </w:rPr>
            </w:pPr>
            <w:r w:rsidRPr="00A50630">
              <w:rPr>
                <w:lang w:val="es-ES_tradnl"/>
              </w:rPr>
              <w:t>Resolución 070</w:t>
            </w:r>
          </w:p>
        </w:tc>
      </w:tr>
      <w:tr w:rsidR="004273FB" w:rsidRPr="004554E9" w14:paraId="77730430" w14:textId="77777777" w:rsidTr="00A54692">
        <w:tc>
          <w:tcPr>
            <w:tcW w:w="4253" w:type="dxa"/>
          </w:tcPr>
          <w:p w14:paraId="6D091A4C" w14:textId="77777777" w:rsidR="00C63DDA" w:rsidRPr="00A50630" w:rsidRDefault="00C63DDA" w:rsidP="003D1A30">
            <w:pPr>
              <w:jc w:val="both"/>
              <w:rPr>
                <w:rFonts w:eastAsia="Calibri"/>
                <w:kern w:val="3"/>
                <w:lang w:val="es-CR" w:eastAsia="zh-CN"/>
              </w:rPr>
            </w:pPr>
          </w:p>
          <w:p w14:paraId="1142B466" w14:textId="23C0DC12" w:rsidR="00C63DDA" w:rsidRPr="00A50630" w:rsidRDefault="00C63DDA" w:rsidP="003D1A30">
            <w:pPr>
              <w:jc w:val="both"/>
              <w:rPr>
                <w:rFonts w:eastAsia="Calibri"/>
                <w:kern w:val="3"/>
                <w:lang w:val="es-CR" w:eastAsia="zh-CN"/>
              </w:rPr>
            </w:pPr>
            <w:r w:rsidRPr="00A50630">
              <w:rPr>
                <w:rFonts w:eastAsia="Calibri"/>
                <w:kern w:val="3"/>
                <w:lang w:val="es-CR" w:eastAsia="zh-CN"/>
              </w:rPr>
              <w:t xml:space="preserve">Re-definiendo la biodisponibilidad del fósforo en los bosques tropicales: ¿es el fósforo orgánico del suelo principalmente biomasa </w:t>
            </w:r>
            <w:r w:rsidR="001A2ED5" w:rsidRPr="00A50630">
              <w:rPr>
                <w:rFonts w:eastAsia="Calibri"/>
                <w:kern w:val="3"/>
                <w:lang w:val="es-CR" w:eastAsia="zh-CN"/>
              </w:rPr>
              <w:t>microbiana?</w:t>
            </w:r>
          </w:p>
          <w:p w14:paraId="470F57FD" w14:textId="77777777" w:rsidR="00C63DDA" w:rsidRPr="00A50630" w:rsidRDefault="00C63DDA" w:rsidP="0096122E">
            <w:pPr>
              <w:jc w:val="both"/>
              <w:rPr>
                <w:lang w:val="es-CR"/>
              </w:rPr>
            </w:pPr>
          </w:p>
        </w:tc>
        <w:tc>
          <w:tcPr>
            <w:tcW w:w="2268" w:type="dxa"/>
          </w:tcPr>
          <w:p w14:paraId="32AF61D3" w14:textId="77777777" w:rsidR="00C63DDA" w:rsidRPr="00A50630" w:rsidRDefault="00C63DDA">
            <w:pPr>
              <w:rPr>
                <w:lang w:val="es-CR"/>
              </w:rPr>
            </w:pPr>
          </w:p>
          <w:p w14:paraId="0D48981F" w14:textId="77777777" w:rsidR="00C63DDA" w:rsidRPr="00A50630" w:rsidRDefault="00C63DDA">
            <w:pPr>
              <w:rPr>
                <w:lang w:val="es-CR"/>
              </w:rPr>
            </w:pPr>
            <w:r w:rsidRPr="00A50630">
              <w:rPr>
                <w:lang w:val="es-CR"/>
              </w:rPr>
              <w:t>Escuela de Biología</w:t>
            </w:r>
          </w:p>
        </w:tc>
        <w:tc>
          <w:tcPr>
            <w:tcW w:w="2268" w:type="dxa"/>
          </w:tcPr>
          <w:p w14:paraId="3500A724" w14:textId="77777777" w:rsidR="00C63DDA" w:rsidRPr="00A50630" w:rsidRDefault="00C63DDA" w:rsidP="00A54692">
            <w:pPr>
              <w:rPr>
                <w:lang w:val="es-CR"/>
              </w:rPr>
            </w:pPr>
          </w:p>
          <w:p w14:paraId="7518EDA9" w14:textId="77777777" w:rsidR="00C63DDA" w:rsidRPr="00A50630" w:rsidRDefault="00C63DDA" w:rsidP="003D1A30">
            <w:pPr>
              <w:autoSpaceDE w:val="0"/>
              <w:autoSpaceDN w:val="0"/>
              <w:adjustRightInd w:val="0"/>
              <w:rPr>
                <w:rFonts w:eastAsia="Calibri"/>
                <w:lang w:val="es-CR" w:eastAsia="es-CR"/>
              </w:rPr>
            </w:pPr>
            <w:r w:rsidRPr="00A50630">
              <w:rPr>
                <w:rFonts w:eastAsia="Calibri"/>
                <w:lang w:val="es-CR" w:eastAsia="es-CR"/>
              </w:rPr>
              <w:t>Andrea Vincent R.</w:t>
            </w:r>
          </w:p>
          <w:p w14:paraId="58626793" w14:textId="77777777" w:rsidR="00C63DDA" w:rsidRPr="00A50630" w:rsidRDefault="00C63DDA" w:rsidP="00A54692">
            <w:pPr>
              <w:rPr>
                <w:lang w:val="es-CR"/>
              </w:rPr>
            </w:pPr>
          </w:p>
        </w:tc>
        <w:tc>
          <w:tcPr>
            <w:tcW w:w="1843" w:type="dxa"/>
          </w:tcPr>
          <w:p w14:paraId="522C63EB" w14:textId="77777777" w:rsidR="00C63DDA" w:rsidRPr="00A50630" w:rsidRDefault="00C63DDA" w:rsidP="00A54692">
            <w:pPr>
              <w:rPr>
                <w:lang w:val="es-CR"/>
              </w:rPr>
            </w:pPr>
          </w:p>
          <w:p w14:paraId="0C020F55" w14:textId="77777777" w:rsidR="00293CEC" w:rsidRPr="00A50630" w:rsidRDefault="00293CEC" w:rsidP="00A54692">
            <w:pPr>
              <w:rPr>
                <w:lang w:val="es-CR"/>
              </w:rPr>
            </w:pPr>
            <w:r w:rsidRPr="00A50630">
              <w:rPr>
                <w:lang w:val="es-CR"/>
              </w:rPr>
              <w:t>Básica</w:t>
            </w:r>
          </w:p>
        </w:tc>
        <w:tc>
          <w:tcPr>
            <w:tcW w:w="2976" w:type="dxa"/>
          </w:tcPr>
          <w:p w14:paraId="4612E501" w14:textId="77777777" w:rsidR="00C63DDA" w:rsidRPr="00A50630" w:rsidRDefault="00C63DDA" w:rsidP="003D1A30"/>
          <w:p w14:paraId="5DE828E2" w14:textId="77777777" w:rsidR="00C63DDA" w:rsidRPr="00A50630" w:rsidRDefault="00C63DDA" w:rsidP="003D1A30">
            <w:r w:rsidRPr="00A50630">
              <w:t>11/10/2016 a 31/12/2017</w:t>
            </w:r>
          </w:p>
          <w:p w14:paraId="2E7557EB" w14:textId="77777777" w:rsidR="00C63DDA" w:rsidRPr="00A50630" w:rsidRDefault="00C63DDA" w:rsidP="003D1A30">
            <w:r w:rsidRPr="00A50630">
              <w:t>VI-7039-2016</w:t>
            </w:r>
          </w:p>
          <w:p w14:paraId="66BAA8D6" w14:textId="77777777" w:rsidR="00C63DDA" w:rsidRPr="00A50630" w:rsidRDefault="00C63DDA" w:rsidP="003D1A30">
            <w:r w:rsidRPr="00A50630">
              <w:t>Resolución 071</w:t>
            </w:r>
          </w:p>
          <w:p w14:paraId="21EC0B1C" w14:textId="77777777" w:rsidR="00C63DDA" w:rsidRPr="00A50630" w:rsidRDefault="00C63DDA" w:rsidP="003D1A30">
            <w:pPr>
              <w:rPr>
                <w:lang w:val="es-ES_tradnl"/>
              </w:rPr>
            </w:pPr>
          </w:p>
        </w:tc>
      </w:tr>
      <w:tr w:rsidR="004273FB" w:rsidRPr="004554E9" w14:paraId="0C02FAD4" w14:textId="77777777" w:rsidTr="00A54692">
        <w:tc>
          <w:tcPr>
            <w:tcW w:w="4253" w:type="dxa"/>
          </w:tcPr>
          <w:p w14:paraId="1274AF89" w14:textId="77777777" w:rsidR="004554E9" w:rsidRPr="00A50630" w:rsidRDefault="004554E9" w:rsidP="003D1A30">
            <w:pPr>
              <w:jc w:val="both"/>
              <w:rPr>
                <w:rFonts w:eastAsia="Calibri"/>
                <w:kern w:val="3"/>
                <w:lang w:val="es-CR" w:eastAsia="zh-CN"/>
              </w:rPr>
            </w:pPr>
          </w:p>
          <w:p w14:paraId="217EC542" w14:textId="2291A552" w:rsidR="00C63DDA" w:rsidRPr="00A50630" w:rsidRDefault="00C63DDA" w:rsidP="003D1A30">
            <w:pPr>
              <w:jc w:val="both"/>
              <w:rPr>
                <w:rFonts w:eastAsia="Calibri"/>
                <w:color w:val="FF0000"/>
                <w:kern w:val="3"/>
                <w:lang w:eastAsia="zh-CN"/>
              </w:rPr>
            </w:pPr>
            <w:r w:rsidRPr="00A50630">
              <w:rPr>
                <w:rFonts w:eastAsia="Calibri"/>
                <w:kern w:val="3"/>
                <w:lang w:val="es-CR" w:eastAsia="zh-CN"/>
              </w:rPr>
              <w:t>Uso sostenible de la agrobiodiversidad de maíz, frijol y especies subutilizadas en comunidades indígenas de Centroamérica: una estrategia para la seguridad alimentaria y adaptación</w:t>
            </w:r>
            <w:r w:rsidR="0018400B">
              <w:rPr>
                <w:rFonts w:eastAsia="Calibri"/>
                <w:kern w:val="3"/>
                <w:lang w:val="es-CR" w:eastAsia="zh-CN"/>
              </w:rPr>
              <w:t>.</w:t>
            </w:r>
          </w:p>
          <w:p w14:paraId="17622815" w14:textId="77777777" w:rsidR="00C63DDA" w:rsidRPr="00A50630" w:rsidRDefault="00C63DDA" w:rsidP="003D1A30">
            <w:pPr>
              <w:jc w:val="both"/>
              <w:rPr>
                <w:rFonts w:eastAsia="Calibri"/>
                <w:color w:val="FF0000"/>
                <w:kern w:val="3"/>
                <w:lang w:eastAsia="zh-CN"/>
              </w:rPr>
            </w:pPr>
          </w:p>
        </w:tc>
        <w:tc>
          <w:tcPr>
            <w:tcW w:w="2268" w:type="dxa"/>
          </w:tcPr>
          <w:p w14:paraId="2BA85C76" w14:textId="77777777" w:rsidR="00C63DDA" w:rsidRPr="00A50630" w:rsidRDefault="00C63DDA" w:rsidP="00714D17">
            <w:pPr>
              <w:autoSpaceDE w:val="0"/>
              <w:autoSpaceDN w:val="0"/>
              <w:adjustRightInd w:val="0"/>
              <w:rPr>
                <w:rFonts w:eastAsia="Calibri"/>
                <w:b/>
                <w:color w:val="000000"/>
                <w:lang w:val="es-CR" w:eastAsia="es-CR"/>
              </w:rPr>
            </w:pPr>
          </w:p>
          <w:p w14:paraId="74EFE27F" w14:textId="77777777" w:rsidR="00C63DDA" w:rsidRPr="00A50630" w:rsidRDefault="00C63DDA" w:rsidP="00714D17">
            <w:pPr>
              <w:autoSpaceDE w:val="0"/>
              <w:autoSpaceDN w:val="0"/>
              <w:adjustRightInd w:val="0"/>
              <w:rPr>
                <w:rFonts w:eastAsia="Calibri"/>
                <w:kern w:val="3"/>
                <w:lang w:val="es-CR" w:eastAsia="zh-CN"/>
              </w:rPr>
            </w:pPr>
            <w:r w:rsidRPr="00A50630">
              <w:rPr>
                <w:rFonts w:eastAsia="Calibri"/>
                <w:color w:val="000000"/>
                <w:lang w:val="es-CR" w:eastAsia="es-CR"/>
              </w:rPr>
              <w:t xml:space="preserve">Estación Exp. Fabio Baudrit </w:t>
            </w:r>
          </w:p>
          <w:p w14:paraId="31D114DA" w14:textId="77777777" w:rsidR="00C63DDA" w:rsidRPr="00A50630" w:rsidRDefault="00C63DDA">
            <w:pPr>
              <w:rPr>
                <w:lang w:val="es-CR"/>
              </w:rPr>
            </w:pPr>
          </w:p>
        </w:tc>
        <w:tc>
          <w:tcPr>
            <w:tcW w:w="2268" w:type="dxa"/>
          </w:tcPr>
          <w:p w14:paraId="3D19CCA2" w14:textId="77777777" w:rsidR="00C63DDA" w:rsidRPr="00A50630" w:rsidRDefault="00C63DDA" w:rsidP="00714D17">
            <w:pPr>
              <w:tabs>
                <w:tab w:val="left" w:pos="4536"/>
              </w:tabs>
              <w:suppressAutoHyphens/>
              <w:autoSpaceDN w:val="0"/>
              <w:jc w:val="both"/>
              <w:rPr>
                <w:rFonts w:eastAsia="Calibri"/>
                <w:color w:val="000000"/>
                <w:kern w:val="3"/>
                <w:lang w:val="es-CR" w:eastAsia="es-CR"/>
              </w:rPr>
            </w:pPr>
          </w:p>
          <w:p w14:paraId="21CC29BC" w14:textId="77777777" w:rsidR="00C63DDA" w:rsidRPr="00A50630" w:rsidRDefault="00C63DDA" w:rsidP="00714D17">
            <w:pPr>
              <w:tabs>
                <w:tab w:val="left" w:pos="4536"/>
              </w:tabs>
              <w:suppressAutoHyphens/>
              <w:autoSpaceDN w:val="0"/>
              <w:jc w:val="both"/>
              <w:rPr>
                <w:rFonts w:eastAsia="Calibri"/>
                <w:kern w:val="3"/>
                <w:lang w:val="es-CR" w:eastAsia="zh-CN"/>
              </w:rPr>
            </w:pPr>
            <w:r w:rsidRPr="00A50630">
              <w:rPr>
                <w:rFonts w:eastAsia="Calibri"/>
                <w:color w:val="000000"/>
                <w:kern w:val="3"/>
                <w:lang w:val="es-CR" w:eastAsia="es-CR"/>
              </w:rPr>
              <w:t>Néstor Chaves B.</w:t>
            </w:r>
          </w:p>
          <w:p w14:paraId="3069E4B1" w14:textId="77777777" w:rsidR="00C63DDA" w:rsidRPr="00A50630" w:rsidRDefault="00C63DDA" w:rsidP="00714D17">
            <w:pPr>
              <w:tabs>
                <w:tab w:val="center" w:pos="6521"/>
              </w:tabs>
              <w:suppressAutoHyphens/>
              <w:autoSpaceDN w:val="0"/>
              <w:jc w:val="both"/>
              <w:textAlignment w:val="baseline"/>
              <w:rPr>
                <w:rFonts w:eastAsia="Cambria"/>
                <w:color w:val="000000"/>
                <w:kern w:val="3"/>
                <w:lang w:val="es-CR" w:eastAsia="zh-CN"/>
              </w:rPr>
            </w:pPr>
          </w:p>
          <w:p w14:paraId="69773A82" w14:textId="77777777" w:rsidR="00C63DDA" w:rsidRPr="00A50630" w:rsidRDefault="00C63DDA" w:rsidP="00A54692">
            <w:pPr>
              <w:rPr>
                <w:lang w:val="es-CR"/>
              </w:rPr>
            </w:pPr>
          </w:p>
        </w:tc>
        <w:tc>
          <w:tcPr>
            <w:tcW w:w="1843" w:type="dxa"/>
          </w:tcPr>
          <w:p w14:paraId="1E0C6FC2" w14:textId="77777777" w:rsidR="00C63DDA" w:rsidRPr="00A50630" w:rsidRDefault="00C63DDA" w:rsidP="00A54692">
            <w:pPr>
              <w:rPr>
                <w:lang w:val="es-CR"/>
              </w:rPr>
            </w:pPr>
          </w:p>
          <w:p w14:paraId="5E2839D8" w14:textId="77777777" w:rsidR="000C53A7" w:rsidRPr="00A50630" w:rsidRDefault="000C53A7" w:rsidP="00A54692">
            <w:pPr>
              <w:rPr>
                <w:lang w:val="es-CR"/>
              </w:rPr>
            </w:pPr>
            <w:r w:rsidRPr="00A50630">
              <w:rPr>
                <w:lang w:val="es-CR"/>
              </w:rPr>
              <w:t>Básica</w:t>
            </w:r>
          </w:p>
        </w:tc>
        <w:tc>
          <w:tcPr>
            <w:tcW w:w="2976" w:type="dxa"/>
          </w:tcPr>
          <w:p w14:paraId="4840018A" w14:textId="77777777" w:rsidR="00C63DDA" w:rsidRPr="00A50630" w:rsidRDefault="00C63DDA" w:rsidP="00596567">
            <w:pPr>
              <w:rPr>
                <w:lang w:val="es-CR"/>
              </w:rPr>
            </w:pPr>
          </w:p>
          <w:p w14:paraId="5A87DE74" w14:textId="77777777" w:rsidR="00C63DDA" w:rsidRPr="00A50630" w:rsidRDefault="00C63DDA" w:rsidP="00596567">
            <w:r w:rsidRPr="00A50630">
              <w:t>4 /11/2016</w:t>
            </w:r>
          </w:p>
          <w:p w14:paraId="296DE162" w14:textId="77777777" w:rsidR="00C63DDA" w:rsidRPr="00A50630" w:rsidRDefault="00C63DDA" w:rsidP="00596567">
            <w:r w:rsidRPr="00A50630">
              <w:t>VI-7603-2016</w:t>
            </w:r>
          </w:p>
          <w:p w14:paraId="776C2CE3" w14:textId="77777777" w:rsidR="00C63DDA" w:rsidRPr="00A50630" w:rsidRDefault="00C63DDA" w:rsidP="00596567">
            <w:pPr>
              <w:rPr>
                <w:color w:val="FF0000"/>
              </w:rPr>
            </w:pPr>
          </w:p>
        </w:tc>
      </w:tr>
      <w:tr w:rsidR="004273FB" w:rsidRPr="004554E9" w14:paraId="614D4704" w14:textId="77777777" w:rsidTr="00A54692">
        <w:tc>
          <w:tcPr>
            <w:tcW w:w="4253" w:type="dxa"/>
          </w:tcPr>
          <w:p w14:paraId="695D3BF4" w14:textId="77777777" w:rsidR="00473FFB" w:rsidRPr="00A50630" w:rsidRDefault="00473FFB" w:rsidP="00821CC7">
            <w:pPr>
              <w:jc w:val="both"/>
              <w:rPr>
                <w:lang w:val="es-CR" w:eastAsia="es-CR"/>
              </w:rPr>
            </w:pPr>
          </w:p>
          <w:p w14:paraId="38D1EE89" w14:textId="77777777" w:rsidR="00C63DDA" w:rsidRPr="00A50630" w:rsidRDefault="00C63DDA" w:rsidP="00821CC7">
            <w:pPr>
              <w:jc w:val="both"/>
              <w:rPr>
                <w:lang w:val="es-CR" w:eastAsia="es-CR"/>
              </w:rPr>
            </w:pPr>
            <w:r w:rsidRPr="00A50630">
              <w:rPr>
                <w:lang w:val="es-CR" w:eastAsia="es-CR"/>
              </w:rPr>
              <w:t>Caracterización de celdas solares de tercera generación utilizando pigmentos de microrganismos</w:t>
            </w:r>
          </w:p>
        </w:tc>
        <w:tc>
          <w:tcPr>
            <w:tcW w:w="2268" w:type="dxa"/>
          </w:tcPr>
          <w:p w14:paraId="68B8D103" w14:textId="77777777" w:rsidR="00473FFB" w:rsidRPr="00A50630" w:rsidRDefault="00473FFB" w:rsidP="00821CC7">
            <w:pPr>
              <w:autoSpaceDE w:val="0"/>
              <w:autoSpaceDN w:val="0"/>
              <w:adjustRightInd w:val="0"/>
              <w:rPr>
                <w:rFonts w:eastAsia="Calibri"/>
                <w:b/>
                <w:color w:val="000000"/>
                <w:lang w:val="es-CR" w:eastAsia="es-CR"/>
              </w:rPr>
            </w:pPr>
          </w:p>
          <w:p w14:paraId="153758BA" w14:textId="77777777" w:rsidR="00C63DDA" w:rsidRPr="009977A5" w:rsidRDefault="00C63DDA" w:rsidP="00821CC7">
            <w:pPr>
              <w:autoSpaceDE w:val="0"/>
              <w:autoSpaceDN w:val="0"/>
              <w:adjustRightInd w:val="0"/>
              <w:rPr>
                <w:rFonts w:eastAsia="Calibri"/>
                <w:bCs/>
                <w:color w:val="000000"/>
                <w:lang w:val="es-CR" w:eastAsia="es-CR"/>
              </w:rPr>
            </w:pPr>
            <w:r w:rsidRPr="009977A5">
              <w:rPr>
                <w:rFonts w:eastAsia="Calibri"/>
                <w:bCs/>
                <w:color w:val="000000"/>
                <w:lang w:val="es-CR" w:eastAsia="es-CR"/>
              </w:rPr>
              <w:t>CELEQ</w:t>
            </w:r>
          </w:p>
        </w:tc>
        <w:tc>
          <w:tcPr>
            <w:tcW w:w="2268" w:type="dxa"/>
          </w:tcPr>
          <w:p w14:paraId="07539BFC" w14:textId="77777777" w:rsidR="00C63DDA" w:rsidRPr="00A50630" w:rsidRDefault="00C63DDA" w:rsidP="00821CC7">
            <w:pPr>
              <w:autoSpaceDE w:val="0"/>
              <w:autoSpaceDN w:val="0"/>
              <w:adjustRightInd w:val="0"/>
              <w:rPr>
                <w:iCs/>
                <w:lang w:val="es-CR"/>
              </w:rPr>
            </w:pPr>
          </w:p>
          <w:p w14:paraId="2D93BFCE" w14:textId="77777777" w:rsidR="00C63DDA" w:rsidRPr="00A50630" w:rsidRDefault="00C63DDA" w:rsidP="00821CC7">
            <w:pPr>
              <w:autoSpaceDE w:val="0"/>
              <w:autoSpaceDN w:val="0"/>
              <w:adjustRightInd w:val="0"/>
              <w:rPr>
                <w:iCs/>
                <w:lang w:val="es-CR"/>
              </w:rPr>
            </w:pPr>
            <w:r w:rsidRPr="00A50630">
              <w:rPr>
                <w:iCs/>
                <w:lang w:val="es-CR"/>
              </w:rPr>
              <w:t>Leslie Pineda C.</w:t>
            </w:r>
          </w:p>
        </w:tc>
        <w:tc>
          <w:tcPr>
            <w:tcW w:w="1843" w:type="dxa"/>
          </w:tcPr>
          <w:p w14:paraId="18321097" w14:textId="77777777" w:rsidR="00C63DDA" w:rsidRPr="00A50630" w:rsidRDefault="00C63DDA" w:rsidP="00821CC7">
            <w:pPr>
              <w:rPr>
                <w:lang w:val="es-CR"/>
              </w:rPr>
            </w:pPr>
          </w:p>
          <w:p w14:paraId="53B320A9" w14:textId="77777777" w:rsidR="001870C2" w:rsidRPr="00A50630" w:rsidRDefault="001870C2" w:rsidP="00821CC7">
            <w:pPr>
              <w:rPr>
                <w:lang w:val="es-CR"/>
              </w:rPr>
            </w:pPr>
            <w:r w:rsidRPr="00A50630">
              <w:rPr>
                <w:lang w:val="es-CR"/>
              </w:rPr>
              <w:t>Básica</w:t>
            </w:r>
          </w:p>
        </w:tc>
        <w:tc>
          <w:tcPr>
            <w:tcW w:w="2976" w:type="dxa"/>
          </w:tcPr>
          <w:p w14:paraId="19F8C8E4" w14:textId="77777777" w:rsidR="00473FFB" w:rsidRPr="00A50630" w:rsidRDefault="00473FFB" w:rsidP="00821CC7"/>
          <w:p w14:paraId="783F8FF7" w14:textId="77777777" w:rsidR="00C63DDA" w:rsidRPr="00A50630" w:rsidRDefault="00C63DDA" w:rsidP="00821CC7">
            <w:r w:rsidRPr="00A50630">
              <w:t>11/11/2016 a 31/12/2016</w:t>
            </w:r>
          </w:p>
          <w:p w14:paraId="3982FF53" w14:textId="77777777" w:rsidR="00C63DDA" w:rsidRPr="00A50630" w:rsidRDefault="00C63DDA" w:rsidP="00821CC7">
            <w:r w:rsidRPr="00A50630">
              <w:t>VI-7780-2016</w:t>
            </w:r>
          </w:p>
          <w:p w14:paraId="7189F215" w14:textId="77777777" w:rsidR="00C63DDA" w:rsidRPr="00A50630" w:rsidRDefault="00C63DDA" w:rsidP="00821CC7">
            <w:r w:rsidRPr="00A50630">
              <w:t>Resolución 072</w:t>
            </w:r>
          </w:p>
          <w:p w14:paraId="54191526" w14:textId="77777777" w:rsidR="00C63DDA" w:rsidRPr="00A50630" w:rsidRDefault="00C63DDA" w:rsidP="00821CC7"/>
        </w:tc>
      </w:tr>
      <w:tr w:rsidR="004273FB" w:rsidRPr="004554E9" w14:paraId="4736607B" w14:textId="77777777" w:rsidTr="00A54692">
        <w:tc>
          <w:tcPr>
            <w:tcW w:w="4253" w:type="dxa"/>
          </w:tcPr>
          <w:p w14:paraId="6CAA5A17" w14:textId="77777777" w:rsidR="00473FFB" w:rsidRPr="00A50630" w:rsidRDefault="00473FFB" w:rsidP="00821CC7">
            <w:pPr>
              <w:jc w:val="both"/>
              <w:rPr>
                <w:lang w:val="es-CR" w:eastAsia="es-CR"/>
              </w:rPr>
            </w:pPr>
          </w:p>
          <w:p w14:paraId="5E4F04F0" w14:textId="77777777" w:rsidR="00C63DDA" w:rsidRPr="00A50630" w:rsidRDefault="00C63DDA" w:rsidP="00821CC7">
            <w:pPr>
              <w:jc w:val="both"/>
              <w:rPr>
                <w:lang w:val="es-CR" w:eastAsia="es-CR"/>
              </w:rPr>
            </w:pPr>
            <w:r w:rsidRPr="00A50630">
              <w:rPr>
                <w:lang w:val="es-CR" w:eastAsia="es-CR"/>
              </w:rPr>
              <w:t xml:space="preserve">Evaluación </w:t>
            </w:r>
            <w:r w:rsidRPr="00A50630">
              <w:rPr>
                <w:i/>
                <w:iCs/>
                <w:lang w:val="es-CR" w:eastAsia="es-CR"/>
              </w:rPr>
              <w:t>in vitro</w:t>
            </w:r>
            <w:r w:rsidRPr="00A50630">
              <w:rPr>
                <w:lang w:val="es-CR" w:eastAsia="es-CR"/>
              </w:rPr>
              <w:t xml:space="preserve"> de la actividad antioxidante y antimicrobiana de extractos hidroalcohólicos de </w:t>
            </w:r>
            <w:r w:rsidRPr="00A50630">
              <w:rPr>
                <w:i/>
                <w:iCs/>
                <w:lang w:val="es-CR" w:eastAsia="es-CR"/>
              </w:rPr>
              <w:t>Impatiens hawkeri</w:t>
            </w:r>
            <w:r w:rsidRPr="00A50630">
              <w:rPr>
                <w:lang w:val="es-CR" w:eastAsia="es-CR"/>
              </w:rPr>
              <w:t xml:space="preserve"> Bull e </w:t>
            </w:r>
            <w:r w:rsidRPr="00A50630">
              <w:rPr>
                <w:i/>
                <w:iCs/>
                <w:lang w:val="es-CR" w:eastAsia="es-CR"/>
              </w:rPr>
              <w:t>Impatiens walleriana</w:t>
            </w:r>
            <w:r w:rsidRPr="00A50630">
              <w:rPr>
                <w:lang w:val="es-CR" w:eastAsia="es-CR"/>
              </w:rPr>
              <w:t xml:space="preserve"> Hook (Balsaminaceae)</w:t>
            </w:r>
          </w:p>
          <w:p w14:paraId="187D4A46" w14:textId="77777777" w:rsidR="00C63DDA" w:rsidRPr="00A50630" w:rsidRDefault="00C63DDA" w:rsidP="00E665CE">
            <w:pPr>
              <w:rPr>
                <w:rFonts w:eastAsia="Calibri"/>
                <w:b/>
                <w:kern w:val="3"/>
                <w:lang w:val="es-CR" w:eastAsia="zh-CN"/>
              </w:rPr>
            </w:pPr>
          </w:p>
        </w:tc>
        <w:tc>
          <w:tcPr>
            <w:tcW w:w="2268" w:type="dxa"/>
          </w:tcPr>
          <w:p w14:paraId="1997262A" w14:textId="77777777" w:rsidR="00C63DDA" w:rsidRPr="00A50630" w:rsidRDefault="00C63DDA" w:rsidP="00714D17">
            <w:pPr>
              <w:autoSpaceDE w:val="0"/>
              <w:autoSpaceDN w:val="0"/>
              <w:adjustRightInd w:val="0"/>
              <w:rPr>
                <w:rFonts w:eastAsia="Calibri"/>
                <w:b/>
                <w:color w:val="000000"/>
                <w:lang w:val="es-CR" w:eastAsia="es-CR"/>
              </w:rPr>
            </w:pPr>
          </w:p>
          <w:p w14:paraId="569FDEB7" w14:textId="77777777" w:rsidR="00C63DDA" w:rsidRPr="00A50630" w:rsidRDefault="00C63DDA" w:rsidP="00714D17">
            <w:pPr>
              <w:autoSpaceDE w:val="0"/>
              <w:autoSpaceDN w:val="0"/>
              <w:adjustRightInd w:val="0"/>
              <w:rPr>
                <w:rFonts w:eastAsia="Calibri"/>
                <w:color w:val="000000"/>
                <w:lang w:val="es-CR" w:eastAsia="es-CR"/>
              </w:rPr>
            </w:pPr>
            <w:r w:rsidRPr="00A50630">
              <w:rPr>
                <w:rFonts w:eastAsia="Calibri"/>
                <w:color w:val="000000"/>
                <w:lang w:val="es-CR" w:eastAsia="es-CR"/>
              </w:rPr>
              <w:t>Escuela de Farmacia</w:t>
            </w:r>
          </w:p>
        </w:tc>
        <w:tc>
          <w:tcPr>
            <w:tcW w:w="2268" w:type="dxa"/>
          </w:tcPr>
          <w:p w14:paraId="4E2FFAEE" w14:textId="77777777" w:rsidR="00473FFB" w:rsidRPr="00A50630" w:rsidRDefault="00C63DDA" w:rsidP="006F5D03">
            <w:pPr>
              <w:autoSpaceDE w:val="0"/>
              <w:autoSpaceDN w:val="0"/>
              <w:adjustRightInd w:val="0"/>
              <w:rPr>
                <w:iCs/>
                <w:lang w:val="es-CR"/>
              </w:rPr>
            </w:pPr>
            <w:r w:rsidRPr="00A50630">
              <w:rPr>
                <w:iCs/>
                <w:lang w:val="es-CR"/>
              </w:rPr>
              <w:t xml:space="preserve"> </w:t>
            </w:r>
          </w:p>
          <w:p w14:paraId="21BA5E3F" w14:textId="5A981B92" w:rsidR="00C63DDA" w:rsidRPr="00A50630" w:rsidRDefault="00C63DDA" w:rsidP="006F5D03">
            <w:pPr>
              <w:autoSpaceDE w:val="0"/>
              <w:autoSpaceDN w:val="0"/>
              <w:adjustRightInd w:val="0"/>
              <w:rPr>
                <w:iCs/>
                <w:lang w:val="es-CR"/>
              </w:rPr>
            </w:pPr>
            <w:r w:rsidRPr="00A50630">
              <w:rPr>
                <w:iCs/>
                <w:lang w:val="es-CR"/>
              </w:rPr>
              <w:t xml:space="preserve">Arlene </w:t>
            </w:r>
            <w:r w:rsidR="009977A5" w:rsidRPr="00A50630">
              <w:rPr>
                <w:iCs/>
                <w:lang w:val="es-CR"/>
              </w:rPr>
              <w:t>Loría Q.</w:t>
            </w:r>
          </w:p>
          <w:p w14:paraId="05BE4BF1" w14:textId="77777777" w:rsidR="00C63DDA" w:rsidRPr="00A50630" w:rsidRDefault="00C63DDA" w:rsidP="006F5D03">
            <w:pPr>
              <w:jc w:val="both"/>
              <w:rPr>
                <w:lang w:val="es-CR" w:eastAsia="es-CR"/>
              </w:rPr>
            </w:pPr>
          </w:p>
          <w:p w14:paraId="707400BD" w14:textId="77777777" w:rsidR="00C63DDA" w:rsidRPr="00A50630" w:rsidRDefault="00C63DDA" w:rsidP="006F5D03">
            <w:pPr>
              <w:jc w:val="both"/>
              <w:rPr>
                <w:rFonts w:eastAsia="Calibri"/>
                <w:color w:val="000000"/>
                <w:kern w:val="3"/>
                <w:lang w:val="es-CR" w:eastAsia="es-CR"/>
              </w:rPr>
            </w:pPr>
            <w:r w:rsidRPr="00A50630">
              <w:rPr>
                <w:lang w:val="es-CR" w:eastAsia="es-CR"/>
              </w:rPr>
              <w:t>Fabián Delgado R.</w:t>
            </w:r>
            <w:r w:rsidRPr="00A50630">
              <w:rPr>
                <w:rFonts w:eastAsia="Calibri"/>
                <w:color w:val="000000"/>
                <w:kern w:val="3"/>
                <w:lang w:val="es-CR" w:eastAsia="es-CR"/>
              </w:rPr>
              <w:t xml:space="preserve"> </w:t>
            </w:r>
          </w:p>
        </w:tc>
        <w:tc>
          <w:tcPr>
            <w:tcW w:w="1843" w:type="dxa"/>
          </w:tcPr>
          <w:p w14:paraId="2D4D4899" w14:textId="77777777" w:rsidR="00C63DDA" w:rsidRPr="00A50630" w:rsidRDefault="00C63DDA" w:rsidP="00A54692">
            <w:pPr>
              <w:rPr>
                <w:lang w:val="es-CR"/>
              </w:rPr>
            </w:pPr>
          </w:p>
        </w:tc>
        <w:tc>
          <w:tcPr>
            <w:tcW w:w="2976" w:type="dxa"/>
          </w:tcPr>
          <w:p w14:paraId="08E6EBD4" w14:textId="77777777" w:rsidR="00473FFB" w:rsidRPr="00A50630" w:rsidRDefault="00473FFB" w:rsidP="0028673A"/>
          <w:p w14:paraId="1DF1DA1E" w14:textId="77777777" w:rsidR="00C63DDA" w:rsidRPr="00A50630" w:rsidRDefault="00C63DDA" w:rsidP="0028673A">
            <w:r w:rsidRPr="00A50630">
              <w:t>11/11/2016 a 09/2017</w:t>
            </w:r>
          </w:p>
          <w:p w14:paraId="624969EB" w14:textId="77777777" w:rsidR="00C63DDA" w:rsidRPr="00A50630" w:rsidRDefault="00C63DDA" w:rsidP="0028673A">
            <w:r w:rsidRPr="00A50630">
              <w:t>VI-7783-2016</w:t>
            </w:r>
          </w:p>
          <w:p w14:paraId="35713EFA" w14:textId="77777777" w:rsidR="00C63DDA" w:rsidRPr="00A50630" w:rsidRDefault="00C63DDA" w:rsidP="0028673A">
            <w:r w:rsidRPr="00A50630">
              <w:t xml:space="preserve">Resolución 073 </w:t>
            </w:r>
          </w:p>
          <w:p w14:paraId="5489D828" w14:textId="77777777" w:rsidR="00C63DDA" w:rsidRPr="00A50630" w:rsidRDefault="00C63DDA" w:rsidP="00596567">
            <w:pPr>
              <w:rPr>
                <w:lang w:val="es-CR"/>
              </w:rPr>
            </w:pPr>
          </w:p>
        </w:tc>
      </w:tr>
      <w:tr w:rsidR="004273FB" w:rsidRPr="004554E9" w14:paraId="2EC4D769" w14:textId="77777777" w:rsidTr="00A54692">
        <w:tc>
          <w:tcPr>
            <w:tcW w:w="4253" w:type="dxa"/>
          </w:tcPr>
          <w:p w14:paraId="64DC50AA" w14:textId="77777777" w:rsidR="00473FFB" w:rsidRPr="00A50630" w:rsidRDefault="00473FFB" w:rsidP="00192A1E">
            <w:pPr>
              <w:rPr>
                <w:lang w:val="es-CR" w:eastAsia="es-CR"/>
              </w:rPr>
            </w:pPr>
          </w:p>
          <w:p w14:paraId="730F76B3" w14:textId="77777777" w:rsidR="00C63DDA" w:rsidRPr="00A50630" w:rsidRDefault="00C63DDA" w:rsidP="00192A1E">
            <w:pPr>
              <w:rPr>
                <w:lang w:val="es-CR" w:eastAsia="es-CR"/>
              </w:rPr>
            </w:pPr>
            <w:r w:rsidRPr="00A50630">
              <w:rPr>
                <w:lang w:val="es-CR" w:eastAsia="es-CR"/>
              </w:rPr>
              <w:t>Estructura genética dentro de progenies en una población del árbol de guanacaste (Enterolobium cyclocarpum, Mimosoidea: Fabaceae)</w:t>
            </w:r>
          </w:p>
          <w:p w14:paraId="3349B547" w14:textId="77777777" w:rsidR="00473FFB" w:rsidRPr="00A50630" w:rsidRDefault="00473FFB" w:rsidP="00192A1E">
            <w:pPr>
              <w:rPr>
                <w:lang w:val="es-CR" w:eastAsia="es-CR"/>
              </w:rPr>
            </w:pPr>
          </w:p>
        </w:tc>
        <w:tc>
          <w:tcPr>
            <w:tcW w:w="2268" w:type="dxa"/>
          </w:tcPr>
          <w:p w14:paraId="2DBC2F33" w14:textId="77777777" w:rsidR="00C63DDA" w:rsidRPr="00A50630" w:rsidRDefault="00C63DDA" w:rsidP="00714D17">
            <w:pPr>
              <w:autoSpaceDE w:val="0"/>
              <w:autoSpaceDN w:val="0"/>
              <w:adjustRightInd w:val="0"/>
              <w:rPr>
                <w:rFonts w:eastAsia="Calibri"/>
                <w:color w:val="000000"/>
                <w:lang w:val="es-CR" w:eastAsia="es-CR"/>
              </w:rPr>
            </w:pPr>
          </w:p>
          <w:p w14:paraId="276B792B" w14:textId="77777777" w:rsidR="00C63DDA" w:rsidRPr="00A50630" w:rsidRDefault="00C63DDA" w:rsidP="00714D17">
            <w:pPr>
              <w:autoSpaceDE w:val="0"/>
              <w:autoSpaceDN w:val="0"/>
              <w:adjustRightInd w:val="0"/>
              <w:rPr>
                <w:rFonts w:eastAsia="Calibri"/>
                <w:color w:val="000000"/>
                <w:lang w:val="es-CR" w:eastAsia="es-CR"/>
              </w:rPr>
            </w:pPr>
            <w:r w:rsidRPr="00A50630">
              <w:rPr>
                <w:rFonts w:eastAsia="Calibri"/>
                <w:color w:val="000000"/>
                <w:lang w:val="es-CR" w:eastAsia="es-CR"/>
              </w:rPr>
              <w:t>Escuela de Biología</w:t>
            </w:r>
          </w:p>
        </w:tc>
        <w:tc>
          <w:tcPr>
            <w:tcW w:w="2268" w:type="dxa"/>
          </w:tcPr>
          <w:p w14:paraId="61141E97" w14:textId="77777777" w:rsidR="00C63DDA" w:rsidRPr="00A50630" w:rsidRDefault="00C63DDA" w:rsidP="006F5D03">
            <w:pPr>
              <w:autoSpaceDE w:val="0"/>
              <w:autoSpaceDN w:val="0"/>
              <w:adjustRightInd w:val="0"/>
              <w:rPr>
                <w:iCs/>
                <w:lang w:val="es-CR"/>
              </w:rPr>
            </w:pPr>
          </w:p>
          <w:p w14:paraId="5BE67AFE" w14:textId="77777777" w:rsidR="00C63DDA" w:rsidRPr="00A50630" w:rsidRDefault="00C63DDA" w:rsidP="006F5D03">
            <w:pPr>
              <w:autoSpaceDE w:val="0"/>
              <w:autoSpaceDN w:val="0"/>
              <w:adjustRightInd w:val="0"/>
              <w:rPr>
                <w:iCs/>
                <w:lang w:val="es-CR"/>
              </w:rPr>
            </w:pPr>
            <w:r w:rsidRPr="00A50630">
              <w:rPr>
                <w:iCs/>
                <w:lang w:val="es-CR"/>
              </w:rPr>
              <w:t>Jorge Lobo S.</w:t>
            </w:r>
          </w:p>
        </w:tc>
        <w:tc>
          <w:tcPr>
            <w:tcW w:w="1843" w:type="dxa"/>
          </w:tcPr>
          <w:p w14:paraId="340950F2" w14:textId="77777777" w:rsidR="00C63DDA" w:rsidRPr="00A50630" w:rsidRDefault="00C63DDA" w:rsidP="00A54692">
            <w:pPr>
              <w:rPr>
                <w:lang w:val="es-CR"/>
              </w:rPr>
            </w:pPr>
          </w:p>
          <w:p w14:paraId="64731241" w14:textId="77777777" w:rsidR="001A418C" w:rsidRPr="00A50630" w:rsidRDefault="001A418C" w:rsidP="00A54692">
            <w:pPr>
              <w:rPr>
                <w:lang w:val="es-CR"/>
              </w:rPr>
            </w:pPr>
            <w:r w:rsidRPr="00A50630">
              <w:rPr>
                <w:lang w:val="es-CR"/>
              </w:rPr>
              <w:t>Básica</w:t>
            </w:r>
          </w:p>
        </w:tc>
        <w:tc>
          <w:tcPr>
            <w:tcW w:w="2976" w:type="dxa"/>
          </w:tcPr>
          <w:p w14:paraId="2D902640" w14:textId="77777777" w:rsidR="00473FFB" w:rsidRPr="00A50630" w:rsidRDefault="00473FFB" w:rsidP="00192A1E"/>
          <w:p w14:paraId="0E18288A" w14:textId="77777777" w:rsidR="00C63DDA" w:rsidRPr="00A50630" w:rsidRDefault="00C63DDA" w:rsidP="00192A1E">
            <w:r w:rsidRPr="00A50630">
              <w:t>11/11/2016 a 015/12/2019</w:t>
            </w:r>
          </w:p>
          <w:p w14:paraId="4FD7EDF4" w14:textId="77777777" w:rsidR="00C63DDA" w:rsidRPr="00A50630" w:rsidRDefault="00C63DDA" w:rsidP="00192A1E">
            <w:r w:rsidRPr="00A50630">
              <w:t>VI-7788-2016</w:t>
            </w:r>
          </w:p>
          <w:p w14:paraId="29D08FD8" w14:textId="77777777" w:rsidR="00C63DDA" w:rsidRPr="00A50630" w:rsidRDefault="00C63DDA" w:rsidP="00192A1E">
            <w:r w:rsidRPr="00A50630">
              <w:t xml:space="preserve">Resolución 074 </w:t>
            </w:r>
          </w:p>
          <w:p w14:paraId="412B2204" w14:textId="77777777" w:rsidR="00C63DDA" w:rsidRPr="00A50630" w:rsidRDefault="00C63DDA" w:rsidP="0028673A"/>
        </w:tc>
      </w:tr>
      <w:tr w:rsidR="004273FB" w:rsidRPr="004554E9" w14:paraId="436B5511" w14:textId="77777777" w:rsidTr="00A54692">
        <w:tc>
          <w:tcPr>
            <w:tcW w:w="4253" w:type="dxa"/>
          </w:tcPr>
          <w:p w14:paraId="50889675" w14:textId="77777777" w:rsidR="00473FFB" w:rsidRPr="00A50630" w:rsidRDefault="00473FFB" w:rsidP="00192A1E"/>
          <w:p w14:paraId="27F00EC8" w14:textId="77777777" w:rsidR="006347D1" w:rsidRDefault="006347D1" w:rsidP="00192A1E"/>
          <w:p w14:paraId="2300F301" w14:textId="577E6B87" w:rsidR="00C63DDA" w:rsidRPr="00A50630" w:rsidRDefault="00C63DDA" w:rsidP="00192A1E">
            <w:r w:rsidRPr="00A50630">
              <w:t>Aislamiento de metabolitos secundarios con actividades biológicas de plantas de la Familia Sapotaceae y Salicaceae</w:t>
            </w:r>
          </w:p>
          <w:p w14:paraId="7677216F" w14:textId="77777777" w:rsidR="00473FFB" w:rsidRPr="00A50630" w:rsidRDefault="00473FFB" w:rsidP="00192A1E">
            <w:pPr>
              <w:rPr>
                <w:lang w:val="es-CR" w:eastAsia="es-CR"/>
              </w:rPr>
            </w:pPr>
          </w:p>
        </w:tc>
        <w:tc>
          <w:tcPr>
            <w:tcW w:w="2268" w:type="dxa"/>
          </w:tcPr>
          <w:p w14:paraId="534AA8BE" w14:textId="77777777" w:rsidR="00C63DDA" w:rsidRPr="00A50630" w:rsidRDefault="00C63DDA" w:rsidP="00714D17">
            <w:pPr>
              <w:autoSpaceDE w:val="0"/>
              <w:autoSpaceDN w:val="0"/>
              <w:adjustRightInd w:val="0"/>
              <w:rPr>
                <w:rFonts w:eastAsia="Calibri"/>
                <w:color w:val="000000"/>
                <w:lang w:val="es-CR" w:eastAsia="es-CR"/>
              </w:rPr>
            </w:pPr>
          </w:p>
          <w:p w14:paraId="5CA56211" w14:textId="77777777" w:rsidR="006347D1" w:rsidRDefault="006347D1" w:rsidP="004129E6">
            <w:pPr>
              <w:autoSpaceDE w:val="0"/>
              <w:autoSpaceDN w:val="0"/>
              <w:adjustRightInd w:val="0"/>
              <w:rPr>
                <w:rFonts w:eastAsia="Calibri"/>
                <w:color w:val="000000"/>
                <w:lang w:val="es-CR" w:eastAsia="es-CR"/>
              </w:rPr>
            </w:pPr>
          </w:p>
          <w:p w14:paraId="72385FF4" w14:textId="3F73E859" w:rsidR="00C63DDA" w:rsidRPr="00A50630" w:rsidRDefault="00C63DDA" w:rsidP="004129E6">
            <w:pPr>
              <w:autoSpaceDE w:val="0"/>
              <w:autoSpaceDN w:val="0"/>
              <w:adjustRightInd w:val="0"/>
              <w:rPr>
                <w:rFonts w:eastAsia="Calibri"/>
                <w:color w:val="000000"/>
                <w:lang w:val="es-CR" w:eastAsia="es-CR"/>
              </w:rPr>
            </w:pPr>
            <w:r w:rsidRPr="00A50630">
              <w:rPr>
                <w:rFonts w:eastAsia="Calibri"/>
                <w:color w:val="000000"/>
                <w:lang w:val="es-CR" w:eastAsia="es-CR"/>
              </w:rPr>
              <w:t>CIPRONA</w:t>
            </w:r>
          </w:p>
        </w:tc>
        <w:tc>
          <w:tcPr>
            <w:tcW w:w="2268" w:type="dxa"/>
          </w:tcPr>
          <w:p w14:paraId="77C61929" w14:textId="77777777" w:rsidR="00C63DDA" w:rsidRPr="00A50630" w:rsidRDefault="00C63DDA" w:rsidP="006F5D03">
            <w:pPr>
              <w:autoSpaceDE w:val="0"/>
              <w:autoSpaceDN w:val="0"/>
              <w:adjustRightInd w:val="0"/>
              <w:rPr>
                <w:iCs/>
                <w:lang w:val="es-CR"/>
              </w:rPr>
            </w:pPr>
          </w:p>
          <w:p w14:paraId="2F285DAD" w14:textId="77777777" w:rsidR="006347D1" w:rsidRDefault="006347D1" w:rsidP="006F5D03">
            <w:pPr>
              <w:autoSpaceDE w:val="0"/>
              <w:autoSpaceDN w:val="0"/>
              <w:adjustRightInd w:val="0"/>
              <w:rPr>
                <w:iCs/>
                <w:lang w:val="es-CR"/>
              </w:rPr>
            </w:pPr>
          </w:p>
          <w:p w14:paraId="05C02E1D" w14:textId="4FB007CF" w:rsidR="00C63DDA" w:rsidRPr="00A50630" w:rsidRDefault="00C63DDA" w:rsidP="006F5D03">
            <w:pPr>
              <w:autoSpaceDE w:val="0"/>
              <w:autoSpaceDN w:val="0"/>
              <w:adjustRightInd w:val="0"/>
              <w:rPr>
                <w:iCs/>
                <w:lang w:val="es-CR"/>
              </w:rPr>
            </w:pPr>
            <w:r w:rsidRPr="00A50630">
              <w:rPr>
                <w:iCs/>
                <w:lang w:val="es-CR"/>
              </w:rPr>
              <w:t>Renato Murillo M.</w:t>
            </w:r>
          </w:p>
        </w:tc>
        <w:tc>
          <w:tcPr>
            <w:tcW w:w="1843" w:type="dxa"/>
          </w:tcPr>
          <w:p w14:paraId="38B5B786" w14:textId="77777777" w:rsidR="00C63DDA" w:rsidRPr="00A50630" w:rsidRDefault="00C63DDA" w:rsidP="00A54692">
            <w:pPr>
              <w:rPr>
                <w:lang w:val="es-CR"/>
              </w:rPr>
            </w:pPr>
          </w:p>
          <w:p w14:paraId="6EECF0C3" w14:textId="77777777" w:rsidR="006347D1" w:rsidRDefault="006347D1" w:rsidP="00A54692">
            <w:pPr>
              <w:rPr>
                <w:lang w:val="es-CR"/>
              </w:rPr>
            </w:pPr>
          </w:p>
          <w:p w14:paraId="2E4E50DE" w14:textId="3A9E88A5" w:rsidR="00C63DDA" w:rsidRPr="00A50630" w:rsidRDefault="00C63DDA" w:rsidP="00A54692">
            <w:pPr>
              <w:rPr>
                <w:lang w:val="es-CR"/>
              </w:rPr>
            </w:pPr>
            <w:r w:rsidRPr="00A50630">
              <w:rPr>
                <w:lang w:val="es-CR"/>
              </w:rPr>
              <w:t>Básica</w:t>
            </w:r>
          </w:p>
        </w:tc>
        <w:tc>
          <w:tcPr>
            <w:tcW w:w="2976" w:type="dxa"/>
          </w:tcPr>
          <w:p w14:paraId="0D812F8A" w14:textId="77777777" w:rsidR="00C63DDA" w:rsidRPr="00A50630" w:rsidRDefault="00C63DDA" w:rsidP="00192A1E"/>
          <w:p w14:paraId="5392170D" w14:textId="77777777" w:rsidR="006347D1" w:rsidRDefault="006347D1" w:rsidP="00192A1E"/>
          <w:p w14:paraId="30098146" w14:textId="12DD6C58" w:rsidR="00C63DDA" w:rsidRPr="00A50630" w:rsidRDefault="00C63DDA" w:rsidP="00192A1E">
            <w:r w:rsidRPr="00A50630">
              <w:t>02/12/2016 a 20/12/2019</w:t>
            </w:r>
          </w:p>
          <w:p w14:paraId="77B1207C" w14:textId="77777777" w:rsidR="00C63DDA" w:rsidRPr="00A50630" w:rsidRDefault="00C63DDA" w:rsidP="00192A1E">
            <w:r w:rsidRPr="00A50630">
              <w:t>VI-8490-2016</w:t>
            </w:r>
          </w:p>
          <w:p w14:paraId="61382EE1" w14:textId="77777777" w:rsidR="00C63DDA" w:rsidRPr="00A50630" w:rsidRDefault="00C63DDA" w:rsidP="00192A1E">
            <w:r w:rsidRPr="00A50630">
              <w:t>Resolución 75</w:t>
            </w:r>
          </w:p>
        </w:tc>
      </w:tr>
      <w:tr w:rsidR="004273FB" w:rsidRPr="004554E9" w14:paraId="16D83EAD" w14:textId="77777777" w:rsidTr="00A54692">
        <w:tc>
          <w:tcPr>
            <w:tcW w:w="4253" w:type="dxa"/>
          </w:tcPr>
          <w:p w14:paraId="07AB332A" w14:textId="77777777" w:rsidR="00473FFB" w:rsidRPr="00A50630" w:rsidRDefault="00473FFB" w:rsidP="00192A1E"/>
          <w:p w14:paraId="1A4DB8F3" w14:textId="77777777" w:rsidR="00C63DDA" w:rsidRPr="00A50630" w:rsidRDefault="00C63DDA" w:rsidP="00192A1E">
            <w:r w:rsidRPr="00A50630">
              <w:t>Clarificación de las especies de macroalgas marinas rojas (Rhodophyta) de Costa Rica, por medio del uso de la herramienta del código de barras genético</w:t>
            </w:r>
          </w:p>
          <w:p w14:paraId="32BCF42E" w14:textId="77777777" w:rsidR="00473FFB" w:rsidRPr="00A50630" w:rsidRDefault="00473FFB" w:rsidP="00192A1E"/>
        </w:tc>
        <w:tc>
          <w:tcPr>
            <w:tcW w:w="2268" w:type="dxa"/>
          </w:tcPr>
          <w:p w14:paraId="15F06181" w14:textId="77777777" w:rsidR="00C63DDA" w:rsidRPr="00A50630" w:rsidRDefault="00C63DDA" w:rsidP="00714D17">
            <w:pPr>
              <w:autoSpaceDE w:val="0"/>
              <w:autoSpaceDN w:val="0"/>
              <w:adjustRightInd w:val="0"/>
              <w:rPr>
                <w:rFonts w:eastAsia="Calibri"/>
                <w:color w:val="000000"/>
                <w:lang w:val="es-CR" w:eastAsia="es-CR"/>
              </w:rPr>
            </w:pPr>
          </w:p>
          <w:p w14:paraId="38E7ED84" w14:textId="77777777" w:rsidR="00C63DDA" w:rsidRPr="00A50630" w:rsidRDefault="00C63DDA" w:rsidP="00714D17">
            <w:pPr>
              <w:autoSpaceDE w:val="0"/>
              <w:autoSpaceDN w:val="0"/>
              <w:adjustRightInd w:val="0"/>
              <w:rPr>
                <w:rFonts w:eastAsia="Calibri"/>
                <w:color w:val="000000"/>
                <w:lang w:val="es-CR" w:eastAsia="es-CR"/>
              </w:rPr>
            </w:pPr>
            <w:r w:rsidRPr="00A50630">
              <w:rPr>
                <w:rFonts w:eastAsia="Calibri"/>
                <w:color w:val="000000"/>
                <w:lang w:val="es-CR" w:eastAsia="es-CR"/>
              </w:rPr>
              <w:t>CIMAR</w:t>
            </w:r>
          </w:p>
        </w:tc>
        <w:tc>
          <w:tcPr>
            <w:tcW w:w="2268" w:type="dxa"/>
          </w:tcPr>
          <w:p w14:paraId="348FB7A5" w14:textId="77777777" w:rsidR="00C63DDA" w:rsidRPr="00A50630" w:rsidRDefault="00C63DDA" w:rsidP="006F5D03">
            <w:pPr>
              <w:autoSpaceDE w:val="0"/>
              <w:autoSpaceDN w:val="0"/>
              <w:adjustRightInd w:val="0"/>
              <w:rPr>
                <w:iCs/>
                <w:lang w:val="es-CR"/>
              </w:rPr>
            </w:pPr>
          </w:p>
          <w:p w14:paraId="15B6510D" w14:textId="77777777" w:rsidR="00C63DDA" w:rsidRPr="00A50630" w:rsidRDefault="00C63DDA" w:rsidP="006F5D03">
            <w:pPr>
              <w:autoSpaceDE w:val="0"/>
              <w:autoSpaceDN w:val="0"/>
              <w:adjustRightInd w:val="0"/>
              <w:rPr>
                <w:iCs/>
                <w:lang w:val="es-CR"/>
              </w:rPr>
            </w:pPr>
            <w:r w:rsidRPr="00A50630">
              <w:rPr>
                <w:iCs/>
                <w:lang w:val="es-CR"/>
              </w:rPr>
              <w:t>Cindy Fernández C.</w:t>
            </w:r>
          </w:p>
        </w:tc>
        <w:tc>
          <w:tcPr>
            <w:tcW w:w="1843" w:type="dxa"/>
          </w:tcPr>
          <w:p w14:paraId="0E502615" w14:textId="77777777" w:rsidR="00C63DDA" w:rsidRPr="00A50630" w:rsidRDefault="00C63DDA" w:rsidP="00A54692">
            <w:pPr>
              <w:rPr>
                <w:lang w:val="es-CR"/>
              </w:rPr>
            </w:pPr>
          </w:p>
          <w:p w14:paraId="22E566B2" w14:textId="77777777" w:rsidR="00E42423" w:rsidRPr="00A50630" w:rsidRDefault="00E42423" w:rsidP="00A54692">
            <w:pPr>
              <w:rPr>
                <w:lang w:val="es-CR"/>
              </w:rPr>
            </w:pPr>
            <w:r w:rsidRPr="00A50630">
              <w:rPr>
                <w:lang w:val="es-CR"/>
              </w:rPr>
              <w:t>Básica</w:t>
            </w:r>
          </w:p>
        </w:tc>
        <w:tc>
          <w:tcPr>
            <w:tcW w:w="2976" w:type="dxa"/>
          </w:tcPr>
          <w:p w14:paraId="55A18152" w14:textId="77777777" w:rsidR="00C63DDA" w:rsidRPr="00A50630" w:rsidRDefault="00C63DDA" w:rsidP="00156DF4"/>
          <w:p w14:paraId="645CB636" w14:textId="77777777" w:rsidR="00C63DDA" w:rsidRPr="00A50630" w:rsidRDefault="00C63DDA" w:rsidP="00156DF4">
            <w:r w:rsidRPr="00A50630">
              <w:t xml:space="preserve">02/10/2016 a 31/12/2019 </w:t>
            </w:r>
          </w:p>
          <w:p w14:paraId="53C7148D" w14:textId="77777777" w:rsidR="00C63DDA" w:rsidRPr="00A50630" w:rsidRDefault="00C63DDA" w:rsidP="00156DF4">
            <w:r w:rsidRPr="00A50630">
              <w:t>VI-8491-2016</w:t>
            </w:r>
          </w:p>
          <w:p w14:paraId="176C4462" w14:textId="77777777" w:rsidR="00C63DDA" w:rsidRPr="00A50630" w:rsidRDefault="00C63DDA" w:rsidP="00156DF4">
            <w:r w:rsidRPr="00A50630">
              <w:t>Resolución 76</w:t>
            </w:r>
          </w:p>
          <w:p w14:paraId="2F88314E" w14:textId="77777777" w:rsidR="00C63DDA" w:rsidRPr="00A50630" w:rsidRDefault="00C63DDA" w:rsidP="00156DF4"/>
        </w:tc>
      </w:tr>
      <w:tr w:rsidR="004273FB" w:rsidRPr="004554E9" w14:paraId="708CF950" w14:textId="77777777" w:rsidTr="00A54692">
        <w:tc>
          <w:tcPr>
            <w:tcW w:w="4253" w:type="dxa"/>
          </w:tcPr>
          <w:p w14:paraId="00E93550" w14:textId="77777777" w:rsidR="00CC4BEF" w:rsidRPr="00A50630" w:rsidRDefault="00CC4BEF" w:rsidP="00821CC7">
            <w:pPr>
              <w:jc w:val="both"/>
            </w:pPr>
          </w:p>
          <w:p w14:paraId="0DAEF5F6" w14:textId="77777777" w:rsidR="00C63DDA" w:rsidRPr="00A50630" w:rsidRDefault="00C63DDA" w:rsidP="00821CC7">
            <w:pPr>
              <w:jc w:val="both"/>
              <w:rPr>
                <w:bCs/>
              </w:rPr>
            </w:pPr>
            <w:r w:rsidRPr="00A50630">
              <w:t>Delimitación de especies en moluscos heterobranquios usando caracteres moleculares y morfológicos</w:t>
            </w:r>
          </w:p>
        </w:tc>
        <w:tc>
          <w:tcPr>
            <w:tcW w:w="2268" w:type="dxa"/>
          </w:tcPr>
          <w:p w14:paraId="0C1EA52E" w14:textId="77777777" w:rsidR="00CC4BEF" w:rsidRPr="00A50630" w:rsidRDefault="00CC4BEF" w:rsidP="00821CC7"/>
          <w:p w14:paraId="0EB38748" w14:textId="77777777" w:rsidR="00C63DDA" w:rsidRPr="00A50630" w:rsidRDefault="00C63DDA" w:rsidP="00821CC7">
            <w:r w:rsidRPr="00A50630">
              <w:t>CIMAR</w:t>
            </w:r>
          </w:p>
        </w:tc>
        <w:tc>
          <w:tcPr>
            <w:tcW w:w="2268" w:type="dxa"/>
          </w:tcPr>
          <w:p w14:paraId="18597B69" w14:textId="77777777" w:rsidR="00C63DDA" w:rsidRPr="00A50630" w:rsidRDefault="00C63DDA" w:rsidP="00821CC7">
            <w:pPr>
              <w:rPr>
                <w:lang w:val="es-CR"/>
              </w:rPr>
            </w:pPr>
          </w:p>
          <w:p w14:paraId="3BE0275A" w14:textId="77777777" w:rsidR="00C63DDA" w:rsidRPr="00A50630" w:rsidRDefault="00C63DDA" w:rsidP="00821CC7">
            <w:pPr>
              <w:rPr>
                <w:lang w:val="es-CR"/>
              </w:rPr>
            </w:pPr>
            <w:r w:rsidRPr="00A50630">
              <w:rPr>
                <w:lang w:val="es-CR"/>
              </w:rPr>
              <w:t>Yolanda Camacho</w:t>
            </w:r>
          </w:p>
        </w:tc>
        <w:tc>
          <w:tcPr>
            <w:tcW w:w="1843" w:type="dxa"/>
          </w:tcPr>
          <w:p w14:paraId="21526C5F" w14:textId="77777777" w:rsidR="00CC4BEF" w:rsidRPr="00A50630" w:rsidRDefault="00CC4BEF" w:rsidP="00821CC7">
            <w:pPr>
              <w:rPr>
                <w:lang w:val="es-CR"/>
              </w:rPr>
            </w:pPr>
          </w:p>
          <w:p w14:paraId="72142B03" w14:textId="77777777" w:rsidR="00C63DDA" w:rsidRPr="00A50630" w:rsidRDefault="00C63DDA" w:rsidP="00821CC7">
            <w:pPr>
              <w:rPr>
                <w:lang w:val="es-CR"/>
              </w:rPr>
            </w:pPr>
            <w:r w:rsidRPr="00A50630">
              <w:rPr>
                <w:lang w:val="es-CR"/>
              </w:rPr>
              <w:t>Aplicada</w:t>
            </w:r>
          </w:p>
        </w:tc>
        <w:tc>
          <w:tcPr>
            <w:tcW w:w="2976" w:type="dxa"/>
          </w:tcPr>
          <w:p w14:paraId="0AC2FC44" w14:textId="77777777" w:rsidR="00C63DDA" w:rsidRPr="00A50630" w:rsidRDefault="00C63DDA" w:rsidP="008E68E6"/>
          <w:p w14:paraId="75547F03" w14:textId="77777777" w:rsidR="00C63DDA" w:rsidRPr="00A50630" w:rsidRDefault="00C63DDA" w:rsidP="008E68E6">
            <w:r w:rsidRPr="00A50630">
              <w:t xml:space="preserve">02/12/2016 a 15/03/2020 </w:t>
            </w:r>
          </w:p>
          <w:p w14:paraId="45998CC7" w14:textId="77777777" w:rsidR="00C63DDA" w:rsidRPr="00A50630" w:rsidRDefault="00C63DDA" w:rsidP="008E68E6">
            <w:r w:rsidRPr="00A50630">
              <w:t>VI-8493-2016</w:t>
            </w:r>
          </w:p>
          <w:p w14:paraId="2EBA7D58" w14:textId="77777777" w:rsidR="00C63DDA" w:rsidRPr="00A50630" w:rsidRDefault="00C63DDA" w:rsidP="008E68E6">
            <w:r w:rsidRPr="00A50630">
              <w:t>Resolución 77</w:t>
            </w:r>
          </w:p>
          <w:p w14:paraId="436764A5" w14:textId="77777777" w:rsidR="00C63DDA" w:rsidRPr="00A50630" w:rsidRDefault="00C63DDA" w:rsidP="00156DF4"/>
        </w:tc>
      </w:tr>
      <w:tr w:rsidR="004273FB" w:rsidRPr="004554E9" w14:paraId="75141F1F" w14:textId="77777777" w:rsidTr="00A54692">
        <w:tc>
          <w:tcPr>
            <w:tcW w:w="4253" w:type="dxa"/>
          </w:tcPr>
          <w:p w14:paraId="6B455710" w14:textId="77777777" w:rsidR="00C63DDA" w:rsidRPr="00A50630" w:rsidRDefault="00C63DDA" w:rsidP="00821CC7">
            <w:pPr>
              <w:jc w:val="both"/>
            </w:pPr>
          </w:p>
        </w:tc>
        <w:tc>
          <w:tcPr>
            <w:tcW w:w="2268" w:type="dxa"/>
          </w:tcPr>
          <w:p w14:paraId="5E29FB52" w14:textId="77777777" w:rsidR="00C63DDA" w:rsidRPr="00A50630" w:rsidRDefault="00C63DDA" w:rsidP="00821CC7"/>
        </w:tc>
        <w:tc>
          <w:tcPr>
            <w:tcW w:w="2268" w:type="dxa"/>
          </w:tcPr>
          <w:p w14:paraId="0B9B5208" w14:textId="77777777" w:rsidR="00C63DDA" w:rsidRPr="00A50630" w:rsidRDefault="00C63DDA" w:rsidP="00821CC7">
            <w:pPr>
              <w:rPr>
                <w:lang w:val="es-CR"/>
              </w:rPr>
            </w:pPr>
          </w:p>
        </w:tc>
        <w:tc>
          <w:tcPr>
            <w:tcW w:w="1843" w:type="dxa"/>
          </w:tcPr>
          <w:p w14:paraId="60A6BD31" w14:textId="77777777" w:rsidR="00C63DDA" w:rsidRPr="00A50630" w:rsidRDefault="00C63DDA" w:rsidP="00821CC7">
            <w:pPr>
              <w:rPr>
                <w:lang w:val="es-CR"/>
              </w:rPr>
            </w:pPr>
          </w:p>
        </w:tc>
        <w:tc>
          <w:tcPr>
            <w:tcW w:w="2976" w:type="dxa"/>
          </w:tcPr>
          <w:p w14:paraId="77B4FB28" w14:textId="77777777" w:rsidR="00C63DDA" w:rsidRPr="00A50630" w:rsidRDefault="00C63DDA" w:rsidP="008E68E6"/>
        </w:tc>
      </w:tr>
      <w:tr w:rsidR="004273FB" w:rsidRPr="004554E9" w14:paraId="3D424F3A" w14:textId="77777777" w:rsidTr="00821CC7">
        <w:tc>
          <w:tcPr>
            <w:tcW w:w="4253" w:type="dxa"/>
          </w:tcPr>
          <w:p w14:paraId="1FFAD031" w14:textId="77777777" w:rsidR="00C63DDA" w:rsidRPr="00A50630" w:rsidRDefault="00C63DDA" w:rsidP="00821CC7">
            <w:pPr>
              <w:jc w:val="both"/>
            </w:pPr>
          </w:p>
          <w:p w14:paraId="741198E0" w14:textId="77777777" w:rsidR="00C63DDA" w:rsidRPr="00A50630" w:rsidRDefault="00C63DDA" w:rsidP="00821CC7">
            <w:pPr>
              <w:jc w:val="both"/>
            </w:pPr>
            <w:r w:rsidRPr="00A50630">
              <w:t>Determinación de las estructuras cristalográficas de productos naturales de plantas estudiadas en proyectos anteriores</w:t>
            </w:r>
          </w:p>
          <w:p w14:paraId="6222C89A" w14:textId="77777777" w:rsidR="00C63DDA" w:rsidRPr="00A50630" w:rsidRDefault="00C63DDA" w:rsidP="00821CC7">
            <w:pPr>
              <w:jc w:val="both"/>
              <w:rPr>
                <w:bCs/>
              </w:rPr>
            </w:pPr>
          </w:p>
        </w:tc>
        <w:tc>
          <w:tcPr>
            <w:tcW w:w="2268" w:type="dxa"/>
          </w:tcPr>
          <w:p w14:paraId="6B76A644" w14:textId="77777777" w:rsidR="00C63DDA" w:rsidRPr="00A50630" w:rsidRDefault="00C63DDA" w:rsidP="00821CC7"/>
          <w:p w14:paraId="41D5753D" w14:textId="77777777" w:rsidR="00C63DDA" w:rsidRPr="00A50630" w:rsidRDefault="00C63DDA" w:rsidP="00821CC7">
            <w:r w:rsidRPr="00A50630">
              <w:t>CIPRONA</w:t>
            </w:r>
          </w:p>
        </w:tc>
        <w:tc>
          <w:tcPr>
            <w:tcW w:w="2268" w:type="dxa"/>
          </w:tcPr>
          <w:p w14:paraId="34FF8CC9" w14:textId="77777777" w:rsidR="00C63DDA" w:rsidRPr="00A50630" w:rsidRDefault="00C63DDA" w:rsidP="00821CC7">
            <w:pPr>
              <w:rPr>
                <w:lang w:val="es-CR"/>
              </w:rPr>
            </w:pPr>
          </w:p>
          <w:p w14:paraId="4AC8DCE0" w14:textId="77777777" w:rsidR="00C63DDA" w:rsidRPr="00A50630" w:rsidRDefault="00C63DDA" w:rsidP="00821CC7">
            <w:pPr>
              <w:rPr>
                <w:lang w:val="es-CR"/>
              </w:rPr>
            </w:pPr>
            <w:r w:rsidRPr="00A50630">
              <w:rPr>
                <w:lang w:val="es-CR"/>
              </w:rPr>
              <w:t>Renato Murillo M.</w:t>
            </w:r>
          </w:p>
        </w:tc>
        <w:tc>
          <w:tcPr>
            <w:tcW w:w="1843" w:type="dxa"/>
          </w:tcPr>
          <w:p w14:paraId="16CE5FC2" w14:textId="77777777" w:rsidR="00C63DDA" w:rsidRPr="00A50630" w:rsidRDefault="00C63DDA" w:rsidP="00821CC7">
            <w:pPr>
              <w:rPr>
                <w:lang w:val="es-CR"/>
              </w:rPr>
            </w:pPr>
          </w:p>
          <w:p w14:paraId="063C5BEA" w14:textId="77777777" w:rsidR="00C63DDA" w:rsidRPr="00A50630" w:rsidRDefault="00C63DDA" w:rsidP="00821CC7">
            <w:pPr>
              <w:rPr>
                <w:lang w:val="es-CR"/>
              </w:rPr>
            </w:pPr>
            <w:r w:rsidRPr="00A50630">
              <w:rPr>
                <w:lang w:val="es-CR"/>
              </w:rPr>
              <w:t>Básica</w:t>
            </w:r>
          </w:p>
        </w:tc>
        <w:tc>
          <w:tcPr>
            <w:tcW w:w="2976" w:type="dxa"/>
          </w:tcPr>
          <w:p w14:paraId="549EC998" w14:textId="77777777" w:rsidR="00C63DDA" w:rsidRPr="00A50630" w:rsidRDefault="00C63DDA" w:rsidP="000D6CE9"/>
          <w:p w14:paraId="6AA89ECA" w14:textId="77777777" w:rsidR="00C63DDA" w:rsidRPr="00A50630" w:rsidRDefault="00C63DDA" w:rsidP="000D6CE9">
            <w:r w:rsidRPr="00A50630">
              <w:t xml:space="preserve">02/12/2016 a 20/12/2019 </w:t>
            </w:r>
          </w:p>
          <w:p w14:paraId="61E08BAA" w14:textId="77777777" w:rsidR="00C63DDA" w:rsidRPr="00A50630" w:rsidRDefault="00C63DDA" w:rsidP="000D6CE9">
            <w:r w:rsidRPr="00A50630">
              <w:t>VI-8495-2016</w:t>
            </w:r>
          </w:p>
          <w:p w14:paraId="7E5AE241" w14:textId="77777777" w:rsidR="00C63DDA" w:rsidRPr="00A50630" w:rsidRDefault="00C63DDA" w:rsidP="000D6CE9">
            <w:r w:rsidRPr="00A50630">
              <w:t>Resolución 78</w:t>
            </w:r>
          </w:p>
          <w:p w14:paraId="7FA6CE39" w14:textId="77777777" w:rsidR="00C63DDA" w:rsidRPr="00A50630" w:rsidRDefault="00C63DDA" w:rsidP="00821CC7">
            <w:pPr>
              <w:rPr>
                <w:lang w:val="es-ES_tradnl"/>
              </w:rPr>
            </w:pPr>
          </w:p>
        </w:tc>
      </w:tr>
      <w:tr w:rsidR="004273FB" w:rsidRPr="004554E9" w14:paraId="78C61013" w14:textId="77777777" w:rsidTr="00821CC7">
        <w:tc>
          <w:tcPr>
            <w:tcW w:w="4253" w:type="dxa"/>
          </w:tcPr>
          <w:p w14:paraId="33E63AEA" w14:textId="77777777" w:rsidR="00CC4BEF" w:rsidRPr="00A50630" w:rsidRDefault="00CC4BEF" w:rsidP="00821CC7">
            <w:pPr>
              <w:jc w:val="both"/>
            </w:pPr>
          </w:p>
          <w:p w14:paraId="226EEA7E" w14:textId="77777777" w:rsidR="00C63DDA" w:rsidRPr="00A50630" w:rsidRDefault="00C63DDA" w:rsidP="00821CC7">
            <w:pPr>
              <w:jc w:val="both"/>
            </w:pPr>
            <w:r w:rsidRPr="00A50630">
              <w:t>Diseño de un sistema en fase líquida para la biodegradación de plaguicidas neonicotinoides en aguas residuales agrícolas de Costa Rica</w:t>
            </w:r>
          </w:p>
          <w:p w14:paraId="1426A231" w14:textId="77777777" w:rsidR="00C63DDA" w:rsidRPr="00A50630" w:rsidRDefault="00C63DDA" w:rsidP="00821CC7">
            <w:pPr>
              <w:jc w:val="both"/>
              <w:rPr>
                <w:bCs/>
              </w:rPr>
            </w:pPr>
          </w:p>
        </w:tc>
        <w:tc>
          <w:tcPr>
            <w:tcW w:w="2268" w:type="dxa"/>
          </w:tcPr>
          <w:p w14:paraId="2928F10B" w14:textId="77777777" w:rsidR="00CC4BEF" w:rsidRPr="00A50630" w:rsidRDefault="00CC4BEF" w:rsidP="00821CC7"/>
          <w:p w14:paraId="22B3F22A" w14:textId="77777777" w:rsidR="00C63DDA" w:rsidRPr="00A50630" w:rsidRDefault="00C63DDA" w:rsidP="00821CC7">
            <w:r w:rsidRPr="00A50630">
              <w:t>CICA</w:t>
            </w:r>
          </w:p>
        </w:tc>
        <w:tc>
          <w:tcPr>
            <w:tcW w:w="2268" w:type="dxa"/>
          </w:tcPr>
          <w:p w14:paraId="6C5DED74" w14:textId="77777777" w:rsidR="00CC4BEF" w:rsidRPr="00A50630" w:rsidRDefault="00CC4BEF" w:rsidP="00821CC7">
            <w:pPr>
              <w:rPr>
                <w:lang w:val="es-CR"/>
              </w:rPr>
            </w:pPr>
          </w:p>
          <w:p w14:paraId="6A6B5DD2" w14:textId="77777777" w:rsidR="00C63DDA" w:rsidRPr="00A50630" w:rsidRDefault="00C63DDA" w:rsidP="00821CC7">
            <w:pPr>
              <w:rPr>
                <w:lang w:val="es-CR"/>
              </w:rPr>
            </w:pPr>
            <w:r w:rsidRPr="00A50630">
              <w:rPr>
                <w:lang w:val="es-CR"/>
              </w:rPr>
              <w:t>Carlos Rodríguez R.</w:t>
            </w:r>
          </w:p>
        </w:tc>
        <w:tc>
          <w:tcPr>
            <w:tcW w:w="1843" w:type="dxa"/>
          </w:tcPr>
          <w:p w14:paraId="33FB23AC" w14:textId="77777777" w:rsidR="00CC4BEF" w:rsidRPr="00A50630" w:rsidRDefault="00CC4BEF" w:rsidP="00821CC7">
            <w:pPr>
              <w:rPr>
                <w:lang w:val="es-CR"/>
              </w:rPr>
            </w:pPr>
          </w:p>
          <w:p w14:paraId="449443EB" w14:textId="77777777" w:rsidR="00C63DDA" w:rsidRPr="00A50630" w:rsidRDefault="00C63DDA" w:rsidP="00821CC7">
            <w:pPr>
              <w:rPr>
                <w:lang w:val="es-CR"/>
              </w:rPr>
            </w:pPr>
            <w:r w:rsidRPr="00A50630">
              <w:rPr>
                <w:lang w:val="es-CR"/>
              </w:rPr>
              <w:t>Aplicada</w:t>
            </w:r>
          </w:p>
        </w:tc>
        <w:tc>
          <w:tcPr>
            <w:tcW w:w="2976" w:type="dxa"/>
          </w:tcPr>
          <w:p w14:paraId="06FE5E53" w14:textId="77777777" w:rsidR="00CC4BEF" w:rsidRPr="00A50630" w:rsidRDefault="00CC4BEF" w:rsidP="00BF269B"/>
          <w:p w14:paraId="6775425C" w14:textId="77777777" w:rsidR="00C63DDA" w:rsidRPr="00A50630" w:rsidRDefault="00C63DDA" w:rsidP="00BF269B">
            <w:r w:rsidRPr="00A50630">
              <w:t>01-12/2016 a 31/12/2018</w:t>
            </w:r>
          </w:p>
          <w:p w14:paraId="187FA3B5" w14:textId="77777777" w:rsidR="00C63DDA" w:rsidRPr="00A50630" w:rsidRDefault="00C63DDA" w:rsidP="00BF269B">
            <w:r w:rsidRPr="00A50630">
              <w:t>VI-8496-2016</w:t>
            </w:r>
          </w:p>
          <w:p w14:paraId="73B819E3" w14:textId="77777777" w:rsidR="00C63DDA" w:rsidRPr="00A50630" w:rsidRDefault="00C63DDA" w:rsidP="00BF269B">
            <w:r w:rsidRPr="00A50630">
              <w:t>Resolución 079</w:t>
            </w:r>
          </w:p>
        </w:tc>
      </w:tr>
      <w:tr w:rsidR="004273FB" w:rsidRPr="004554E9" w14:paraId="1B43C386" w14:textId="77777777" w:rsidTr="00821CC7">
        <w:tc>
          <w:tcPr>
            <w:tcW w:w="4253" w:type="dxa"/>
          </w:tcPr>
          <w:p w14:paraId="6163976B" w14:textId="77777777" w:rsidR="00C63DDA" w:rsidRPr="00A50630" w:rsidRDefault="00C63DDA" w:rsidP="00821CC7">
            <w:pPr>
              <w:jc w:val="both"/>
            </w:pPr>
          </w:p>
          <w:p w14:paraId="44B4E114" w14:textId="77777777" w:rsidR="00C63DDA" w:rsidRPr="00A50630" w:rsidRDefault="00C63DDA" w:rsidP="00821CC7">
            <w:pPr>
              <w:jc w:val="both"/>
            </w:pPr>
            <w:r w:rsidRPr="00A50630">
              <w:t>Efectos de los cambios termales en hongos endófitos de plantas del páramo de Costa Rica</w:t>
            </w:r>
          </w:p>
          <w:p w14:paraId="6A2B83BF" w14:textId="77777777" w:rsidR="00C63DDA" w:rsidRPr="00A50630" w:rsidRDefault="00C63DDA" w:rsidP="00821CC7">
            <w:pPr>
              <w:jc w:val="both"/>
              <w:rPr>
                <w:bCs/>
              </w:rPr>
            </w:pPr>
          </w:p>
        </w:tc>
        <w:tc>
          <w:tcPr>
            <w:tcW w:w="2268" w:type="dxa"/>
          </w:tcPr>
          <w:p w14:paraId="226A1B2B" w14:textId="77777777" w:rsidR="00C63DDA" w:rsidRPr="00A50630" w:rsidRDefault="00C63DDA" w:rsidP="00821CC7"/>
          <w:p w14:paraId="5BA0FFDC" w14:textId="77777777" w:rsidR="00C63DDA" w:rsidRPr="00A50630" w:rsidRDefault="00C63DDA" w:rsidP="00821CC7">
            <w:r w:rsidRPr="00A50630">
              <w:t>Escuela de Biología</w:t>
            </w:r>
          </w:p>
        </w:tc>
        <w:tc>
          <w:tcPr>
            <w:tcW w:w="2268" w:type="dxa"/>
          </w:tcPr>
          <w:p w14:paraId="4A848073" w14:textId="77777777" w:rsidR="00702104" w:rsidRPr="00A50630" w:rsidRDefault="00702104" w:rsidP="00821CC7">
            <w:pPr>
              <w:rPr>
                <w:lang w:val="es-CR"/>
              </w:rPr>
            </w:pPr>
          </w:p>
          <w:p w14:paraId="58409A56" w14:textId="77777777" w:rsidR="00C63DDA" w:rsidRPr="00A50630" w:rsidRDefault="00C63DDA" w:rsidP="00821CC7">
            <w:pPr>
              <w:rPr>
                <w:lang w:val="es-CR"/>
              </w:rPr>
            </w:pPr>
            <w:r w:rsidRPr="00A50630">
              <w:rPr>
                <w:lang w:val="es-CR"/>
              </w:rPr>
              <w:t>Priscila Chaverri E.</w:t>
            </w:r>
          </w:p>
        </w:tc>
        <w:tc>
          <w:tcPr>
            <w:tcW w:w="1843" w:type="dxa"/>
          </w:tcPr>
          <w:p w14:paraId="416DB7EC" w14:textId="77777777" w:rsidR="00702104" w:rsidRPr="00A50630" w:rsidRDefault="00702104" w:rsidP="00821CC7">
            <w:pPr>
              <w:rPr>
                <w:lang w:val="es-CR"/>
              </w:rPr>
            </w:pPr>
          </w:p>
          <w:p w14:paraId="2935BB0B" w14:textId="77777777" w:rsidR="00C63DDA" w:rsidRPr="00A50630" w:rsidRDefault="00C63DDA" w:rsidP="00821CC7">
            <w:pPr>
              <w:rPr>
                <w:lang w:val="es-CR"/>
              </w:rPr>
            </w:pPr>
            <w:r w:rsidRPr="00A50630">
              <w:rPr>
                <w:lang w:val="es-CR"/>
              </w:rPr>
              <w:t>Básica</w:t>
            </w:r>
          </w:p>
        </w:tc>
        <w:tc>
          <w:tcPr>
            <w:tcW w:w="2976" w:type="dxa"/>
          </w:tcPr>
          <w:p w14:paraId="0D555477" w14:textId="77777777" w:rsidR="00702104" w:rsidRPr="00A50630" w:rsidRDefault="00702104" w:rsidP="00577ABC"/>
          <w:p w14:paraId="1D9606F0" w14:textId="77777777" w:rsidR="00C63DDA" w:rsidRPr="00A50630" w:rsidRDefault="00C63DDA" w:rsidP="00577ABC">
            <w:r w:rsidRPr="00A50630">
              <w:t>02/12/2016 a 01/01/2020</w:t>
            </w:r>
          </w:p>
          <w:p w14:paraId="1F94F763" w14:textId="77777777" w:rsidR="00C63DDA" w:rsidRPr="00A50630" w:rsidRDefault="00C63DDA" w:rsidP="00577ABC">
            <w:r w:rsidRPr="00A50630">
              <w:t>VI-8497-2016</w:t>
            </w:r>
          </w:p>
          <w:p w14:paraId="30E34E68" w14:textId="77777777" w:rsidR="00C63DDA" w:rsidRPr="00A50630" w:rsidRDefault="00C63DDA" w:rsidP="00AB6D67">
            <w:pPr>
              <w:rPr>
                <w:lang w:val="es-ES_tradnl"/>
              </w:rPr>
            </w:pPr>
            <w:r w:rsidRPr="00A50630">
              <w:t>Resolución 080</w:t>
            </w:r>
          </w:p>
        </w:tc>
      </w:tr>
      <w:tr w:rsidR="004273FB" w:rsidRPr="004554E9" w14:paraId="750839F2" w14:textId="77777777" w:rsidTr="00821CC7">
        <w:tc>
          <w:tcPr>
            <w:tcW w:w="4253" w:type="dxa"/>
          </w:tcPr>
          <w:p w14:paraId="11B0BA0F" w14:textId="77777777" w:rsidR="00C63DDA" w:rsidRPr="00A50630" w:rsidRDefault="00C63DDA" w:rsidP="00821CC7">
            <w:pPr>
              <w:jc w:val="both"/>
            </w:pPr>
          </w:p>
          <w:p w14:paraId="43DE84C6" w14:textId="77777777" w:rsidR="00C63DDA" w:rsidRPr="00A50630" w:rsidRDefault="00C63DDA" w:rsidP="00821CC7">
            <w:pPr>
              <w:jc w:val="both"/>
            </w:pPr>
            <w:r w:rsidRPr="00A50630">
              <w:t>Estructuras génicas de las variedades de maíz criollo costarricense en la región Chorotega y su relación con los maíces criollos americanos</w:t>
            </w:r>
          </w:p>
          <w:p w14:paraId="4A988A07" w14:textId="77777777" w:rsidR="00702104" w:rsidRPr="00A50630" w:rsidRDefault="00702104" w:rsidP="00821CC7">
            <w:pPr>
              <w:jc w:val="both"/>
              <w:rPr>
                <w:bCs/>
              </w:rPr>
            </w:pPr>
          </w:p>
        </w:tc>
        <w:tc>
          <w:tcPr>
            <w:tcW w:w="2268" w:type="dxa"/>
          </w:tcPr>
          <w:p w14:paraId="58F4102C" w14:textId="77777777" w:rsidR="00702104" w:rsidRPr="00A50630" w:rsidRDefault="00702104" w:rsidP="00821CC7"/>
          <w:p w14:paraId="261D5BD3" w14:textId="77777777" w:rsidR="00C63DDA" w:rsidRPr="00A50630" w:rsidRDefault="00C63DDA" w:rsidP="00821CC7">
            <w:r w:rsidRPr="00A50630">
              <w:t>Escuela de Biología</w:t>
            </w:r>
          </w:p>
        </w:tc>
        <w:tc>
          <w:tcPr>
            <w:tcW w:w="2268" w:type="dxa"/>
          </w:tcPr>
          <w:p w14:paraId="4F588073" w14:textId="77777777" w:rsidR="00C63DDA" w:rsidRPr="00A50630" w:rsidRDefault="00C63DDA" w:rsidP="00821CC7">
            <w:pPr>
              <w:rPr>
                <w:lang w:val="es-CR"/>
              </w:rPr>
            </w:pPr>
          </w:p>
          <w:p w14:paraId="11448A9B" w14:textId="77777777" w:rsidR="00C63DDA" w:rsidRPr="00A50630" w:rsidRDefault="00C63DDA" w:rsidP="00821CC7">
            <w:pPr>
              <w:rPr>
                <w:lang w:val="es-CR"/>
              </w:rPr>
            </w:pPr>
            <w:r w:rsidRPr="00A50630">
              <w:rPr>
                <w:lang w:val="es-CR"/>
              </w:rPr>
              <w:t>Eric Fuchs</w:t>
            </w:r>
          </w:p>
        </w:tc>
        <w:tc>
          <w:tcPr>
            <w:tcW w:w="1843" w:type="dxa"/>
          </w:tcPr>
          <w:p w14:paraId="0D861316" w14:textId="77777777" w:rsidR="00702104" w:rsidRPr="00A50630" w:rsidRDefault="00702104" w:rsidP="00821CC7">
            <w:pPr>
              <w:rPr>
                <w:lang w:val="es-CR"/>
              </w:rPr>
            </w:pPr>
          </w:p>
          <w:p w14:paraId="6B96DE00" w14:textId="77777777" w:rsidR="00C63DDA" w:rsidRPr="00A50630" w:rsidRDefault="00C63DDA" w:rsidP="00821CC7">
            <w:pPr>
              <w:rPr>
                <w:lang w:val="es-CR"/>
              </w:rPr>
            </w:pPr>
            <w:r w:rsidRPr="00A50630">
              <w:rPr>
                <w:lang w:val="es-CR"/>
              </w:rPr>
              <w:t>Básica</w:t>
            </w:r>
          </w:p>
        </w:tc>
        <w:tc>
          <w:tcPr>
            <w:tcW w:w="2976" w:type="dxa"/>
          </w:tcPr>
          <w:p w14:paraId="15CF89E2" w14:textId="77777777" w:rsidR="00C63DDA" w:rsidRPr="00A50630" w:rsidRDefault="00C63DDA" w:rsidP="00E42B7D"/>
          <w:p w14:paraId="55E95B86" w14:textId="77777777" w:rsidR="00C63DDA" w:rsidRPr="00A50630" w:rsidRDefault="00C63DDA" w:rsidP="00E42B7D">
            <w:r w:rsidRPr="00A50630">
              <w:t>02/12/2016 a 31/12/2019</w:t>
            </w:r>
          </w:p>
          <w:p w14:paraId="7468F4E6" w14:textId="77777777" w:rsidR="00C63DDA" w:rsidRPr="00A50630" w:rsidRDefault="00C63DDA" w:rsidP="00E42B7D">
            <w:r w:rsidRPr="00A50630">
              <w:t>VI-8517-2016</w:t>
            </w:r>
          </w:p>
          <w:p w14:paraId="798817DC" w14:textId="77777777" w:rsidR="00C63DDA" w:rsidRPr="00A50630" w:rsidRDefault="00C63DDA" w:rsidP="00E42B7D">
            <w:pPr>
              <w:rPr>
                <w:lang w:val="es-ES_tradnl"/>
              </w:rPr>
            </w:pPr>
            <w:r w:rsidRPr="00A50630">
              <w:t>Resolución 081</w:t>
            </w:r>
          </w:p>
        </w:tc>
      </w:tr>
      <w:tr w:rsidR="004273FB" w:rsidRPr="004554E9" w14:paraId="20E96F9A" w14:textId="77777777" w:rsidTr="00821CC7">
        <w:tc>
          <w:tcPr>
            <w:tcW w:w="4253" w:type="dxa"/>
          </w:tcPr>
          <w:p w14:paraId="57A3EFD3" w14:textId="77777777" w:rsidR="00C63DDA" w:rsidRPr="00A50630" w:rsidRDefault="00C63DDA" w:rsidP="00821CC7">
            <w:pPr>
              <w:jc w:val="both"/>
            </w:pPr>
          </w:p>
          <w:p w14:paraId="3F0399B4" w14:textId="77777777" w:rsidR="00CA2B34" w:rsidRDefault="00CA2B34" w:rsidP="00821CC7">
            <w:pPr>
              <w:jc w:val="both"/>
            </w:pPr>
          </w:p>
          <w:p w14:paraId="29E9B9A5" w14:textId="77777777" w:rsidR="00CA2B34" w:rsidRDefault="00CA2B34" w:rsidP="00821CC7">
            <w:pPr>
              <w:jc w:val="both"/>
            </w:pPr>
          </w:p>
          <w:p w14:paraId="473455AE" w14:textId="082C634A" w:rsidR="00C63DDA" w:rsidRPr="00A50630" w:rsidRDefault="00C63DDA" w:rsidP="00821CC7">
            <w:pPr>
              <w:jc w:val="both"/>
            </w:pPr>
            <w:r w:rsidRPr="00A50630">
              <w:t>Fitoplasma como fitopatógenos invasores en Costa Rica</w:t>
            </w:r>
          </w:p>
          <w:p w14:paraId="3DC7E0DB" w14:textId="77777777" w:rsidR="00702104" w:rsidRPr="00A50630" w:rsidRDefault="00702104" w:rsidP="00821CC7">
            <w:pPr>
              <w:jc w:val="both"/>
              <w:rPr>
                <w:bCs/>
              </w:rPr>
            </w:pPr>
          </w:p>
        </w:tc>
        <w:tc>
          <w:tcPr>
            <w:tcW w:w="2268" w:type="dxa"/>
          </w:tcPr>
          <w:p w14:paraId="380A19EF" w14:textId="77777777" w:rsidR="00702104" w:rsidRPr="00A50630" w:rsidRDefault="00702104" w:rsidP="00821CC7"/>
          <w:p w14:paraId="036DAF60" w14:textId="77777777" w:rsidR="00CA2B34" w:rsidRDefault="00CA2B34" w:rsidP="00821CC7"/>
          <w:p w14:paraId="33C087CD" w14:textId="77777777" w:rsidR="00CA2B34" w:rsidRDefault="00CA2B34" w:rsidP="00821CC7"/>
          <w:p w14:paraId="7691C0A2" w14:textId="21ED9D84" w:rsidR="00C63DDA" w:rsidRPr="00A50630" w:rsidRDefault="00C63DDA" w:rsidP="00821CC7">
            <w:r w:rsidRPr="00A50630">
              <w:t>CIBCM</w:t>
            </w:r>
          </w:p>
        </w:tc>
        <w:tc>
          <w:tcPr>
            <w:tcW w:w="2268" w:type="dxa"/>
          </w:tcPr>
          <w:p w14:paraId="50980CBF" w14:textId="77777777" w:rsidR="00C63DDA" w:rsidRPr="00A50630" w:rsidRDefault="00C63DDA" w:rsidP="00821CC7">
            <w:pPr>
              <w:rPr>
                <w:lang w:val="es-CR"/>
              </w:rPr>
            </w:pPr>
          </w:p>
          <w:p w14:paraId="70345A51" w14:textId="77777777" w:rsidR="00CA2B34" w:rsidRDefault="00CA2B34" w:rsidP="00821CC7">
            <w:pPr>
              <w:rPr>
                <w:lang w:val="es-CR"/>
              </w:rPr>
            </w:pPr>
          </w:p>
          <w:p w14:paraId="14D449ED" w14:textId="77777777" w:rsidR="00CA2B34" w:rsidRDefault="00CA2B34" w:rsidP="00821CC7">
            <w:pPr>
              <w:rPr>
                <w:lang w:val="es-CR"/>
              </w:rPr>
            </w:pPr>
          </w:p>
          <w:p w14:paraId="742DEC00" w14:textId="2379DB06" w:rsidR="00C63DDA" w:rsidRPr="00A50630" w:rsidRDefault="00C63DDA" w:rsidP="00821CC7">
            <w:pPr>
              <w:rPr>
                <w:lang w:val="es-CR"/>
              </w:rPr>
            </w:pPr>
            <w:r w:rsidRPr="00A50630">
              <w:rPr>
                <w:lang w:val="es-CR"/>
              </w:rPr>
              <w:t>Lisela Morera C.</w:t>
            </w:r>
          </w:p>
        </w:tc>
        <w:tc>
          <w:tcPr>
            <w:tcW w:w="1843" w:type="dxa"/>
          </w:tcPr>
          <w:p w14:paraId="20C3BC6E" w14:textId="77777777" w:rsidR="00702104" w:rsidRPr="00A50630" w:rsidRDefault="00702104" w:rsidP="00821CC7">
            <w:pPr>
              <w:rPr>
                <w:lang w:val="es-CR"/>
              </w:rPr>
            </w:pPr>
          </w:p>
          <w:p w14:paraId="31E4283C" w14:textId="77777777" w:rsidR="00CA2B34" w:rsidRDefault="00CA2B34" w:rsidP="00821CC7">
            <w:pPr>
              <w:rPr>
                <w:lang w:val="es-CR"/>
              </w:rPr>
            </w:pPr>
          </w:p>
          <w:p w14:paraId="25DA9FB1" w14:textId="77777777" w:rsidR="00CA2B34" w:rsidRDefault="00CA2B34" w:rsidP="00821CC7">
            <w:pPr>
              <w:rPr>
                <w:lang w:val="es-CR"/>
              </w:rPr>
            </w:pPr>
          </w:p>
          <w:p w14:paraId="10208854" w14:textId="18E860EA" w:rsidR="00C63DDA" w:rsidRPr="00A50630" w:rsidRDefault="00C63DDA" w:rsidP="00821CC7">
            <w:pPr>
              <w:rPr>
                <w:lang w:val="es-CR"/>
              </w:rPr>
            </w:pPr>
            <w:r w:rsidRPr="00A50630">
              <w:rPr>
                <w:lang w:val="es-CR"/>
              </w:rPr>
              <w:t>Básica</w:t>
            </w:r>
          </w:p>
        </w:tc>
        <w:tc>
          <w:tcPr>
            <w:tcW w:w="2976" w:type="dxa"/>
          </w:tcPr>
          <w:p w14:paraId="4B1AB31D" w14:textId="77777777" w:rsidR="00702104" w:rsidRPr="00A50630" w:rsidRDefault="00702104" w:rsidP="00A41C51"/>
          <w:p w14:paraId="0CD8C53C" w14:textId="77777777" w:rsidR="00CA2B34" w:rsidRDefault="00CA2B34" w:rsidP="00A41C51"/>
          <w:p w14:paraId="454CA451" w14:textId="77777777" w:rsidR="00CA2B34" w:rsidRDefault="00CA2B34" w:rsidP="00A41C51"/>
          <w:p w14:paraId="5A564D01" w14:textId="7313450B" w:rsidR="00C63DDA" w:rsidRPr="00A50630" w:rsidRDefault="00C63DDA" w:rsidP="00A41C51">
            <w:r w:rsidRPr="00A50630">
              <w:t>02/12/2016 a 15/12/2018</w:t>
            </w:r>
          </w:p>
          <w:p w14:paraId="3BD507AA" w14:textId="77777777" w:rsidR="00C63DDA" w:rsidRPr="00A50630" w:rsidRDefault="00C63DDA" w:rsidP="00A41C51">
            <w:r w:rsidRPr="00A50630">
              <w:t>VI-8518-2016</w:t>
            </w:r>
          </w:p>
          <w:p w14:paraId="35960E76" w14:textId="77777777" w:rsidR="00C63DDA" w:rsidRDefault="00C63DDA" w:rsidP="00A41C51">
            <w:r w:rsidRPr="00A50630">
              <w:t>Resolución 082</w:t>
            </w:r>
          </w:p>
          <w:p w14:paraId="7693D899" w14:textId="7FB09D78" w:rsidR="004B58FC" w:rsidRPr="00A50630" w:rsidRDefault="004B58FC" w:rsidP="00A41C51">
            <w:pPr>
              <w:rPr>
                <w:lang w:val="es-ES_tradnl"/>
              </w:rPr>
            </w:pPr>
          </w:p>
        </w:tc>
      </w:tr>
      <w:tr w:rsidR="004273FB" w:rsidRPr="004554E9" w14:paraId="58C5EB54" w14:textId="77777777" w:rsidTr="00821CC7">
        <w:tc>
          <w:tcPr>
            <w:tcW w:w="4253" w:type="dxa"/>
          </w:tcPr>
          <w:p w14:paraId="366B30E7" w14:textId="77777777" w:rsidR="00C63DDA" w:rsidRPr="00A50630" w:rsidRDefault="00C63DDA" w:rsidP="00821CC7">
            <w:pPr>
              <w:jc w:val="both"/>
            </w:pPr>
          </w:p>
          <w:p w14:paraId="0D62B792" w14:textId="77777777" w:rsidR="00C63DDA" w:rsidRPr="00A50630" w:rsidRDefault="00C63DDA" w:rsidP="00821CC7">
            <w:pPr>
              <w:jc w:val="both"/>
            </w:pPr>
            <w:r w:rsidRPr="00A50630">
              <w:t>Morfología externa por medio de Microscopía Electrónica de los biotipos de mosca blanca Bemisia tabaci (Aleyrodidae) registrados como plaga en hortalizas en Costa Rica</w:t>
            </w:r>
          </w:p>
          <w:p w14:paraId="1F2922EC" w14:textId="77777777" w:rsidR="00C63DDA" w:rsidRPr="00A50630" w:rsidRDefault="00C63DDA" w:rsidP="00821CC7">
            <w:pPr>
              <w:jc w:val="both"/>
              <w:rPr>
                <w:bCs/>
              </w:rPr>
            </w:pPr>
          </w:p>
        </w:tc>
        <w:tc>
          <w:tcPr>
            <w:tcW w:w="2268" w:type="dxa"/>
          </w:tcPr>
          <w:p w14:paraId="082D8B22" w14:textId="77777777" w:rsidR="00C63DDA" w:rsidRPr="00A50630" w:rsidRDefault="00C63DDA" w:rsidP="00821CC7"/>
          <w:p w14:paraId="2CF1F2FA" w14:textId="77777777" w:rsidR="00C63DDA" w:rsidRPr="00A50630" w:rsidRDefault="00C63DDA" w:rsidP="00821CC7">
            <w:r w:rsidRPr="00A50630">
              <w:t>CIEMic</w:t>
            </w:r>
          </w:p>
        </w:tc>
        <w:tc>
          <w:tcPr>
            <w:tcW w:w="2268" w:type="dxa"/>
          </w:tcPr>
          <w:p w14:paraId="59033424" w14:textId="77777777" w:rsidR="00C63DDA" w:rsidRPr="00A50630" w:rsidRDefault="00C63DDA" w:rsidP="00821CC7">
            <w:pPr>
              <w:rPr>
                <w:lang w:val="es-CR"/>
              </w:rPr>
            </w:pPr>
          </w:p>
          <w:p w14:paraId="598DC04F" w14:textId="77777777" w:rsidR="00C63DDA" w:rsidRPr="00A50630" w:rsidRDefault="00C63DDA" w:rsidP="00821CC7">
            <w:pPr>
              <w:rPr>
                <w:lang w:val="es-CR"/>
              </w:rPr>
            </w:pPr>
            <w:r w:rsidRPr="00A50630">
              <w:rPr>
                <w:lang w:val="es-CR"/>
              </w:rPr>
              <w:t>Jesús Rodríguez A.</w:t>
            </w:r>
          </w:p>
        </w:tc>
        <w:tc>
          <w:tcPr>
            <w:tcW w:w="1843" w:type="dxa"/>
          </w:tcPr>
          <w:p w14:paraId="2E177662" w14:textId="77777777" w:rsidR="00C63DDA" w:rsidRPr="00A50630" w:rsidRDefault="00C63DDA" w:rsidP="00821CC7">
            <w:pPr>
              <w:rPr>
                <w:lang w:val="es-CR"/>
              </w:rPr>
            </w:pPr>
          </w:p>
          <w:p w14:paraId="7B005424" w14:textId="77777777" w:rsidR="00C63DDA" w:rsidRPr="00A50630" w:rsidRDefault="00C63DDA" w:rsidP="00821CC7">
            <w:pPr>
              <w:rPr>
                <w:lang w:val="es-CR"/>
              </w:rPr>
            </w:pPr>
            <w:r w:rsidRPr="00A50630">
              <w:rPr>
                <w:lang w:val="es-CR"/>
              </w:rPr>
              <w:t>Aplicada</w:t>
            </w:r>
          </w:p>
        </w:tc>
        <w:tc>
          <w:tcPr>
            <w:tcW w:w="2976" w:type="dxa"/>
          </w:tcPr>
          <w:p w14:paraId="56A8DF77" w14:textId="77777777" w:rsidR="00C63DDA" w:rsidRPr="00A50630" w:rsidRDefault="00C63DDA" w:rsidP="00DB36CF"/>
          <w:p w14:paraId="7EC88523" w14:textId="77777777" w:rsidR="00C63DDA" w:rsidRPr="00A50630" w:rsidRDefault="00C63DDA" w:rsidP="00DB36CF">
            <w:r w:rsidRPr="00A50630">
              <w:t>07/12/2016 a 31/12/2019</w:t>
            </w:r>
          </w:p>
          <w:p w14:paraId="6DA88FEA" w14:textId="77777777" w:rsidR="00C63DDA" w:rsidRPr="00A50630" w:rsidRDefault="00C63DDA" w:rsidP="00DB36CF">
            <w:r w:rsidRPr="00A50630">
              <w:t>VI-8523-2016</w:t>
            </w:r>
          </w:p>
          <w:p w14:paraId="76A5FC1D" w14:textId="77777777" w:rsidR="00C63DDA" w:rsidRPr="00A50630" w:rsidRDefault="00C63DDA" w:rsidP="00DB36CF">
            <w:pPr>
              <w:rPr>
                <w:lang w:val="es-ES_tradnl"/>
              </w:rPr>
            </w:pPr>
            <w:r w:rsidRPr="00A50630">
              <w:t>Resolución 083</w:t>
            </w:r>
          </w:p>
        </w:tc>
      </w:tr>
      <w:tr w:rsidR="004273FB" w:rsidRPr="004554E9" w14:paraId="338FD9AA" w14:textId="77777777" w:rsidTr="00821CC7">
        <w:tc>
          <w:tcPr>
            <w:tcW w:w="4253" w:type="dxa"/>
          </w:tcPr>
          <w:p w14:paraId="3BE1ED07" w14:textId="77777777" w:rsidR="00C63DDA" w:rsidRPr="00A50630" w:rsidRDefault="00C63DDA" w:rsidP="00821CC7"/>
          <w:p w14:paraId="654EF484" w14:textId="77777777" w:rsidR="00C63DDA" w:rsidRPr="00A50630" w:rsidRDefault="00C63DDA" w:rsidP="00821CC7">
            <w:pPr>
              <w:jc w:val="both"/>
            </w:pPr>
            <w:r w:rsidRPr="00A50630">
              <w:t>Identificación molecular de especímenes Apioninae (Coleoptera; Curculionoidae), potencial plaga en cultivos de Phaseolus vulgaris L., y Phaseolus lunatus comercial en Costa Rica</w:t>
            </w:r>
          </w:p>
          <w:p w14:paraId="21075707" w14:textId="77777777" w:rsidR="00C63DDA" w:rsidRPr="00A50630" w:rsidRDefault="00C63DDA" w:rsidP="00821CC7">
            <w:pPr>
              <w:jc w:val="both"/>
              <w:rPr>
                <w:bCs/>
              </w:rPr>
            </w:pPr>
          </w:p>
        </w:tc>
        <w:tc>
          <w:tcPr>
            <w:tcW w:w="2268" w:type="dxa"/>
          </w:tcPr>
          <w:p w14:paraId="31A270AD" w14:textId="77777777" w:rsidR="00C63DDA" w:rsidRPr="00A50630" w:rsidRDefault="00C63DDA" w:rsidP="00821CC7"/>
          <w:p w14:paraId="3FC95B1D" w14:textId="77777777" w:rsidR="00C63DDA" w:rsidRPr="00A50630" w:rsidRDefault="00C63DDA" w:rsidP="00821CC7">
            <w:r w:rsidRPr="00A50630">
              <w:t>CIBCM</w:t>
            </w:r>
          </w:p>
        </w:tc>
        <w:tc>
          <w:tcPr>
            <w:tcW w:w="2268" w:type="dxa"/>
          </w:tcPr>
          <w:p w14:paraId="2AB93F34" w14:textId="77777777" w:rsidR="00C63DDA" w:rsidRPr="00A50630" w:rsidRDefault="00C63DDA" w:rsidP="00821CC7">
            <w:pPr>
              <w:rPr>
                <w:lang w:val="es-CR"/>
              </w:rPr>
            </w:pPr>
          </w:p>
          <w:p w14:paraId="1FBA754D" w14:textId="77777777" w:rsidR="00C63DDA" w:rsidRPr="00A50630" w:rsidRDefault="00C63DDA" w:rsidP="00821CC7">
            <w:pPr>
              <w:rPr>
                <w:lang w:val="es-CR"/>
              </w:rPr>
            </w:pPr>
            <w:r w:rsidRPr="00A50630">
              <w:rPr>
                <w:lang w:val="es-CR"/>
              </w:rPr>
              <w:t>María Miranda V.</w:t>
            </w:r>
          </w:p>
        </w:tc>
        <w:tc>
          <w:tcPr>
            <w:tcW w:w="1843" w:type="dxa"/>
          </w:tcPr>
          <w:p w14:paraId="4F32C26B" w14:textId="77777777" w:rsidR="00C63DDA" w:rsidRPr="00A50630" w:rsidRDefault="00C63DDA" w:rsidP="00821CC7">
            <w:pPr>
              <w:rPr>
                <w:lang w:val="es-CR"/>
              </w:rPr>
            </w:pPr>
          </w:p>
          <w:p w14:paraId="69596C98" w14:textId="77777777" w:rsidR="00C63DDA" w:rsidRPr="00A50630" w:rsidRDefault="00C63DDA" w:rsidP="00821CC7">
            <w:pPr>
              <w:rPr>
                <w:lang w:val="es-CR"/>
              </w:rPr>
            </w:pPr>
            <w:r w:rsidRPr="00A50630">
              <w:rPr>
                <w:lang w:val="es-CR"/>
              </w:rPr>
              <w:t>Aplicada</w:t>
            </w:r>
          </w:p>
        </w:tc>
        <w:tc>
          <w:tcPr>
            <w:tcW w:w="2976" w:type="dxa"/>
          </w:tcPr>
          <w:p w14:paraId="26A7E860" w14:textId="77777777" w:rsidR="00C63DDA" w:rsidRPr="00A50630" w:rsidRDefault="00C63DDA" w:rsidP="00CE7246"/>
          <w:p w14:paraId="128A6699" w14:textId="77777777" w:rsidR="00C63DDA" w:rsidRPr="00A50630" w:rsidRDefault="00C63DDA" w:rsidP="00CE7246">
            <w:r w:rsidRPr="00A50630">
              <w:t>07/12/2016 a 31/12/2018</w:t>
            </w:r>
          </w:p>
          <w:p w14:paraId="628EA624" w14:textId="77777777" w:rsidR="00C63DDA" w:rsidRPr="00A50630" w:rsidRDefault="00C63DDA" w:rsidP="00CE7246">
            <w:r w:rsidRPr="00A50630">
              <w:t>VI-8525-2016</w:t>
            </w:r>
          </w:p>
          <w:p w14:paraId="15889384" w14:textId="77777777" w:rsidR="00C63DDA" w:rsidRPr="00A50630" w:rsidRDefault="00C63DDA" w:rsidP="00306227">
            <w:r w:rsidRPr="00A50630">
              <w:t>Resolución 084</w:t>
            </w:r>
          </w:p>
        </w:tc>
      </w:tr>
      <w:tr w:rsidR="004273FB" w:rsidRPr="004554E9" w14:paraId="05A2A7D9" w14:textId="77777777" w:rsidTr="00821CC7">
        <w:tc>
          <w:tcPr>
            <w:tcW w:w="4253" w:type="dxa"/>
          </w:tcPr>
          <w:p w14:paraId="2A5E0C43" w14:textId="77777777" w:rsidR="00D36580" w:rsidRPr="00A50630" w:rsidRDefault="00D36580" w:rsidP="00821CC7">
            <w:pPr>
              <w:jc w:val="both"/>
            </w:pPr>
          </w:p>
          <w:p w14:paraId="7509390F" w14:textId="77777777" w:rsidR="00C63DDA" w:rsidRPr="00A50630" w:rsidRDefault="00C63DDA" w:rsidP="00821CC7">
            <w:pPr>
              <w:jc w:val="both"/>
            </w:pPr>
            <w:r w:rsidRPr="00A50630">
              <w:t>Relaciones entre razas/cultivares de aguacate ( Persea americana Mill.) criollo de bajura y altura</w:t>
            </w:r>
          </w:p>
          <w:p w14:paraId="7DDEF9AB" w14:textId="77777777" w:rsidR="00D36580" w:rsidRPr="00A50630" w:rsidRDefault="00D36580" w:rsidP="00821CC7">
            <w:pPr>
              <w:jc w:val="both"/>
              <w:rPr>
                <w:bCs/>
              </w:rPr>
            </w:pPr>
          </w:p>
        </w:tc>
        <w:tc>
          <w:tcPr>
            <w:tcW w:w="2268" w:type="dxa"/>
          </w:tcPr>
          <w:p w14:paraId="6E1D13D3" w14:textId="77777777" w:rsidR="00D36580" w:rsidRPr="00A50630" w:rsidRDefault="00D36580" w:rsidP="00821CC7"/>
          <w:p w14:paraId="6C8E657C" w14:textId="77777777" w:rsidR="00C63DDA" w:rsidRPr="00A50630" w:rsidRDefault="00C63DDA" w:rsidP="00821CC7">
            <w:r w:rsidRPr="00A50630">
              <w:t>CIBCM</w:t>
            </w:r>
          </w:p>
        </w:tc>
        <w:tc>
          <w:tcPr>
            <w:tcW w:w="2268" w:type="dxa"/>
          </w:tcPr>
          <w:p w14:paraId="2DD82C2D" w14:textId="77777777" w:rsidR="00C63DDA" w:rsidRPr="00A50630" w:rsidRDefault="00C63DDA" w:rsidP="00821CC7">
            <w:pPr>
              <w:rPr>
                <w:lang w:val="es-CR"/>
              </w:rPr>
            </w:pPr>
          </w:p>
          <w:p w14:paraId="59238400" w14:textId="77777777" w:rsidR="00C63DDA" w:rsidRPr="00A50630" w:rsidRDefault="00C63DDA" w:rsidP="00821CC7">
            <w:pPr>
              <w:rPr>
                <w:lang w:val="es-CR"/>
              </w:rPr>
            </w:pPr>
            <w:r w:rsidRPr="00A50630">
              <w:rPr>
                <w:lang w:val="es-CR"/>
              </w:rPr>
              <w:t>Federico Albertazzi C.</w:t>
            </w:r>
          </w:p>
        </w:tc>
        <w:tc>
          <w:tcPr>
            <w:tcW w:w="1843" w:type="dxa"/>
          </w:tcPr>
          <w:p w14:paraId="428BE30B" w14:textId="77777777" w:rsidR="00D36580" w:rsidRPr="00A50630" w:rsidRDefault="00D36580" w:rsidP="00821CC7">
            <w:pPr>
              <w:rPr>
                <w:lang w:val="es-CR"/>
              </w:rPr>
            </w:pPr>
          </w:p>
          <w:p w14:paraId="0B91FE2E" w14:textId="77777777" w:rsidR="00C63DDA" w:rsidRPr="00A50630" w:rsidRDefault="00C63DDA" w:rsidP="00821CC7">
            <w:pPr>
              <w:rPr>
                <w:lang w:val="es-CR"/>
              </w:rPr>
            </w:pPr>
            <w:r w:rsidRPr="00A50630">
              <w:rPr>
                <w:lang w:val="es-CR"/>
              </w:rPr>
              <w:t>Básica</w:t>
            </w:r>
          </w:p>
        </w:tc>
        <w:tc>
          <w:tcPr>
            <w:tcW w:w="2976" w:type="dxa"/>
          </w:tcPr>
          <w:p w14:paraId="7AD0F4BD" w14:textId="77777777" w:rsidR="00C63DDA" w:rsidRPr="00A50630" w:rsidRDefault="00C63DDA" w:rsidP="00B2760C"/>
          <w:p w14:paraId="3D49E22F" w14:textId="77777777" w:rsidR="00C63DDA" w:rsidRPr="00A50630" w:rsidRDefault="008D2464" w:rsidP="00B2760C">
            <w:r w:rsidRPr="00A50630">
              <w:t>07/12/2016 a 31/12/2018</w:t>
            </w:r>
          </w:p>
          <w:p w14:paraId="5676F1BA" w14:textId="77777777" w:rsidR="00C63DDA" w:rsidRPr="00A50630" w:rsidRDefault="00C63DDA" w:rsidP="00B2760C">
            <w:r w:rsidRPr="00A50630">
              <w:t>VI-8600-2016</w:t>
            </w:r>
          </w:p>
          <w:p w14:paraId="2C243F71" w14:textId="77777777" w:rsidR="00C63DDA" w:rsidRPr="00A50630" w:rsidRDefault="00C63DDA" w:rsidP="00B2760C">
            <w:pPr>
              <w:rPr>
                <w:lang w:val="es-ES_tradnl"/>
              </w:rPr>
            </w:pPr>
            <w:r w:rsidRPr="00A50630">
              <w:t>Resolución 085</w:t>
            </w:r>
          </w:p>
        </w:tc>
      </w:tr>
      <w:tr w:rsidR="004273FB" w:rsidRPr="004554E9" w14:paraId="3F2E0440" w14:textId="77777777" w:rsidTr="00821CC7">
        <w:tc>
          <w:tcPr>
            <w:tcW w:w="4253" w:type="dxa"/>
          </w:tcPr>
          <w:p w14:paraId="4C0DE27C" w14:textId="77777777" w:rsidR="00D36580" w:rsidRPr="00A50630" w:rsidRDefault="00D36580" w:rsidP="00821CC7">
            <w:pPr>
              <w:jc w:val="both"/>
            </w:pPr>
          </w:p>
          <w:p w14:paraId="4BB680CB" w14:textId="77777777" w:rsidR="00C63DDA" w:rsidRPr="00A50630" w:rsidRDefault="00C63DDA" w:rsidP="00821CC7">
            <w:pPr>
              <w:jc w:val="both"/>
              <w:rPr>
                <w:bCs/>
              </w:rPr>
            </w:pPr>
            <w:r w:rsidRPr="00A50630">
              <w:t>Remoción de arsénico de aguas provenientes de nacientes mediante fitorremediación</w:t>
            </w:r>
          </w:p>
        </w:tc>
        <w:tc>
          <w:tcPr>
            <w:tcW w:w="2268" w:type="dxa"/>
          </w:tcPr>
          <w:p w14:paraId="3377CC1B" w14:textId="77777777" w:rsidR="00C63DDA" w:rsidRPr="00A50630" w:rsidRDefault="00C63DDA" w:rsidP="00821CC7"/>
          <w:p w14:paraId="15DDF1EA" w14:textId="77777777" w:rsidR="00C63DDA" w:rsidRPr="00A50630" w:rsidRDefault="00C63DDA" w:rsidP="008145CB">
            <w:r w:rsidRPr="00A50630">
              <w:t>CI</w:t>
            </w:r>
            <w:r w:rsidR="008145CB" w:rsidRPr="00A50630">
              <w:t>PRONA</w:t>
            </w:r>
          </w:p>
        </w:tc>
        <w:tc>
          <w:tcPr>
            <w:tcW w:w="2268" w:type="dxa"/>
          </w:tcPr>
          <w:p w14:paraId="7E966A22" w14:textId="77777777" w:rsidR="00C63DDA" w:rsidRPr="00A50630" w:rsidRDefault="00C63DDA" w:rsidP="00821CC7">
            <w:pPr>
              <w:rPr>
                <w:lang w:val="es-CR"/>
              </w:rPr>
            </w:pPr>
          </w:p>
          <w:p w14:paraId="6B72892B" w14:textId="77777777" w:rsidR="00C63DDA" w:rsidRPr="00A50630" w:rsidRDefault="00C63DDA" w:rsidP="00821CC7">
            <w:pPr>
              <w:rPr>
                <w:lang w:val="es-CR"/>
              </w:rPr>
            </w:pPr>
            <w:r w:rsidRPr="00A50630">
              <w:rPr>
                <w:lang w:val="es-CR"/>
              </w:rPr>
              <w:t>Rosaura Romero Ch.</w:t>
            </w:r>
          </w:p>
        </w:tc>
        <w:tc>
          <w:tcPr>
            <w:tcW w:w="1843" w:type="dxa"/>
          </w:tcPr>
          <w:p w14:paraId="24052957" w14:textId="77777777" w:rsidR="00C63DDA" w:rsidRPr="00A50630" w:rsidRDefault="00C63DDA" w:rsidP="00821CC7">
            <w:pPr>
              <w:rPr>
                <w:lang w:val="es-CR"/>
              </w:rPr>
            </w:pPr>
          </w:p>
          <w:p w14:paraId="750FA5AD" w14:textId="77777777" w:rsidR="00C63DDA" w:rsidRPr="00A50630" w:rsidRDefault="00C63DDA" w:rsidP="00821CC7">
            <w:pPr>
              <w:rPr>
                <w:lang w:val="es-CR"/>
              </w:rPr>
            </w:pPr>
            <w:r w:rsidRPr="00A50630">
              <w:rPr>
                <w:lang w:val="es-CR"/>
              </w:rPr>
              <w:t>Aplicada</w:t>
            </w:r>
          </w:p>
        </w:tc>
        <w:tc>
          <w:tcPr>
            <w:tcW w:w="2976" w:type="dxa"/>
          </w:tcPr>
          <w:p w14:paraId="7453CB17" w14:textId="77777777" w:rsidR="00C63DDA" w:rsidRPr="00A50630" w:rsidRDefault="00C63DDA" w:rsidP="00821CC7"/>
          <w:p w14:paraId="4DA32B43" w14:textId="77777777" w:rsidR="00C63DDA" w:rsidRPr="00A50630" w:rsidRDefault="00C63DDA" w:rsidP="00821CC7">
            <w:r w:rsidRPr="00A50630">
              <w:t>07/12/2016 a 31/12/2019</w:t>
            </w:r>
          </w:p>
          <w:p w14:paraId="07BF9790" w14:textId="77777777" w:rsidR="00C63DDA" w:rsidRPr="00A50630" w:rsidRDefault="00C63DDA" w:rsidP="00821CC7">
            <w:r w:rsidRPr="00A50630">
              <w:t>VI-8601-2016</w:t>
            </w:r>
          </w:p>
          <w:p w14:paraId="1E2EF05B" w14:textId="77777777" w:rsidR="00C63DDA" w:rsidRDefault="00C63DDA" w:rsidP="006E0CC3">
            <w:r w:rsidRPr="00A50630">
              <w:t>Resolución 086</w:t>
            </w:r>
          </w:p>
          <w:p w14:paraId="5C262A34" w14:textId="47F50789" w:rsidR="00EC7CFA" w:rsidRPr="00A50630" w:rsidRDefault="00EC7CFA" w:rsidP="006E0CC3">
            <w:pPr>
              <w:rPr>
                <w:lang w:val="es-ES_tradnl"/>
              </w:rPr>
            </w:pPr>
          </w:p>
        </w:tc>
      </w:tr>
      <w:tr w:rsidR="004273FB" w:rsidRPr="004554E9" w14:paraId="74807EA0" w14:textId="77777777" w:rsidTr="00821CC7">
        <w:tc>
          <w:tcPr>
            <w:tcW w:w="4253" w:type="dxa"/>
          </w:tcPr>
          <w:p w14:paraId="6365F2A6" w14:textId="77777777" w:rsidR="00C63DDA" w:rsidRPr="00A50630" w:rsidRDefault="00C63DDA" w:rsidP="00821CC7">
            <w:pPr>
              <w:jc w:val="both"/>
              <w:rPr>
                <w:bCs/>
              </w:rPr>
            </w:pPr>
            <w:r w:rsidRPr="00A50630">
              <w:t>Responder a preguntas sobre gusanos marinos con el apoyo de análisis genético</w:t>
            </w:r>
          </w:p>
        </w:tc>
        <w:tc>
          <w:tcPr>
            <w:tcW w:w="2268" w:type="dxa"/>
          </w:tcPr>
          <w:p w14:paraId="591ABD9E" w14:textId="77777777" w:rsidR="00C63DDA" w:rsidRPr="00A50630" w:rsidRDefault="00C63DDA" w:rsidP="00821CC7">
            <w:r w:rsidRPr="00A50630">
              <w:t>CIMAR</w:t>
            </w:r>
          </w:p>
        </w:tc>
        <w:tc>
          <w:tcPr>
            <w:tcW w:w="2268" w:type="dxa"/>
          </w:tcPr>
          <w:p w14:paraId="71E94524" w14:textId="77777777" w:rsidR="00C63DDA" w:rsidRPr="00A50630" w:rsidRDefault="00C63DDA" w:rsidP="00821CC7">
            <w:pPr>
              <w:rPr>
                <w:lang w:val="es-CR"/>
              </w:rPr>
            </w:pPr>
          </w:p>
          <w:p w14:paraId="1D0E61C1" w14:textId="77777777" w:rsidR="00C63DDA" w:rsidRPr="00A50630" w:rsidRDefault="00C63DDA" w:rsidP="00821CC7">
            <w:pPr>
              <w:rPr>
                <w:lang w:val="es-CR"/>
              </w:rPr>
            </w:pPr>
            <w:r w:rsidRPr="00A50630">
              <w:rPr>
                <w:lang w:val="es-CR"/>
              </w:rPr>
              <w:t>Jeffrey Sibaja C.</w:t>
            </w:r>
          </w:p>
        </w:tc>
        <w:tc>
          <w:tcPr>
            <w:tcW w:w="1843" w:type="dxa"/>
          </w:tcPr>
          <w:p w14:paraId="4BC8DD57" w14:textId="77777777" w:rsidR="00C63DDA" w:rsidRPr="00A50630" w:rsidRDefault="00C63DDA" w:rsidP="00821CC7">
            <w:pPr>
              <w:rPr>
                <w:lang w:val="es-CR"/>
              </w:rPr>
            </w:pPr>
            <w:r w:rsidRPr="00A50630">
              <w:rPr>
                <w:lang w:val="es-CR"/>
              </w:rPr>
              <w:t>Básica</w:t>
            </w:r>
          </w:p>
        </w:tc>
        <w:tc>
          <w:tcPr>
            <w:tcW w:w="2976" w:type="dxa"/>
          </w:tcPr>
          <w:p w14:paraId="73E01D3B" w14:textId="77777777" w:rsidR="00C63DDA" w:rsidRPr="00A50630" w:rsidRDefault="00C63DDA" w:rsidP="004F7414"/>
          <w:p w14:paraId="77CE5D56" w14:textId="77777777" w:rsidR="00C63DDA" w:rsidRPr="00A50630" w:rsidRDefault="00C63DDA" w:rsidP="004F7414">
            <w:r w:rsidRPr="00A50630">
              <w:t>07/12/2016 a 31/12/2019</w:t>
            </w:r>
          </w:p>
          <w:p w14:paraId="42DFA4A7" w14:textId="77777777" w:rsidR="00C63DDA" w:rsidRPr="00A50630" w:rsidRDefault="00C63DDA" w:rsidP="004F7414">
            <w:r w:rsidRPr="00A50630">
              <w:t>VI-8602-2016</w:t>
            </w:r>
          </w:p>
          <w:p w14:paraId="18BC709D" w14:textId="77777777" w:rsidR="00C63DDA" w:rsidRPr="00A50630" w:rsidRDefault="00C63DDA" w:rsidP="004F7414">
            <w:pPr>
              <w:rPr>
                <w:lang w:val="es-ES_tradnl"/>
              </w:rPr>
            </w:pPr>
            <w:r w:rsidRPr="00A50630">
              <w:t>Resolución 087</w:t>
            </w:r>
          </w:p>
          <w:p w14:paraId="1038F7A0" w14:textId="77777777" w:rsidR="00C63DDA" w:rsidRPr="00A50630" w:rsidRDefault="00C63DDA" w:rsidP="00821CC7">
            <w:pPr>
              <w:rPr>
                <w:lang w:val="es-ES_tradnl"/>
              </w:rPr>
            </w:pPr>
          </w:p>
        </w:tc>
      </w:tr>
      <w:tr w:rsidR="004273FB" w:rsidRPr="004554E9" w14:paraId="7FE135A8" w14:textId="77777777" w:rsidTr="00821CC7">
        <w:tc>
          <w:tcPr>
            <w:tcW w:w="4253" w:type="dxa"/>
          </w:tcPr>
          <w:p w14:paraId="0086C799" w14:textId="77777777" w:rsidR="00C63DDA" w:rsidRPr="00A50630" w:rsidRDefault="00C63DDA" w:rsidP="00821CC7">
            <w:pPr>
              <w:jc w:val="both"/>
            </w:pPr>
          </w:p>
          <w:p w14:paraId="4DA3FBA4" w14:textId="77777777" w:rsidR="00C63DDA" w:rsidRPr="00A50630" w:rsidRDefault="00C63DDA" w:rsidP="00821CC7">
            <w:pPr>
              <w:jc w:val="both"/>
            </w:pPr>
            <w:r w:rsidRPr="00A50630">
              <w:t>Selección de una cepa de Spirulina sp. Con alto contenido de ácido graso poliinsaturado gamma-¿linolenico (GLA, C18:3) con un organismo potencialmente nutracéutico</w:t>
            </w:r>
          </w:p>
          <w:p w14:paraId="26F9B239" w14:textId="77777777" w:rsidR="00C63DDA" w:rsidRPr="00A50630" w:rsidRDefault="00C63DDA" w:rsidP="00821CC7">
            <w:pPr>
              <w:jc w:val="both"/>
              <w:rPr>
                <w:bCs/>
              </w:rPr>
            </w:pPr>
          </w:p>
        </w:tc>
        <w:tc>
          <w:tcPr>
            <w:tcW w:w="2268" w:type="dxa"/>
          </w:tcPr>
          <w:p w14:paraId="54370C5F" w14:textId="77777777" w:rsidR="00C63DDA" w:rsidRPr="00A50630" w:rsidRDefault="00C63DDA" w:rsidP="00821CC7"/>
          <w:p w14:paraId="5EE28648" w14:textId="77777777" w:rsidR="00C63DDA" w:rsidRPr="00A50630" w:rsidRDefault="00C63DDA" w:rsidP="00821CC7">
            <w:r w:rsidRPr="00A50630">
              <w:t>CIMAR</w:t>
            </w:r>
          </w:p>
        </w:tc>
        <w:tc>
          <w:tcPr>
            <w:tcW w:w="2268" w:type="dxa"/>
          </w:tcPr>
          <w:p w14:paraId="334655F8" w14:textId="77777777" w:rsidR="00C63DDA" w:rsidRPr="00A50630" w:rsidRDefault="00C63DDA" w:rsidP="00821CC7">
            <w:pPr>
              <w:rPr>
                <w:lang w:val="es-CR"/>
              </w:rPr>
            </w:pPr>
          </w:p>
          <w:p w14:paraId="2C5CCE75" w14:textId="77777777" w:rsidR="00C63DDA" w:rsidRPr="00A50630" w:rsidRDefault="00C63DDA" w:rsidP="00821CC7">
            <w:pPr>
              <w:rPr>
                <w:lang w:val="es-CR"/>
              </w:rPr>
            </w:pPr>
            <w:r w:rsidRPr="00A50630">
              <w:rPr>
                <w:lang w:val="es-CR"/>
              </w:rPr>
              <w:t>Manuel CamposR.</w:t>
            </w:r>
          </w:p>
        </w:tc>
        <w:tc>
          <w:tcPr>
            <w:tcW w:w="1843" w:type="dxa"/>
          </w:tcPr>
          <w:p w14:paraId="7F691D4A" w14:textId="77777777" w:rsidR="00C63DDA" w:rsidRPr="00A50630" w:rsidRDefault="00C63DDA" w:rsidP="00821CC7">
            <w:pPr>
              <w:rPr>
                <w:lang w:val="es-CR"/>
              </w:rPr>
            </w:pPr>
          </w:p>
          <w:p w14:paraId="7E95A853" w14:textId="77777777" w:rsidR="00C63DDA" w:rsidRPr="00A50630" w:rsidRDefault="00C63DDA" w:rsidP="00821CC7">
            <w:pPr>
              <w:rPr>
                <w:lang w:val="es-CR"/>
              </w:rPr>
            </w:pPr>
            <w:r w:rsidRPr="00A50630">
              <w:rPr>
                <w:lang w:val="es-CR"/>
              </w:rPr>
              <w:t>Básica</w:t>
            </w:r>
          </w:p>
        </w:tc>
        <w:tc>
          <w:tcPr>
            <w:tcW w:w="2976" w:type="dxa"/>
          </w:tcPr>
          <w:p w14:paraId="4E676F83" w14:textId="77777777" w:rsidR="00C63DDA" w:rsidRPr="00A50630" w:rsidRDefault="00C63DDA" w:rsidP="00EF137E"/>
          <w:p w14:paraId="712DDC10" w14:textId="77777777" w:rsidR="00C63DDA" w:rsidRPr="00A50630" w:rsidRDefault="00C63DDA" w:rsidP="00EF137E">
            <w:r w:rsidRPr="00A50630">
              <w:t>07/12/2016 a 31/12/2018</w:t>
            </w:r>
          </w:p>
          <w:p w14:paraId="07604C19" w14:textId="77777777" w:rsidR="00C63DDA" w:rsidRPr="00A50630" w:rsidRDefault="00C63DDA" w:rsidP="00EF137E">
            <w:r w:rsidRPr="00A50630">
              <w:t>VI-8604-2016</w:t>
            </w:r>
          </w:p>
          <w:p w14:paraId="14541F58" w14:textId="77777777" w:rsidR="00C63DDA" w:rsidRPr="00A50630" w:rsidRDefault="00C63DDA" w:rsidP="00EF137E">
            <w:pPr>
              <w:rPr>
                <w:lang w:val="es-ES_tradnl"/>
              </w:rPr>
            </w:pPr>
            <w:r w:rsidRPr="00A50630">
              <w:t>Resolución 088</w:t>
            </w:r>
          </w:p>
          <w:p w14:paraId="7A4338A6" w14:textId="77777777" w:rsidR="00C63DDA" w:rsidRPr="00A50630" w:rsidRDefault="00C63DDA" w:rsidP="00821CC7">
            <w:pPr>
              <w:rPr>
                <w:lang w:val="es-ES_tradnl"/>
              </w:rPr>
            </w:pPr>
          </w:p>
        </w:tc>
      </w:tr>
      <w:tr w:rsidR="004273FB" w:rsidRPr="005B7BCE" w14:paraId="2BAFDF81" w14:textId="77777777" w:rsidTr="00821CC7">
        <w:tc>
          <w:tcPr>
            <w:tcW w:w="4253" w:type="dxa"/>
          </w:tcPr>
          <w:p w14:paraId="7DD469E2" w14:textId="77777777" w:rsidR="00C63DDA" w:rsidRPr="00A50630" w:rsidRDefault="00C63DDA" w:rsidP="00821CC7">
            <w:pPr>
              <w:jc w:val="both"/>
            </w:pPr>
          </w:p>
          <w:p w14:paraId="58EF0D0B" w14:textId="77777777" w:rsidR="00D36580" w:rsidRPr="00A50630" w:rsidRDefault="00D36580" w:rsidP="00821CC7">
            <w:pPr>
              <w:jc w:val="both"/>
            </w:pPr>
          </w:p>
          <w:p w14:paraId="65D44845" w14:textId="77777777" w:rsidR="00D36580" w:rsidRPr="00A50630" w:rsidRDefault="00D36580" w:rsidP="00821CC7">
            <w:pPr>
              <w:jc w:val="both"/>
            </w:pPr>
          </w:p>
          <w:p w14:paraId="10A21D6D" w14:textId="77777777" w:rsidR="00C63DDA" w:rsidRPr="00A50630" w:rsidRDefault="00C63DDA" w:rsidP="00821CC7">
            <w:pPr>
              <w:jc w:val="both"/>
            </w:pPr>
            <w:r w:rsidRPr="00A50630">
              <w:t>Tamaño efectivo de población e historia reciente y sus efectos sobre la diversidad genética en una especie de palma con sexos separados, Chamaedorea tepejilote Liebm.( Arecaceae.)</w:t>
            </w:r>
          </w:p>
          <w:p w14:paraId="364F91D9" w14:textId="77777777" w:rsidR="00C63DDA" w:rsidRPr="00A50630" w:rsidRDefault="00C63DDA" w:rsidP="00821CC7">
            <w:pPr>
              <w:jc w:val="both"/>
              <w:rPr>
                <w:bCs/>
              </w:rPr>
            </w:pPr>
          </w:p>
        </w:tc>
        <w:tc>
          <w:tcPr>
            <w:tcW w:w="2268" w:type="dxa"/>
          </w:tcPr>
          <w:p w14:paraId="259B14F7" w14:textId="77777777" w:rsidR="00C63DDA" w:rsidRPr="00A50630" w:rsidRDefault="00C63DDA" w:rsidP="00821CC7"/>
          <w:p w14:paraId="4980071F" w14:textId="77777777" w:rsidR="00D36580" w:rsidRPr="00A50630" w:rsidRDefault="00D36580" w:rsidP="00821CC7"/>
          <w:p w14:paraId="4F9DFD5D" w14:textId="77777777" w:rsidR="00D36580" w:rsidRPr="00A50630" w:rsidRDefault="00D36580" w:rsidP="00821CC7"/>
          <w:p w14:paraId="0FDEDF12" w14:textId="77777777" w:rsidR="00C63DDA" w:rsidRPr="00A50630" w:rsidRDefault="00C63DDA" w:rsidP="00821CC7">
            <w:r w:rsidRPr="00A50630">
              <w:t>Escuela de Biología</w:t>
            </w:r>
          </w:p>
        </w:tc>
        <w:tc>
          <w:tcPr>
            <w:tcW w:w="2268" w:type="dxa"/>
          </w:tcPr>
          <w:p w14:paraId="742062DE" w14:textId="77777777" w:rsidR="00C63DDA" w:rsidRPr="00A50630" w:rsidRDefault="00C63DDA" w:rsidP="00821CC7">
            <w:pPr>
              <w:rPr>
                <w:lang w:val="es-CR"/>
              </w:rPr>
            </w:pPr>
          </w:p>
          <w:p w14:paraId="197DDABB" w14:textId="77777777" w:rsidR="00D36580" w:rsidRPr="00A50630" w:rsidRDefault="00D36580" w:rsidP="00821CC7">
            <w:pPr>
              <w:rPr>
                <w:lang w:val="es-CR"/>
              </w:rPr>
            </w:pPr>
          </w:p>
          <w:p w14:paraId="0C3D09FC" w14:textId="77777777" w:rsidR="00D36580" w:rsidRPr="00A50630" w:rsidRDefault="00D36580" w:rsidP="00821CC7">
            <w:pPr>
              <w:rPr>
                <w:lang w:val="es-CR"/>
              </w:rPr>
            </w:pPr>
          </w:p>
          <w:p w14:paraId="2ABEFCF9" w14:textId="77777777" w:rsidR="00C63DDA" w:rsidRPr="00A50630" w:rsidRDefault="00C63DDA" w:rsidP="00821CC7">
            <w:pPr>
              <w:rPr>
                <w:lang w:val="es-CR"/>
              </w:rPr>
            </w:pPr>
            <w:r w:rsidRPr="00A50630">
              <w:rPr>
                <w:lang w:val="es-CR"/>
              </w:rPr>
              <w:t>Eric Fuchs</w:t>
            </w:r>
          </w:p>
        </w:tc>
        <w:tc>
          <w:tcPr>
            <w:tcW w:w="1843" w:type="dxa"/>
          </w:tcPr>
          <w:p w14:paraId="7BFBA309" w14:textId="77777777" w:rsidR="00C63DDA" w:rsidRPr="00A50630" w:rsidRDefault="00C63DDA" w:rsidP="00821CC7">
            <w:pPr>
              <w:rPr>
                <w:lang w:val="es-CR"/>
              </w:rPr>
            </w:pPr>
          </w:p>
          <w:p w14:paraId="7FAA9484" w14:textId="77777777" w:rsidR="00D36580" w:rsidRPr="00A50630" w:rsidRDefault="00D36580" w:rsidP="00821CC7">
            <w:pPr>
              <w:rPr>
                <w:lang w:val="es-CR"/>
              </w:rPr>
            </w:pPr>
          </w:p>
          <w:p w14:paraId="4E107CB8" w14:textId="77777777" w:rsidR="00D36580" w:rsidRPr="00A50630" w:rsidRDefault="00D36580" w:rsidP="00821CC7">
            <w:pPr>
              <w:rPr>
                <w:lang w:val="es-CR"/>
              </w:rPr>
            </w:pPr>
          </w:p>
          <w:p w14:paraId="0B19D59F" w14:textId="77777777" w:rsidR="00C63DDA" w:rsidRPr="00A50630" w:rsidRDefault="00C63DDA" w:rsidP="00821CC7">
            <w:pPr>
              <w:rPr>
                <w:lang w:val="es-CR"/>
              </w:rPr>
            </w:pPr>
            <w:r w:rsidRPr="00A50630">
              <w:rPr>
                <w:lang w:val="es-CR"/>
              </w:rPr>
              <w:t>Básica</w:t>
            </w:r>
          </w:p>
        </w:tc>
        <w:tc>
          <w:tcPr>
            <w:tcW w:w="2976" w:type="dxa"/>
          </w:tcPr>
          <w:p w14:paraId="7924F69F" w14:textId="77777777" w:rsidR="00C63DDA" w:rsidRPr="00A50630" w:rsidRDefault="00C63DDA" w:rsidP="000B191E"/>
          <w:p w14:paraId="1A162501" w14:textId="77777777" w:rsidR="00D36580" w:rsidRPr="00A50630" w:rsidRDefault="00D36580" w:rsidP="000B191E"/>
          <w:p w14:paraId="5E9658ED" w14:textId="77777777" w:rsidR="00D36580" w:rsidRPr="00A50630" w:rsidRDefault="00D36580" w:rsidP="000B191E"/>
          <w:p w14:paraId="1DA21299" w14:textId="77777777" w:rsidR="00C63DDA" w:rsidRPr="00A50630" w:rsidRDefault="00C63DDA" w:rsidP="000B191E">
            <w:r w:rsidRPr="00A50630">
              <w:t>07/12/2016 a 30/06/2020</w:t>
            </w:r>
          </w:p>
          <w:p w14:paraId="6DB04475" w14:textId="77777777" w:rsidR="00C63DDA" w:rsidRPr="00A50630" w:rsidRDefault="00C63DDA" w:rsidP="000B191E">
            <w:r w:rsidRPr="00A50630">
              <w:t>VI-8605-2016</w:t>
            </w:r>
          </w:p>
          <w:p w14:paraId="1E3F2448" w14:textId="77777777" w:rsidR="00C63DDA" w:rsidRPr="00A50630" w:rsidRDefault="00C63DDA" w:rsidP="000B191E">
            <w:pPr>
              <w:rPr>
                <w:lang w:val="es-ES_tradnl"/>
              </w:rPr>
            </w:pPr>
            <w:r w:rsidRPr="00A50630">
              <w:t>Resolución 089</w:t>
            </w:r>
          </w:p>
          <w:p w14:paraId="775FA7A8" w14:textId="77777777" w:rsidR="00C63DDA" w:rsidRPr="00A50630" w:rsidRDefault="00C63DDA" w:rsidP="00821CC7">
            <w:pPr>
              <w:rPr>
                <w:lang w:val="es-ES_tradnl"/>
              </w:rPr>
            </w:pPr>
          </w:p>
        </w:tc>
      </w:tr>
      <w:tr w:rsidR="004273FB" w:rsidRPr="005B7BCE" w14:paraId="1A358E21" w14:textId="77777777" w:rsidTr="00821CC7">
        <w:tc>
          <w:tcPr>
            <w:tcW w:w="4253" w:type="dxa"/>
          </w:tcPr>
          <w:p w14:paraId="151E1AED" w14:textId="77777777" w:rsidR="008D2464" w:rsidRPr="00A50630" w:rsidRDefault="008D2464" w:rsidP="00821CC7">
            <w:pPr>
              <w:jc w:val="both"/>
            </w:pPr>
          </w:p>
          <w:p w14:paraId="3EFBBF61" w14:textId="77777777" w:rsidR="00C63DDA" w:rsidRPr="00A50630" w:rsidRDefault="00C63DDA" w:rsidP="00821CC7">
            <w:pPr>
              <w:jc w:val="both"/>
              <w:rPr>
                <w:bCs/>
              </w:rPr>
            </w:pPr>
            <w:r w:rsidRPr="00A50630">
              <w:t>Taxonomía molecular de áfidos en Costa Rica: una herramienta para conocer su diversidad biológica y resolver problemas taxonómicos complejos y describir especies crípticas.</w:t>
            </w:r>
          </w:p>
        </w:tc>
        <w:tc>
          <w:tcPr>
            <w:tcW w:w="2268" w:type="dxa"/>
          </w:tcPr>
          <w:p w14:paraId="5AE9B870" w14:textId="77777777" w:rsidR="008D2464" w:rsidRPr="00A50630" w:rsidRDefault="008D2464" w:rsidP="00821CC7"/>
          <w:p w14:paraId="53559679" w14:textId="77777777" w:rsidR="00C63DDA" w:rsidRPr="00A50630" w:rsidRDefault="00C63DDA" w:rsidP="00821CC7">
            <w:r w:rsidRPr="00A50630">
              <w:t>CIBCM</w:t>
            </w:r>
          </w:p>
        </w:tc>
        <w:tc>
          <w:tcPr>
            <w:tcW w:w="2268" w:type="dxa"/>
          </w:tcPr>
          <w:p w14:paraId="157A8E7B" w14:textId="77777777" w:rsidR="00C63DDA" w:rsidRPr="00A50630" w:rsidRDefault="00C63DDA" w:rsidP="00821CC7">
            <w:pPr>
              <w:rPr>
                <w:lang w:val="es-CR"/>
              </w:rPr>
            </w:pPr>
          </w:p>
          <w:p w14:paraId="19B8B517" w14:textId="77777777" w:rsidR="00C63DDA" w:rsidRPr="00A50630" w:rsidRDefault="00C63DDA" w:rsidP="00821CC7">
            <w:pPr>
              <w:rPr>
                <w:lang w:val="es-CR"/>
              </w:rPr>
            </w:pPr>
            <w:r w:rsidRPr="00A50630">
              <w:rPr>
                <w:lang w:val="es-CR"/>
              </w:rPr>
              <w:t>Mauricio Montero A.</w:t>
            </w:r>
          </w:p>
        </w:tc>
        <w:tc>
          <w:tcPr>
            <w:tcW w:w="1843" w:type="dxa"/>
          </w:tcPr>
          <w:p w14:paraId="5E07F3DE" w14:textId="77777777" w:rsidR="008D2464" w:rsidRPr="00A50630" w:rsidRDefault="008D2464" w:rsidP="00821CC7">
            <w:pPr>
              <w:rPr>
                <w:lang w:val="es-CR"/>
              </w:rPr>
            </w:pPr>
          </w:p>
          <w:p w14:paraId="7223748C" w14:textId="77777777" w:rsidR="00C63DDA" w:rsidRPr="00A50630" w:rsidRDefault="00C63DDA" w:rsidP="00821CC7">
            <w:pPr>
              <w:rPr>
                <w:lang w:val="es-CR"/>
              </w:rPr>
            </w:pPr>
            <w:r w:rsidRPr="00A50630">
              <w:rPr>
                <w:lang w:val="es-CR"/>
              </w:rPr>
              <w:t>Básica</w:t>
            </w:r>
          </w:p>
        </w:tc>
        <w:tc>
          <w:tcPr>
            <w:tcW w:w="2976" w:type="dxa"/>
          </w:tcPr>
          <w:p w14:paraId="553B0416" w14:textId="77777777" w:rsidR="00C63DDA" w:rsidRPr="00A50630" w:rsidRDefault="00C63DDA" w:rsidP="00146C94"/>
          <w:p w14:paraId="5418A91E" w14:textId="77777777" w:rsidR="00C63DDA" w:rsidRPr="00A50630" w:rsidRDefault="00C63DDA" w:rsidP="00146C94">
            <w:r w:rsidRPr="00A50630">
              <w:t>07/12/2016 a 20/12/2019</w:t>
            </w:r>
          </w:p>
          <w:p w14:paraId="511CB7AB" w14:textId="77777777" w:rsidR="00C63DDA" w:rsidRPr="00A50630" w:rsidRDefault="00C63DDA" w:rsidP="00146C94">
            <w:r w:rsidRPr="00A50630">
              <w:t>VI-8608-2016</w:t>
            </w:r>
          </w:p>
          <w:p w14:paraId="55BEF7CE" w14:textId="77777777" w:rsidR="00C63DDA" w:rsidRPr="00A50630" w:rsidRDefault="00C63DDA" w:rsidP="00146C94">
            <w:pPr>
              <w:rPr>
                <w:lang w:val="es-ES_tradnl"/>
              </w:rPr>
            </w:pPr>
            <w:r w:rsidRPr="00A50630">
              <w:t>Resolución 090</w:t>
            </w:r>
          </w:p>
        </w:tc>
      </w:tr>
      <w:tr w:rsidR="004273FB" w:rsidRPr="005B7BCE" w14:paraId="3695D786" w14:textId="77777777" w:rsidTr="00A54692">
        <w:tc>
          <w:tcPr>
            <w:tcW w:w="4253" w:type="dxa"/>
          </w:tcPr>
          <w:p w14:paraId="139A37DF" w14:textId="77777777" w:rsidR="005B032E" w:rsidRPr="00A50630" w:rsidRDefault="005B032E" w:rsidP="005B032E">
            <w:pPr>
              <w:tabs>
                <w:tab w:val="left" w:pos="2002"/>
              </w:tabs>
              <w:rPr>
                <w:rFonts w:eastAsia="Calibri"/>
                <w:lang w:val="es-CR" w:eastAsia="en-US"/>
              </w:rPr>
            </w:pPr>
            <w:r w:rsidRPr="00A50630">
              <w:rPr>
                <w:rFonts w:eastAsia="Calibri"/>
                <w:lang w:val="es-CR" w:eastAsia="en-US"/>
              </w:rPr>
              <w:t>Estudios genéticos para la conservación de la lapa roja  (Ara macao) y lalapa verde  (Ara ambiguus) en Costa Rica</w:t>
            </w:r>
          </w:p>
          <w:p w14:paraId="1E5E1C1D" w14:textId="77777777" w:rsidR="00C63DDA" w:rsidRPr="00A50630" w:rsidRDefault="00C63DDA" w:rsidP="0096122E">
            <w:pPr>
              <w:jc w:val="both"/>
              <w:rPr>
                <w:bCs/>
                <w:lang w:val="es-CR"/>
              </w:rPr>
            </w:pPr>
          </w:p>
        </w:tc>
        <w:tc>
          <w:tcPr>
            <w:tcW w:w="2268" w:type="dxa"/>
          </w:tcPr>
          <w:p w14:paraId="1B693D8F" w14:textId="77777777" w:rsidR="00C63DDA" w:rsidRPr="00A50630" w:rsidRDefault="00C63DDA"/>
          <w:p w14:paraId="2F6B5331" w14:textId="77777777" w:rsidR="005B032E" w:rsidRPr="00A50630" w:rsidRDefault="005B032E">
            <w:r w:rsidRPr="00A50630">
              <w:t>Escuela de Biología</w:t>
            </w:r>
          </w:p>
        </w:tc>
        <w:tc>
          <w:tcPr>
            <w:tcW w:w="2268" w:type="dxa"/>
          </w:tcPr>
          <w:p w14:paraId="43635A23" w14:textId="77777777" w:rsidR="00C63DDA" w:rsidRPr="00A50630" w:rsidRDefault="00C63DDA" w:rsidP="00A54692">
            <w:pPr>
              <w:rPr>
                <w:lang w:val="es-CR"/>
              </w:rPr>
            </w:pPr>
          </w:p>
          <w:p w14:paraId="5585DAAA" w14:textId="77777777" w:rsidR="005B032E" w:rsidRPr="00A50630" w:rsidRDefault="005B032E" w:rsidP="00A54692">
            <w:pPr>
              <w:rPr>
                <w:lang w:val="es-CR"/>
              </w:rPr>
            </w:pPr>
            <w:r w:rsidRPr="00A50630">
              <w:rPr>
                <w:lang w:val="es-CR"/>
              </w:rPr>
              <w:t>Otto Monge S.</w:t>
            </w:r>
          </w:p>
        </w:tc>
        <w:tc>
          <w:tcPr>
            <w:tcW w:w="1843" w:type="dxa"/>
          </w:tcPr>
          <w:p w14:paraId="0B227F75" w14:textId="77777777" w:rsidR="00C63DDA" w:rsidRPr="00A50630" w:rsidRDefault="00C63DDA" w:rsidP="00A54692">
            <w:pPr>
              <w:rPr>
                <w:lang w:val="es-CR"/>
              </w:rPr>
            </w:pPr>
          </w:p>
          <w:p w14:paraId="45805ADC" w14:textId="77777777" w:rsidR="005B032E" w:rsidRPr="00A50630" w:rsidRDefault="005B032E" w:rsidP="00A54692">
            <w:pPr>
              <w:rPr>
                <w:lang w:val="es-CR"/>
              </w:rPr>
            </w:pPr>
            <w:r w:rsidRPr="00A50630">
              <w:rPr>
                <w:lang w:val="es-CR"/>
              </w:rPr>
              <w:t>Básica</w:t>
            </w:r>
          </w:p>
        </w:tc>
        <w:tc>
          <w:tcPr>
            <w:tcW w:w="2976" w:type="dxa"/>
          </w:tcPr>
          <w:p w14:paraId="682A7BF7" w14:textId="77777777" w:rsidR="00C63DDA" w:rsidRPr="00A50630" w:rsidRDefault="00C63DDA" w:rsidP="00C95923">
            <w:pPr>
              <w:rPr>
                <w:lang w:val="es-ES_tradnl"/>
              </w:rPr>
            </w:pPr>
          </w:p>
          <w:p w14:paraId="40E2AEF6" w14:textId="77777777" w:rsidR="005B032E" w:rsidRPr="00A50630" w:rsidRDefault="00296D84" w:rsidP="00C95923">
            <w:pPr>
              <w:rPr>
                <w:lang w:val="es-ES_tradnl"/>
              </w:rPr>
            </w:pPr>
            <w:r w:rsidRPr="00A50630">
              <w:rPr>
                <w:lang w:val="es-ES_tradnl"/>
              </w:rPr>
              <w:t>17/02/2017 a 10/11/2017</w:t>
            </w:r>
          </w:p>
          <w:p w14:paraId="535EF359" w14:textId="77777777" w:rsidR="00296D84" w:rsidRPr="00A50630" w:rsidRDefault="00296D84" w:rsidP="00C95923">
            <w:pPr>
              <w:rPr>
                <w:lang w:val="es-ES_tradnl"/>
              </w:rPr>
            </w:pPr>
            <w:r w:rsidRPr="00A50630">
              <w:rPr>
                <w:lang w:val="es-ES_tradnl"/>
              </w:rPr>
              <w:t>VI-</w:t>
            </w:r>
            <w:r w:rsidR="00F17824" w:rsidRPr="00A50630">
              <w:rPr>
                <w:lang w:val="es-ES_tradnl"/>
              </w:rPr>
              <w:t>388-2017</w:t>
            </w:r>
          </w:p>
          <w:p w14:paraId="3248D3D9" w14:textId="77777777" w:rsidR="00F17824" w:rsidRDefault="004B58FC" w:rsidP="00C95923">
            <w:pPr>
              <w:rPr>
                <w:lang w:val="es-ES_tradnl"/>
              </w:rPr>
            </w:pPr>
            <w:r w:rsidRPr="00A50630">
              <w:rPr>
                <w:lang w:val="es-ES_tradnl"/>
              </w:rPr>
              <w:t>Resolución 091</w:t>
            </w:r>
          </w:p>
          <w:p w14:paraId="7CAA9151" w14:textId="43731DBE" w:rsidR="004B58FC" w:rsidRPr="00A50630" w:rsidRDefault="004B58FC" w:rsidP="00C95923">
            <w:pPr>
              <w:rPr>
                <w:lang w:val="es-ES_tradnl"/>
              </w:rPr>
            </w:pPr>
          </w:p>
        </w:tc>
      </w:tr>
      <w:tr w:rsidR="004273FB" w:rsidRPr="005B7BCE" w14:paraId="45C448B9" w14:textId="77777777" w:rsidTr="00A54692">
        <w:tc>
          <w:tcPr>
            <w:tcW w:w="4253" w:type="dxa"/>
          </w:tcPr>
          <w:p w14:paraId="2D79F657" w14:textId="77777777" w:rsidR="00EC6448" w:rsidRPr="00A50630" w:rsidRDefault="00EC6448" w:rsidP="00DE11BB">
            <w:pPr>
              <w:jc w:val="both"/>
            </w:pPr>
          </w:p>
          <w:p w14:paraId="3AEC2619" w14:textId="77777777" w:rsidR="00C63DDA" w:rsidRPr="00A50630" w:rsidRDefault="00DE11BB" w:rsidP="00DE11BB">
            <w:pPr>
              <w:jc w:val="both"/>
              <w:rPr>
                <w:bCs/>
              </w:rPr>
            </w:pPr>
            <w:r w:rsidRPr="00A50630">
              <w:t>Evaluación del impacto del Niño-Godzilla en la condición de los ecosistemas arrecifales de las Areas de Conservación Osa y Marina Isla del Coco, Pacífico, Costa Rica</w:t>
            </w:r>
          </w:p>
        </w:tc>
        <w:tc>
          <w:tcPr>
            <w:tcW w:w="2268" w:type="dxa"/>
          </w:tcPr>
          <w:p w14:paraId="107E534B" w14:textId="77777777" w:rsidR="00C63DDA" w:rsidRPr="00A50630" w:rsidRDefault="00C63DDA"/>
          <w:p w14:paraId="594E1F4A" w14:textId="77777777" w:rsidR="00EC6448" w:rsidRPr="00A50630" w:rsidRDefault="00EC6448">
            <w:r w:rsidRPr="00A50630">
              <w:t>CIMAR</w:t>
            </w:r>
          </w:p>
        </w:tc>
        <w:tc>
          <w:tcPr>
            <w:tcW w:w="2268" w:type="dxa"/>
          </w:tcPr>
          <w:p w14:paraId="251338D2" w14:textId="77777777" w:rsidR="00C63DDA" w:rsidRPr="00A50630" w:rsidRDefault="00C63DDA" w:rsidP="00A54692">
            <w:pPr>
              <w:rPr>
                <w:lang w:val="es-CR"/>
              </w:rPr>
            </w:pPr>
          </w:p>
          <w:p w14:paraId="6D778915" w14:textId="77777777" w:rsidR="00EC6448" w:rsidRPr="00A50630" w:rsidRDefault="00EC6448" w:rsidP="00A54692">
            <w:pPr>
              <w:rPr>
                <w:lang w:val="es-CR"/>
              </w:rPr>
            </w:pPr>
            <w:r w:rsidRPr="00A50630">
              <w:rPr>
                <w:lang w:val="es-CR"/>
              </w:rPr>
              <w:t>Juan José Alvarado</w:t>
            </w:r>
          </w:p>
        </w:tc>
        <w:tc>
          <w:tcPr>
            <w:tcW w:w="1843" w:type="dxa"/>
          </w:tcPr>
          <w:p w14:paraId="1DD2DEB2" w14:textId="77777777" w:rsidR="00EC6448" w:rsidRPr="00A50630" w:rsidRDefault="00EC6448" w:rsidP="00A54692">
            <w:pPr>
              <w:rPr>
                <w:lang w:val="es-CR"/>
              </w:rPr>
            </w:pPr>
          </w:p>
          <w:p w14:paraId="3DB61414" w14:textId="77777777" w:rsidR="00C63DDA" w:rsidRPr="00A50630" w:rsidRDefault="00EC6448" w:rsidP="00A54692">
            <w:pPr>
              <w:rPr>
                <w:lang w:val="es-CR"/>
              </w:rPr>
            </w:pPr>
            <w:r w:rsidRPr="00A50630">
              <w:rPr>
                <w:lang w:val="es-CR"/>
              </w:rPr>
              <w:t>Básica</w:t>
            </w:r>
          </w:p>
        </w:tc>
        <w:tc>
          <w:tcPr>
            <w:tcW w:w="2976" w:type="dxa"/>
          </w:tcPr>
          <w:p w14:paraId="1BBB7DF9" w14:textId="77777777" w:rsidR="0009313B" w:rsidRDefault="0009313B" w:rsidP="00C95923">
            <w:pPr>
              <w:rPr>
                <w:lang w:val="es-ES_tradnl"/>
              </w:rPr>
            </w:pPr>
          </w:p>
          <w:p w14:paraId="0D2D0CB3" w14:textId="6B078D10" w:rsidR="00C63DDA" w:rsidRPr="00A50630" w:rsidRDefault="00EC6448" w:rsidP="00C95923">
            <w:pPr>
              <w:rPr>
                <w:lang w:val="es-ES_tradnl"/>
              </w:rPr>
            </w:pPr>
            <w:r w:rsidRPr="00A50630">
              <w:rPr>
                <w:lang w:val="es-ES_tradnl"/>
              </w:rPr>
              <w:t>08/02/2017 a 12/2020</w:t>
            </w:r>
          </w:p>
          <w:p w14:paraId="144CE2CE" w14:textId="77777777" w:rsidR="00EC6448" w:rsidRPr="00A50630" w:rsidRDefault="00EC6448" w:rsidP="00C95923">
            <w:pPr>
              <w:rPr>
                <w:lang w:val="es-ES_tradnl"/>
              </w:rPr>
            </w:pPr>
            <w:r w:rsidRPr="00A50630">
              <w:rPr>
                <w:lang w:val="es-ES_tradnl"/>
              </w:rPr>
              <w:t>VI-889-2017</w:t>
            </w:r>
          </w:p>
          <w:p w14:paraId="64A5C004" w14:textId="77777777" w:rsidR="00EC6448" w:rsidRPr="00A50630" w:rsidRDefault="00EC6448" w:rsidP="00C95923">
            <w:pPr>
              <w:rPr>
                <w:lang w:val="es-ES_tradnl"/>
              </w:rPr>
            </w:pPr>
            <w:r w:rsidRPr="00A50630">
              <w:rPr>
                <w:lang w:val="es-ES_tradnl"/>
              </w:rPr>
              <w:t>Resolución 092</w:t>
            </w:r>
          </w:p>
        </w:tc>
      </w:tr>
      <w:tr w:rsidR="004273FB" w:rsidRPr="005B7BCE" w14:paraId="3E1B7511" w14:textId="77777777" w:rsidTr="00A54692">
        <w:tc>
          <w:tcPr>
            <w:tcW w:w="4253" w:type="dxa"/>
          </w:tcPr>
          <w:p w14:paraId="1626B0EF" w14:textId="77777777" w:rsidR="00277064" w:rsidRPr="00A50630" w:rsidRDefault="00277064" w:rsidP="00AC40F0">
            <w:pPr>
              <w:rPr>
                <w:kern w:val="3"/>
                <w:lang w:eastAsia="zh-CN"/>
              </w:rPr>
            </w:pPr>
          </w:p>
          <w:p w14:paraId="655E7E7D" w14:textId="77777777" w:rsidR="00C63DDA" w:rsidRPr="00A50630" w:rsidRDefault="005D42E9" w:rsidP="00AC40F0">
            <w:pPr>
              <w:rPr>
                <w:bCs/>
              </w:rPr>
            </w:pPr>
            <w:r w:rsidRPr="00A50630">
              <w:rPr>
                <w:kern w:val="3"/>
                <w:lang w:eastAsia="zh-CN"/>
              </w:rPr>
              <w:t>XFACTORS: Contención activa del patógeno Xylella fastidiosa a través de una estrategia de investigación multidisciplinaria"</w:t>
            </w:r>
          </w:p>
        </w:tc>
        <w:tc>
          <w:tcPr>
            <w:tcW w:w="2268" w:type="dxa"/>
          </w:tcPr>
          <w:p w14:paraId="75276E0E" w14:textId="77777777" w:rsidR="00C63DDA" w:rsidRPr="00A50630" w:rsidRDefault="00C63DDA"/>
          <w:p w14:paraId="04B5F777" w14:textId="77777777" w:rsidR="005D42E9" w:rsidRPr="00A50630" w:rsidRDefault="005D42E9">
            <w:r w:rsidRPr="00A50630">
              <w:t>CIET</w:t>
            </w:r>
          </w:p>
        </w:tc>
        <w:tc>
          <w:tcPr>
            <w:tcW w:w="2268" w:type="dxa"/>
          </w:tcPr>
          <w:p w14:paraId="53E344C1" w14:textId="77777777" w:rsidR="00C63DDA" w:rsidRPr="00A50630" w:rsidRDefault="00C63DDA" w:rsidP="00A54692">
            <w:pPr>
              <w:rPr>
                <w:lang w:val="es-CR"/>
              </w:rPr>
            </w:pPr>
          </w:p>
          <w:p w14:paraId="50D1869D" w14:textId="77777777" w:rsidR="005D42E9" w:rsidRPr="00A50630" w:rsidRDefault="005D42E9" w:rsidP="00A54692">
            <w:pPr>
              <w:rPr>
                <w:lang w:val="es-CR"/>
              </w:rPr>
            </w:pPr>
            <w:r w:rsidRPr="00A50630">
              <w:rPr>
                <w:lang w:val="es-CR"/>
              </w:rPr>
              <w:t>Carlos Chacón</w:t>
            </w:r>
          </w:p>
        </w:tc>
        <w:tc>
          <w:tcPr>
            <w:tcW w:w="1843" w:type="dxa"/>
          </w:tcPr>
          <w:p w14:paraId="11262176" w14:textId="77777777" w:rsidR="00C63DDA" w:rsidRPr="00A50630" w:rsidRDefault="00C63DDA" w:rsidP="00A54692">
            <w:pPr>
              <w:rPr>
                <w:lang w:val="es-CR"/>
              </w:rPr>
            </w:pPr>
          </w:p>
          <w:p w14:paraId="7EDE58F8" w14:textId="77777777" w:rsidR="005D42E9" w:rsidRPr="00A50630" w:rsidRDefault="005D42E9" w:rsidP="00A54692">
            <w:pPr>
              <w:rPr>
                <w:lang w:val="es-CR"/>
              </w:rPr>
            </w:pPr>
            <w:r w:rsidRPr="00A50630">
              <w:rPr>
                <w:lang w:val="es-CR"/>
              </w:rPr>
              <w:t>Básica</w:t>
            </w:r>
          </w:p>
        </w:tc>
        <w:tc>
          <w:tcPr>
            <w:tcW w:w="2976" w:type="dxa"/>
          </w:tcPr>
          <w:p w14:paraId="613FB0F9" w14:textId="77777777" w:rsidR="0009313B" w:rsidRDefault="0009313B" w:rsidP="00C95923">
            <w:pPr>
              <w:rPr>
                <w:lang w:val="es-ES_tradnl"/>
              </w:rPr>
            </w:pPr>
          </w:p>
          <w:p w14:paraId="33082FA2" w14:textId="02DC8750" w:rsidR="00C63DDA" w:rsidRPr="00A50630" w:rsidRDefault="005D42E9" w:rsidP="00C95923">
            <w:pPr>
              <w:rPr>
                <w:lang w:val="es-ES_tradnl"/>
              </w:rPr>
            </w:pPr>
            <w:r w:rsidRPr="00A50630">
              <w:rPr>
                <w:lang w:val="es-ES_tradnl"/>
              </w:rPr>
              <w:t>17/02/2017 a 01/10/2020</w:t>
            </w:r>
          </w:p>
          <w:p w14:paraId="5C183856" w14:textId="77777777" w:rsidR="005D42E9" w:rsidRPr="00A50630" w:rsidRDefault="005D42E9" w:rsidP="00C95923">
            <w:pPr>
              <w:rPr>
                <w:lang w:val="es-ES_tradnl"/>
              </w:rPr>
            </w:pPr>
            <w:r w:rsidRPr="00A50630">
              <w:rPr>
                <w:lang w:val="es-ES_tradnl"/>
              </w:rPr>
              <w:t>VI-1206-2017</w:t>
            </w:r>
          </w:p>
          <w:p w14:paraId="13ED9AF6" w14:textId="77777777" w:rsidR="005D42E9" w:rsidRDefault="005D42E9" w:rsidP="00C95923">
            <w:pPr>
              <w:rPr>
                <w:lang w:val="es-ES_tradnl"/>
              </w:rPr>
            </w:pPr>
            <w:r w:rsidRPr="00A50630">
              <w:rPr>
                <w:lang w:val="es-ES_tradnl"/>
              </w:rPr>
              <w:t>Resolución 093</w:t>
            </w:r>
          </w:p>
          <w:p w14:paraId="283616F5" w14:textId="18BC8957" w:rsidR="00C07281" w:rsidRPr="00A50630" w:rsidRDefault="00C07281" w:rsidP="00C95923">
            <w:pPr>
              <w:rPr>
                <w:lang w:val="es-ES_tradnl"/>
              </w:rPr>
            </w:pPr>
          </w:p>
        </w:tc>
      </w:tr>
      <w:tr w:rsidR="004273FB" w:rsidRPr="005B7BCE" w14:paraId="7EC9D9BC" w14:textId="77777777" w:rsidTr="00A54692">
        <w:tc>
          <w:tcPr>
            <w:tcW w:w="4253" w:type="dxa"/>
          </w:tcPr>
          <w:p w14:paraId="3E66F2A1" w14:textId="77777777" w:rsidR="0018201C" w:rsidRPr="00A50630" w:rsidRDefault="0018201C">
            <w:pPr>
              <w:rPr>
                <w:b/>
                <w:kern w:val="3"/>
                <w:lang w:eastAsia="zh-CN"/>
              </w:rPr>
            </w:pPr>
          </w:p>
          <w:p w14:paraId="0E76E215" w14:textId="77777777" w:rsidR="0018201C" w:rsidRPr="00A50630" w:rsidRDefault="0018201C">
            <w:r w:rsidRPr="00A50630">
              <w:rPr>
                <w:rFonts w:eastAsia="Cambria"/>
                <w:bCs/>
                <w:color w:val="000000"/>
              </w:rPr>
              <w:t xml:space="preserve">Análisis de la evolución del genoma de la hormiga arriera Neotropical, </w:t>
            </w:r>
            <w:r w:rsidRPr="00A50630">
              <w:rPr>
                <w:rFonts w:eastAsia="Cambria"/>
                <w:bCs/>
                <w:i/>
                <w:color w:val="000000"/>
              </w:rPr>
              <w:t>Eciton burchellii</w:t>
            </w:r>
            <w:r w:rsidRPr="00A50630">
              <w:rPr>
                <w:rFonts w:eastAsia="Cambria"/>
                <w:bCs/>
                <w:color w:val="000000"/>
              </w:rPr>
              <w:t>”</w:t>
            </w:r>
          </w:p>
        </w:tc>
        <w:tc>
          <w:tcPr>
            <w:tcW w:w="2268" w:type="dxa"/>
          </w:tcPr>
          <w:p w14:paraId="01CC0012" w14:textId="77777777" w:rsidR="0018201C" w:rsidRPr="00A50630" w:rsidRDefault="0018201C"/>
          <w:p w14:paraId="0A2B6E1C" w14:textId="77777777" w:rsidR="0018201C" w:rsidRPr="00A50630" w:rsidRDefault="0018201C">
            <w:r w:rsidRPr="00A50630">
              <w:t>CIEMic</w:t>
            </w:r>
          </w:p>
        </w:tc>
        <w:tc>
          <w:tcPr>
            <w:tcW w:w="2268" w:type="dxa"/>
          </w:tcPr>
          <w:p w14:paraId="3F2BEB29" w14:textId="77777777" w:rsidR="0018201C" w:rsidRPr="00A50630" w:rsidRDefault="0018201C"/>
          <w:p w14:paraId="12E95D34" w14:textId="77777777" w:rsidR="0018201C" w:rsidRPr="00A50630" w:rsidRDefault="0018201C">
            <w:r w:rsidRPr="00A50630">
              <w:t>Adrián Pinto</w:t>
            </w:r>
          </w:p>
        </w:tc>
        <w:tc>
          <w:tcPr>
            <w:tcW w:w="1843" w:type="dxa"/>
          </w:tcPr>
          <w:p w14:paraId="1DA94BDD" w14:textId="77777777" w:rsidR="0018201C" w:rsidRPr="00A50630" w:rsidRDefault="0018201C"/>
          <w:p w14:paraId="02D02B11" w14:textId="77777777" w:rsidR="0018201C" w:rsidRPr="00A50630" w:rsidRDefault="0018201C">
            <w:r w:rsidRPr="00A50630">
              <w:t>Básica</w:t>
            </w:r>
          </w:p>
        </w:tc>
        <w:tc>
          <w:tcPr>
            <w:tcW w:w="2976" w:type="dxa"/>
          </w:tcPr>
          <w:p w14:paraId="1F8172A6" w14:textId="77777777" w:rsidR="0009313B" w:rsidRDefault="0009313B"/>
          <w:p w14:paraId="0710CD1F" w14:textId="6375210A" w:rsidR="0018201C" w:rsidRPr="00A50630" w:rsidRDefault="0018201C">
            <w:r w:rsidRPr="00A50630">
              <w:t>09/03/2017 a 31/12/2018</w:t>
            </w:r>
          </w:p>
          <w:p w14:paraId="2A99DC9B" w14:textId="77777777" w:rsidR="0018201C" w:rsidRPr="00A50630" w:rsidRDefault="0018201C">
            <w:r w:rsidRPr="00A50630">
              <w:t>VI-1843-2017</w:t>
            </w:r>
          </w:p>
          <w:p w14:paraId="4E558410" w14:textId="77777777" w:rsidR="0018201C" w:rsidRDefault="0018201C">
            <w:r w:rsidRPr="00A50630">
              <w:t>Resolución 094</w:t>
            </w:r>
          </w:p>
          <w:p w14:paraId="6BB0F592" w14:textId="1D5E865E" w:rsidR="00C07281" w:rsidRPr="00A50630" w:rsidRDefault="00C07281"/>
        </w:tc>
      </w:tr>
      <w:tr w:rsidR="004273FB" w:rsidRPr="005B7BCE" w14:paraId="5E3A338D" w14:textId="77777777" w:rsidTr="00A54692">
        <w:tc>
          <w:tcPr>
            <w:tcW w:w="4253" w:type="dxa"/>
          </w:tcPr>
          <w:p w14:paraId="20B2F4EA" w14:textId="77777777" w:rsidR="00ED50C4" w:rsidRPr="00A50630" w:rsidRDefault="00ED50C4" w:rsidP="00821CC7">
            <w:pPr>
              <w:tabs>
                <w:tab w:val="left" w:pos="2002"/>
              </w:tabs>
              <w:rPr>
                <w:rFonts w:eastAsia="Calibri"/>
                <w:kern w:val="3"/>
                <w:lang w:val="es-CR" w:eastAsia="zh-CN"/>
              </w:rPr>
            </w:pPr>
          </w:p>
          <w:p w14:paraId="0C6A72FA" w14:textId="77777777" w:rsidR="00B02799" w:rsidRPr="00A50630" w:rsidRDefault="00B02799" w:rsidP="00821CC7">
            <w:pPr>
              <w:tabs>
                <w:tab w:val="left" w:pos="2002"/>
              </w:tabs>
            </w:pPr>
            <w:r w:rsidRPr="00A50630">
              <w:rPr>
                <w:rFonts w:eastAsia="Calibri"/>
                <w:kern w:val="3"/>
                <w:lang w:val="es-CR" w:eastAsia="zh-CN"/>
              </w:rPr>
              <w:t>Relaciones entre razas/cultivares de aguacate (Persea americana Mill.) criollo de bajura y altura</w:t>
            </w:r>
          </w:p>
        </w:tc>
        <w:tc>
          <w:tcPr>
            <w:tcW w:w="2268" w:type="dxa"/>
          </w:tcPr>
          <w:p w14:paraId="6AC99C9C" w14:textId="77777777" w:rsidR="00B02799" w:rsidRPr="00A50630" w:rsidRDefault="00B02799" w:rsidP="00821CC7">
            <w:pPr>
              <w:tabs>
                <w:tab w:val="left" w:pos="2002"/>
              </w:tabs>
            </w:pPr>
          </w:p>
          <w:p w14:paraId="538A0AED" w14:textId="77777777" w:rsidR="00ED50C4" w:rsidRPr="00A50630" w:rsidRDefault="00ED50C4" w:rsidP="00821CC7">
            <w:pPr>
              <w:tabs>
                <w:tab w:val="left" w:pos="2002"/>
              </w:tabs>
            </w:pPr>
            <w:r w:rsidRPr="00A50630">
              <w:t>CIBCM</w:t>
            </w:r>
          </w:p>
        </w:tc>
        <w:tc>
          <w:tcPr>
            <w:tcW w:w="2268" w:type="dxa"/>
          </w:tcPr>
          <w:p w14:paraId="71D2027B" w14:textId="77777777" w:rsidR="00B02799" w:rsidRPr="00A50630" w:rsidRDefault="00B02799" w:rsidP="00821CC7">
            <w:pPr>
              <w:tabs>
                <w:tab w:val="left" w:pos="2002"/>
              </w:tabs>
            </w:pPr>
          </w:p>
          <w:p w14:paraId="20B62777" w14:textId="77777777" w:rsidR="00ED50C4" w:rsidRPr="00A50630" w:rsidRDefault="00C30E3C" w:rsidP="00821CC7">
            <w:pPr>
              <w:tabs>
                <w:tab w:val="left" w:pos="2002"/>
              </w:tabs>
            </w:pPr>
            <w:r w:rsidRPr="00A50630">
              <w:t xml:space="preserve">Federico Albertazzi </w:t>
            </w:r>
          </w:p>
        </w:tc>
        <w:tc>
          <w:tcPr>
            <w:tcW w:w="1843" w:type="dxa"/>
          </w:tcPr>
          <w:p w14:paraId="0714C099" w14:textId="77777777" w:rsidR="00B02799" w:rsidRPr="00A50630" w:rsidRDefault="00B02799" w:rsidP="00821CC7">
            <w:pPr>
              <w:tabs>
                <w:tab w:val="left" w:pos="2002"/>
              </w:tabs>
            </w:pPr>
          </w:p>
          <w:p w14:paraId="422D622F" w14:textId="77777777" w:rsidR="00ED50C4" w:rsidRPr="00A50630" w:rsidRDefault="00ED50C4" w:rsidP="00821CC7">
            <w:pPr>
              <w:tabs>
                <w:tab w:val="left" w:pos="2002"/>
              </w:tabs>
            </w:pPr>
            <w:r w:rsidRPr="00A50630">
              <w:t>Básica</w:t>
            </w:r>
          </w:p>
        </w:tc>
        <w:tc>
          <w:tcPr>
            <w:tcW w:w="2976" w:type="dxa"/>
          </w:tcPr>
          <w:p w14:paraId="67EB4DC4" w14:textId="77777777" w:rsidR="0009313B" w:rsidRDefault="0009313B" w:rsidP="00821CC7">
            <w:pPr>
              <w:tabs>
                <w:tab w:val="left" w:pos="2002"/>
              </w:tabs>
            </w:pPr>
          </w:p>
          <w:p w14:paraId="621C6C2E" w14:textId="44180101" w:rsidR="00B02799" w:rsidRPr="00A50630" w:rsidRDefault="00ED50C4" w:rsidP="00821CC7">
            <w:pPr>
              <w:tabs>
                <w:tab w:val="left" w:pos="2002"/>
              </w:tabs>
            </w:pPr>
            <w:r w:rsidRPr="00A50630">
              <w:t>17/03/2017 a 14/12/2018</w:t>
            </w:r>
          </w:p>
          <w:p w14:paraId="776F0902" w14:textId="77777777" w:rsidR="00ED50C4" w:rsidRPr="00A50630" w:rsidRDefault="00ED50C4" w:rsidP="00821CC7">
            <w:pPr>
              <w:tabs>
                <w:tab w:val="left" w:pos="2002"/>
              </w:tabs>
            </w:pPr>
            <w:r w:rsidRPr="00A50630">
              <w:t>VI-2041-2017</w:t>
            </w:r>
          </w:p>
          <w:p w14:paraId="52494359" w14:textId="77777777" w:rsidR="00ED50C4" w:rsidRDefault="00ED50C4" w:rsidP="00821CC7">
            <w:pPr>
              <w:tabs>
                <w:tab w:val="left" w:pos="2002"/>
              </w:tabs>
            </w:pPr>
            <w:r w:rsidRPr="00A50630">
              <w:t xml:space="preserve">Resolución </w:t>
            </w:r>
            <w:r w:rsidR="001A52F5" w:rsidRPr="00A50630">
              <w:t>0</w:t>
            </w:r>
            <w:r w:rsidRPr="00A50630">
              <w:t>95</w:t>
            </w:r>
          </w:p>
          <w:p w14:paraId="79B98BEE" w14:textId="41B83154" w:rsidR="00C07281" w:rsidRPr="00A50630" w:rsidRDefault="00C07281" w:rsidP="00821CC7">
            <w:pPr>
              <w:tabs>
                <w:tab w:val="left" w:pos="2002"/>
              </w:tabs>
            </w:pPr>
          </w:p>
        </w:tc>
      </w:tr>
      <w:tr w:rsidR="004273FB" w:rsidRPr="005B7BCE" w14:paraId="21F9C12A" w14:textId="77777777" w:rsidTr="00A54692">
        <w:tc>
          <w:tcPr>
            <w:tcW w:w="4253" w:type="dxa"/>
          </w:tcPr>
          <w:p w14:paraId="79D89F6E" w14:textId="77777777" w:rsidR="008A799C" w:rsidRPr="00A50630" w:rsidRDefault="008A799C" w:rsidP="00821CC7">
            <w:pPr>
              <w:tabs>
                <w:tab w:val="left" w:pos="2002"/>
              </w:tabs>
              <w:rPr>
                <w:b/>
                <w:kern w:val="3"/>
                <w:lang w:eastAsia="zh-CN"/>
              </w:rPr>
            </w:pPr>
          </w:p>
          <w:p w14:paraId="4B802DE4" w14:textId="77777777" w:rsidR="00EC7CFA" w:rsidRDefault="00EC7CFA" w:rsidP="005216A5">
            <w:pPr>
              <w:tabs>
                <w:tab w:val="left" w:pos="2002"/>
              </w:tabs>
              <w:jc w:val="both"/>
              <w:rPr>
                <w:kern w:val="3"/>
                <w:lang w:eastAsia="zh-CN"/>
              </w:rPr>
            </w:pPr>
          </w:p>
          <w:p w14:paraId="72C04E81" w14:textId="77777777" w:rsidR="00EC7CFA" w:rsidRDefault="00EC7CFA" w:rsidP="005216A5">
            <w:pPr>
              <w:tabs>
                <w:tab w:val="left" w:pos="2002"/>
              </w:tabs>
              <w:jc w:val="both"/>
              <w:rPr>
                <w:kern w:val="3"/>
                <w:lang w:eastAsia="zh-CN"/>
              </w:rPr>
            </w:pPr>
          </w:p>
          <w:p w14:paraId="090C1D30" w14:textId="77777777" w:rsidR="008A799C" w:rsidRDefault="008A799C" w:rsidP="004A04BE">
            <w:pPr>
              <w:tabs>
                <w:tab w:val="left" w:pos="2002"/>
              </w:tabs>
              <w:jc w:val="both"/>
              <w:rPr>
                <w:kern w:val="3"/>
                <w:lang w:eastAsia="zh-CN"/>
              </w:rPr>
            </w:pPr>
            <w:r w:rsidRPr="00A50630">
              <w:rPr>
                <w:kern w:val="3"/>
                <w:lang w:eastAsia="zh-CN"/>
              </w:rPr>
              <w:t>Dinámica de las arbovirosis en Costa Rica: Estudio de vectores, reservorios, aspectos virológios y seroepidemiológicos de Zika, Dengue, Chikungunya y otras arbovirosis en una localidad endémica, Plan Piloto de la Universidad de Costa Rica (UCR)”</w:t>
            </w:r>
          </w:p>
          <w:p w14:paraId="5D14D523" w14:textId="0218B609" w:rsidR="004A04BE" w:rsidRPr="004A04BE" w:rsidRDefault="004A04BE" w:rsidP="004A04BE">
            <w:pPr>
              <w:tabs>
                <w:tab w:val="left" w:pos="2002"/>
              </w:tabs>
              <w:jc w:val="both"/>
              <w:rPr>
                <w:kern w:val="3"/>
                <w:lang w:eastAsia="zh-CN"/>
              </w:rPr>
            </w:pPr>
          </w:p>
        </w:tc>
        <w:tc>
          <w:tcPr>
            <w:tcW w:w="2268" w:type="dxa"/>
          </w:tcPr>
          <w:p w14:paraId="03418A31" w14:textId="77777777" w:rsidR="008A799C" w:rsidRPr="00A50630" w:rsidRDefault="008A799C" w:rsidP="00821CC7">
            <w:pPr>
              <w:tabs>
                <w:tab w:val="left" w:pos="2002"/>
              </w:tabs>
            </w:pPr>
          </w:p>
          <w:p w14:paraId="05C06B35" w14:textId="77777777" w:rsidR="00EC7CFA" w:rsidRDefault="00EC7CFA" w:rsidP="00821CC7">
            <w:pPr>
              <w:tabs>
                <w:tab w:val="left" w:pos="2002"/>
              </w:tabs>
            </w:pPr>
          </w:p>
          <w:p w14:paraId="6992146C" w14:textId="77777777" w:rsidR="00EC7CFA" w:rsidRDefault="00EC7CFA" w:rsidP="00821CC7">
            <w:pPr>
              <w:tabs>
                <w:tab w:val="left" w:pos="2002"/>
              </w:tabs>
            </w:pPr>
          </w:p>
          <w:p w14:paraId="045F318D" w14:textId="41DD805C" w:rsidR="008A799C" w:rsidRPr="00A50630" w:rsidRDefault="008A799C" w:rsidP="00821CC7">
            <w:pPr>
              <w:tabs>
                <w:tab w:val="left" w:pos="2002"/>
              </w:tabs>
            </w:pPr>
            <w:r w:rsidRPr="00A50630">
              <w:t>CIET</w:t>
            </w:r>
          </w:p>
        </w:tc>
        <w:tc>
          <w:tcPr>
            <w:tcW w:w="2268" w:type="dxa"/>
          </w:tcPr>
          <w:p w14:paraId="52FCA718" w14:textId="77777777" w:rsidR="008A799C" w:rsidRPr="00A50630" w:rsidRDefault="008A799C" w:rsidP="00821CC7">
            <w:pPr>
              <w:tabs>
                <w:tab w:val="left" w:pos="2002"/>
              </w:tabs>
            </w:pPr>
          </w:p>
          <w:p w14:paraId="7121CD20" w14:textId="77777777" w:rsidR="00EC7CFA" w:rsidRDefault="00EC7CFA" w:rsidP="00821CC7">
            <w:pPr>
              <w:tabs>
                <w:tab w:val="left" w:pos="2002"/>
              </w:tabs>
            </w:pPr>
          </w:p>
          <w:p w14:paraId="4E4C7A7C" w14:textId="77777777" w:rsidR="00EC7CFA" w:rsidRDefault="00EC7CFA" w:rsidP="00821CC7">
            <w:pPr>
              <w:tabs>
                <w:tab w:val="left" w:pos="2002"/>
              </w:tabs>
            </w:pPr>
          </w:p>
          <w:p w14:paraId="41A32F62" w14:textId="38C73BC3" w:rsidR="008A799C" w:rsidRPr="00A50630" w:rsidRDefault="008A799C" w:rsidP="00821CC7">
            <w:pPr>
              <w:tabs>
                <w:tab w:val="left" w:pos="2002"/>
              </w:tabs>
            </w:pPr>
            <w:r w:rsidRPr="00A50630">
              <w:t>Eugenia Corrales A</w:t>
            </w:r>
          </w:p>
        </w:tc>
        <w:tc>
          <w:tcPr>
            <w:tcW w:w="1843" w:type="dxa"/>
          </w:tcPr>
          <w:p w14:paraId="2C5D8DD5" w14:textId="77777777" w:rsidR="008A799C" w:rsidRPr="00A50630" w:rsidRDefault="008A799C" w:rsidP="00821CC7">
            <w:pPr>
              <w:tabs>
                <w:tab w:val="left" w:pos="2002"/>
              </w:tabs>
            </w:pPr>
          </w:p>
          <w:p w14:paraId="180E1EFD" w14:textId="77777777" w:rsidR="00EC7CFA" w:rsidRDefault="00EC7CFA" w:rsidP="00821CC7">
            <w:pPr>
              <w:tabs>
                <w:tab w:val="left" w:pos="2002"/>
              </w:tabs>
            </w:pPr>
          </w:p>
          <w:p w14:paraId="35666C54" w14:textId="77777777" w:rsidR="00EC7CFA" w:rsidRDefault="00EC7CFA" w:rsidP="00821CC7">
            <w:pPr>
              <w:tabs>
                <w:tab w:val="left" w:pos="2002"/>
              </w:tabs>
            </w:pPr>
          </w:p>
          <w:p w14:paraId="1C16E5F2" w14:textId="70C7A088" w:rsidR="008A799C" w:rsidRPr="00A50630" w:rsidRDefault="008A799C" w:rsidP="00821CC7">
            <w:pPr>
              <w:tabs>
                <w:tab w:val="left" w:pos="2002"/>
              </w:tabs>
            </w:pPr>
            <w:r w:rsidRPr="00A50630">
              <w:t>Básica</w:t>
            </w:r>
          </w:p>
        </w:tc>
        <w:tc>
          <w:tcPr>
            <w:tcW w:w="2976" w:type="dxa"/>
          </w:tcPr>
          <w:p w14:paraId="0292E93B" w14:textId="77777777" w:rsidR="0009313B" w:rsidRDefault="0009313B" w:rsidP="00821CC7">
            <w:pPr>
              <w:tabs>
                <w:tab w:val="left" w:pos="2002"/>
              </w:tabs>
            </w:pPr>
          </w:p>
          <w:p w14:paraId="5A49E347" w14:textId="77777777" w:rsidR="00EC7CFA" w:rsidRDefault="00EC7CFA" w:rsidP="00821CC7">
            <w:pPr>
              <w:tabs>
                <w:tab w:val="left" w:pos="2002"/>
              </w:tabs>
            </w:pPr>
          </w:p>
          <w:p w14:paraId="41874677" w14:textId="77777777" w:rsidR="00EC7CFA" w:rsidRDefault="00EC7CFA" w:rsidP="00821CC7">
            <w:pPr>
              <w:tabs>
                <w:tab w:val="left" w:pos="2002"/>
              </w:tabs>
            </w:pPr>
          </w:p>
          <w:p w14:paraId="358025EB" w14:textId="5FA113F3" w:rsidR="008A799C" w:rsidRPr="00A50630" w:rsidRDefault="00EC073C" w:rsidP="00821CC7">
            <w:pPr>
              <w:tabs>
                <w:tab w:val="left" w:pos="2002"/>
              </w:tabs>
            </w:pPr>
            <w:r w:rsidRPr="00A50630">
              <w:t>16/052017 a 31/12/2017</w:t>
            </w:r>
          </w:p>
          <w:p w14:paraId="103B7A45" w14:textId="77777777" w:rsidR="008A799C" w:rsidRPr="00A50630" w:rsidRDefault="008A799C" w:rsidP="00821CC7">
            <w:pPr>
              <w:tabs>
                <w:tab w:val="left" w:pos="2002"/>
              </w:tabs>
            </w:pPr>
            <w:r w:rsidRPr="00A50630">
              <w:t>VI-2994-2017</w:t>
            </w:r>
          </w:p>
          <w:p w14:paraId="54CE70FF" w14:textId="77777777" w:rsidR="008A799C" w:rsidRPr="00A50630" w:rsidRDefault="008A799C" w:rsidP="00821CC7">
            <w:pPr>
              <w:tabs>
                <w:tab w:val="left" w:pos="2002"/>
              </w:tabs>
            </w:pPr>
            <w:r w:rsidRPr="00A50630">
              <w:t xml:space="preserve">Resolución </w:t>
            </w:r>
            <w:r w:rsidR="001A52F5" w:rsidRPr="00A50630">
              <w:t>0</w:t>
            </w:r>
            <w:r w:rsidRPr="00A50630">
              <w:t>96</w:t>
            </w:r>
          </w:p>
          <w:p w14:paraId="0ED1CEDE" w14:textId="77777777" w:rsidR="008A799C" w:rsidRPr="00A50630" w:rsidRDefault="008A799C" w:rsidP="00821CC7">
            <w:pPr>
              <w:tabs>
                <w:tab w:val="left" w:pos="2002"/>
              </w:tabs>
            </w:pPr>
          </w:p>
        </w:tc>
      </w:tr>
      <w:tr w:rsidR="004273FB" w:rsidRPr="005B7BCE" w14:paraId="661AC8FB" w14:textId="77777777" w:rsidTr="00A54692">
        <w:tc>
          <w:tcPr>
            <w:tcW w:w="4253" w:type="dxa"/>
          </w:tcPr>
          <w:p w14:paraId="057429AD" w14:textId="77777777" w:rsidR="000E516D" w:rsidRPr="00A50630" w:rsidRDefault="000E516D" w:rsidP="00821CC7">
            <w:pPr>
              <w:tabs>
                <w:tab w:val="left" w:pos="2002"/>
              </w:tabs>
              <w:rPr>
                <w:rFonts w:eastAsia="Calibri"/>
                <w:kern w:val="3"/>
                <w:lang w:val="es-CR" w:eastAsia="zh-CN"/>
              </w:rPr>
            </w:pPr>
          </w:p>
          <w:p w14:paraId="546F74EA" w14:textId="77777777" w:rsidR="008A799C" w:rsidRPr="00A50630" w:rsidRDefault="001A52F5" w:rsidP="00602259">
            <w:pPr>
              <w:tabs>
                <w:tab w:val="left" w:pos="2002"/>
              </w:tabs>
              <w:jc w:val="both"/>
              <w:rPr>
                <w:rFonts w:eastAsia="Calibri"/>
                <w:kern w:val="3"/>
                <w:lang w:val="es-CR" w:eastAsia="zh-CN"/>
              </w:rPr>
            </w:pPr>
            <w:r w:rsidRPr="00A50630">
              <w:rPr>
                <w:rFonts w:eastAsia="Calibri"/>
                <w:kern w:val="3"/>
                <w:lang w:val="es-CR" w:eastAsia="zh-CN"/>
              </w:rPr>
              <w:t>Microorganismos como fuente de productos naturales biológicamente activos y de fijadores de nitrógeno</w:t>
            </w:r>
          </w:p>
        </w:tc>
        <w:tc>
          <w:tcPr>
            <w:tcW w:w="2268" w:type="dxa"/>
          </w:tcPr>
          <w:p w14:paraId="52E50F25" w14:textId="77777777" w:rsidR="000E516D" w:rsidRPr="00A50630" w:rsidRDefault="000E516D" w:rsidP="00821CC7">
            <w:pPr>
              <w:tabs>
                <w:tab w:val="left" w:pos="2002"/>
              </w:tabs>
            </w:pPr>
          </w:p>
          <w:p w14:paraId="3882EBFD" w14:textId="77777777" w:rsidR="008A799C" w:rsidRPr="00A50630" w:rsidRDefault="001A52F5" w:rsidP="00821CC7">
            <w:pPr>
              <w:tabs>
                <w:tab w:val="left" w:pos="2002"/>
              </w:tabs>
            </w:pPr>
            <w:r w:rsidRPr="00A50630">
              <w:t>CIPRONA</w:t>
            </w:r>
          </w:p>
        </w:tc>
        <w:tc>
          <w:tcPr>
            <w:tcW w:w="2268" w:type="dxa"/>
          </w:tcPr>
          <w:p w14:paraId="11A411D2" w14:textId="77777777" w:rsidR="008A799C" w:rsidRPr="00A50630" w:rsidRDefault="008A799C" w:rsidP="00821CC7">
            <w:pPr>
              <w:tabs>
                <w:tab w:val="left" w:pos="2002"/>
              </w:tabs>
            </w:pPr>
          </w:p>
          <w:p w14:paraId="5E4C4EA6" w14:textId="77777777" w:rsidR="001A52F5" w:rsidRPr="00A50630" w:rsidRDefault="001A52F5" w:rsidP="00821CC7">
            <w:pPr>
              <w:tabs>
                <w:tab w:val="left" w:pos="2002"/>
              </w:tabs>
            </w:pPr>
            <w:r w:rsidRPr="00A50630">
              <w:t>Guiselle Tamayo</w:t>
            </w:r>
          </w:p>
        </w:tc>
        <w:tc>
          <w:tcPr>
            <w:tcW w:w="1843" w:type="dxa"/>
          </w:tcPr>
          <w:p w14:paraId="30721A56" w14:textId="77777777" w:rsidR="008A799C" w:rsidRPr="00A50630" w:rsidRDefault="008A799C" w:rsidP="00821CC7">
            <w:pPr>
              <w:tabs>
                <w:tab w:val="left" w:pos="2002"/>
              </w:tabs>
            </w:pPr>
          </w:p>
          <w:p w14:paraId="24691B87" w14:textId="77777777" w:rsidR="001A52F5" w:rsidRPr="00A50630" w:rsidRDefault="001A52F5" w:rsidP="00821CC7">
            <w:pPr>
              <w:tabs>
                <w:tab w:val="left" w:pos="2002"/>
              </w:tabs>
            </w:pPr>
            <w:r w:rsidRPr="00A50630">
              <w:t>Básica</w:t>
            </w:r>
          </w:p>
        </w:tc>
        <w:tc>
          <w:tcPr>
            <w:tcW w:w="2976" w:type="dxa"/>
          </w:tcPr>
          <w:p w14:paraId="6F51CC0D" w14:textId="77777777" w:rsidR="000E516D" w:rsidRPr="00A50630" w:rsidRDefault="000E516D" w:rsidP="00821CC7">
            <w:pPr>
              <w:tabs>
                <w:tab w:val="left" w:pos="2002"/>
              </w:tabs>
            </w:pPr>
          </w:p>
          <w:p w14:paraId="300E0FE6" w14:textId="77777777" w:rsidR="008A799C" w:rsidRPr="00A50630" w:rsidRDefault="001A52F5" w:rsidP="00821CC7">
            <w:pPr>
              <w:tabs>
                <w:tab w:val="left" w:pos="2002"/>
              </w:tabs>
            </w:pPr>
            <w:r w:rsidRPr="00A50630">
              <w:t>08/06/</w:t>
            </w:r>
            <w:r w:rsidR="00602259" w:rsidRPr="00A50630">
              <w:t>20</w:t>
            </w:r>
            <w:r w:rsidRPr="00A50630">
              <w:t>17 a 31/12/</w:t>
            </w:r>
            <w:r w:rsidR="00156C59" w:rsidRPr="00A50630">
              <w:t>20</w:t>
            </w:r>
            <w:r w:rsidRPr="00A50630">
              <w:t>17</w:t>
            </w:r>
          </w:p>
          <w:p w14:paraId="2684CA17" w14:textId="77777777" w:rsidR="001A52F5" w:rsidRPr="00A50630" w:rsidRDefault="001A52F5" w:rsidP="00821CC7">
            <w:pPr>
              <w:tabs>
                <w:tab w:val="left" w:pos="2002"/>
              </w:tabs>
            </w:pPr>
            <w:r w:rsidRPr="00A50630">
              <w:t>VI-3407-2017</w:t>
            </w:r>
          </w:p>
          <w:p w14:paraId="4F499E89" w14:textId="77777777" w:rsidR="001A52F5" w:rsidRPr="00A50630" w:rsidRDefault="001A52F5" w:rsidP="00821CC7">
            <w:pPr>
              <w:tabs>
                <w:tab w:val="left" w:pos="2002"/>
              </w:tabs>
            </w:pPr>
            <w:r w:rsidRPr="00A50630">
              <w:t>Resolución 097</w:t>
            </w:r>
          </w:p>
          <w:p w14:paraId="5653C0DD" w14:textId="77777777" w:rsidR="000E516D" w:rsidRPr="00A50630" w:rsidRDefault="000E516D" w:rsidP="00821CC7">
            <w:pPr>
              <w:tabs>
                <w:tab w:val="left" w:pos="2002"/>
              </w:tabs>
            </w:pPr>
          </w:p>
        </w:tc>
      </w:tr>
      <w:tr w:rsidR="004273FB" w:rsidRPr="005B7BCE" w14:paraId="03C116F9" w14:textId="77777777" w:rsidTr="00A54692">
        <w:tc>
          <w:tcPr>
            <w:tcW w:w="4253" w:type="dxa"/>
          </w:tcPr>
          <w:p w14:paraId="1A7762F0" w14:textId="77777777" w:rsidR="00030399" w:rsidRDefault="00030399" w:rsidP="00602259">
            <w:pPr>
              <w:tabs>
                <w:tab w:val="left" w:pos="2002"/>
              </w:tabs>
              <w:jc w:val="both"/>
              <w:rPr>
                <w:rFonts w:eastAsia="Calibri"/>
                <w:kern w:val="3"/>
                <w:lang w:val="es-CR" w:eastAsia="zh-CN"/>
              </w:rPr>
            </w:pPr>
          </w:p>
          <w:p w14:paraId="18DE93A2" w14:textId="77777777" w:rsidR="001A52F5" w:rsidRDefault="00156C59" w:rsidP="00602259">
            <w:pPr>
              <w:tabs>
                <w:tab w:val="left" w:pos="2002"/>
              </w:tabs>
              <w:jc w:val="both"/>
              <w:rPr>
                <w:rFonts w:eastAsia="Calibri"/>
                <w:kern w:val="3"/>
                <w:lang w:val="es-CR" w:eastAsia="zh-CN"/>
              </w:rPr>
            </w:pPr>
            <w:r w:rsidRPr="00A50630">
              <w:rPr>
                <w:rFonts w:eastAsia="Calibri"/>
                <w:kern w:val="3"/>
                <w:lang w:val="es-CR" w:eastAsia="zh-CN"/>
              </w:rPr>
              <w:t>Identificación y variación estacional de hongos asociados a la marchitez del frijol común (Phaseolus vulgaris L.) en las principales zonas productoras de Costa Rica.</w:t>
            </w:r>
          </w:p>
          <w:p w14:paraId="2C9D3833" w14:textId="32E51189" w:rsidR="00030399" w:rsidRPr="00A50630" w:rsidRDefault="00030399" w:rsidP="00602259">
            <w:pPr>
              <w:tabs>
                <w:tab w:val="left" w:pos="2002"/>
              </w:tabs>
              <w:jc w:val="both"/>
              <w:rPr>
                <w:rFonts w:eastAsia="Calibri"/>
                <w:kern w:val="3"/>
                <w:lang w:val="es-CR" w:eastAsia="zh-CN"/>
              </w:rPr>
            </w:pPr>
          </w:p>
        </w:tc>
        <w:tc>
          <w:tcPr>
            <w:tcW w:w="2268" w:type="dxa"/>
          </w:tcPr>
          <w:p w14:paraId="2681CF66" w14:textId="77777777" w:rsidR="001A52F5" w:rsidRPr="00A50630" w:rsidRDefault="001A52F5" w:rsidP="00821CC7">
            <w:pPr>
              <w:tabs>
                <w:tab w:val="left" w:pos="2002"/>
              </w:tabs>
            </w:pPr>
          </w:p>
          <w:p w14:paraId="5CFE51D9" w14:textId="77777777" w:rsidR="00156C59" w:rsidRPr="00A50630" w:rsidRDefault="00156C59" w:rsidP="00821CC7">
            <w:pPr>
              <w:tabs>
                <w:tab w:val="left" w:pos="2002"/>
              </w:tabs>
            </w:pPr>
            <w:r w:rsidRPr="00A50630">
              <w:t>CIPROC</w:t>
            </w:r>
          </w:p>
        </w:tc>
        <w:tc>
          <w:tcPr>
            <w:tcW w:w="2268" w:type="dxa"/>
          </w:tcPr>
          <w:p w14:paraId="2396CAD9" w14:textId="77777777" w:rsidR="001A52F5" w:rsidRPr="00A50630" w:rsidRDefault="001A52F5" w:rsidP="00821CC7">
            <w:pPr>
              <w:tabs>
                <w:tab w:val="left" w:pos="2002"/>
              </w:tabs>
            </w:pPr>
          </w:p>
          <w:p w14:paraId="6AF0B894" w14:textId="77777777" w:rsidR="00156C59" w:rsidRPr="00A50630" w:rsidRDefault="00156C59" w:rsidP="00821CC7">
            <w:pPr>
              <w:tabs>
                <w:tab w:val="left" w:pos="2002"/>
              </w:tabs>
            </w:pPr>
            <w:r w:rsidRPr="00A50630">
              <w:t>María Granados M.</w:t>
            </w:r>
          </w:p>
        </w:tc>
        <w:tc>
          <w:tcPr>
            <w:tcW w:w="1843" w:type="dxa"/>
          </w:tcPr>
          <w:p w14:paraId="2FE5E620" w14:textId="77777777" w:rsidR="00156C59" w:rsidRPr="00A50630" w:rsidRDefault="00156C59" w:rsidP="00821CC7">
            <w:pPr>
              <w:tabs>
                <w:tab w:val="left" w:pos="2002"/>
              </w:tabs>
            </w:pPr>
          </w:p>
          <w:p w14:paraId="21BA23E2" w14:textId="77777777" w:rsidR="001A52F5" w:rsidRPr="00A50630" w:rsidRDefault="007B0614" w:rsidP="007B0614">
            <w:pPr>
              <w:tabs>
                <w:tab w:val="left" w:pos="2002"/>
              </w:tabs>
            </w:pPr>
            <w:r w:rsidRPr="00A50630">
              <w:t>Básica</w:t>
            </w:r>
          </w:p>
        </w:tc>
        <w:tc>
          <w:tcPr>
            <w:tcW w:w="2976" w:type="dxa"/>
          </w:tcPr>
          <w:p w14:paraId="40118951" w14:textId="77777777" w:rsidR="00030399" w:rsidRDefault="00030399" w:rsidP="00821CC7">
            <w:pPr>
              <w:tabs>
                <w:tab w:val="left" w:pos="2002"/>
              </w:tabs>
            </w:pPr>
          </w:p>
          <w:p w14:paraId="7CFF48CC" w14:textId="711B5179" w:rsidR="001A52F5" w:rsidRPr="00A50630" w:rsidRDefault="00156C59" w:rsidP="00821CC7">
            <w:pPr>
              <w:tabs>
                <w:tab w:val="left" w:pos="2002"/>
              </w:tabs>
            </w:pPr>
            <w:r w:rsidRPr="00A50630">
              <w:t>08/06/</w:t>
            </w:r>
            <w:r w:rsidR="00602259" w:rsidRPr="00A50630">
              <w:t>20</w:t>
            </w:r>
            <w:r w:rsidRPr="00A50630">
              <w:t>17 a 01/12/2019</w:t>
            </w:r>
          </w:p>
          <w:p w14:paraId="6898C70C" w14:textId="77777777" w:rsidR="00306839" w:rsidRPr="00A50630" w:rsidRDefault="00306839" w:rsidP="00821CC7">
            <w:pPr>
              <w:tabs>
                <w:tab w:val="left" w:pos="2002"/>
              </w:tabs>
            </w:pPr>
            <w:r w:rsidRPr="00A50630">
              <w:t>VI-3708-2017</w:t>
            </w:r>
          </w:p>
          <w:p w14:paraId="48190AD3" w14:textId="77777777" w:rsidR="00306839" w:rsidRPr="00A50630" w:rsidRDefault="00306839" w:rsidP="00821CC7">
            <w:pPr>
              <w:tabs>
                <w:tab w:val="left" w:pos="2002"/>
              </w:tabs>
            </w:pPr>
            <w:r w:rsidRPr="00A50630">
              <w:t>Resolución 098</w:t>
            </w:r>
          </w:p>
        </w:tc>
      </w:tr>
      <w:tr w:rsidR="004273FB" w:rsidRPr="005B7BCE" w14:paraId="50D1E386" w14:textId="77777777" w:rsidTr="00A54692">
        <w:tc>
          <w:tcPr>
            <w:tcW w:w="4253" w:type="dxa"/>
          </w:tcPr>
          <w:p w14:paraId="1D74D577" w14:textId="77777777" w:rsidR="00030399" w:rsidRDefault="00030399" w:rsidP="00602259">
            <w:pPr>
              <w:tabs>
                <w:tab w:val="left" w:pos="2002"/>
              </w:tabs>
              <w:jc w:val="both"/>
            </w:pPr>
          </w:p>
          <w:p w14:paraId="50499BA6" w14:textId="77777777" w:rsidR="00F25D92" w:rsidRDefault="00602259" w:rsidP="00602259">
            <w:pPr>
              <w:tabs>
                <w:tab w:val="left" w:pos="2002"/>
              </w:tabs>
              <w:jc w:val="both"/>
            </w:pPr>
            <w:r w:rsidRPr="00A50630">
              <w:t>Establecimiento de cultivos bioenergéticos como fuente de energías alternativas, mediante el desarrollo de materiales de siembra, en dos sitios de costa Rica</w:t>
            </w:r>
            <w:r w:rsidR="00051D50" w:rsidRPr="00A50630">
              <w:t>.</w:t>
            </w:r>
          </w:p>
          <w:p w14:paraId="219B0B87" w14:textId="35992C6A" w:rsidR="00030399" w:rsidRPr="00A50630" w:rsidRDefault="00030399" w:rsidP="00602259">
            <w:pPr>
              <w:tabs>
                <w:tab w:val="left" w:pos="2002"/>
              </w:tabs>
              <w:jc w:val="both"/>
              <w:rPr>
                <w:rFonts w:eastAsia="Calibri"/>
                <w:kern w:val="3"/>
                <w:lang w:val="es-CR" w:eastAsia="zh-CN"/>
              </w:rPr>
            </w:pPr>
          </w:p>
        </w:tc>
        <w:tc>
          <w:tcPr>
            <w:tcW w:w="2268" w:type="dxa"/>
          </w:tcPr>
          <w:p w14:paraId="4F2E5F97" w14:textId="77777777" w:rsidR="00030399" w:rsidRDefault="00030399" w:rsidP="00821CC7">
            <w:pPr>
              <w:tabs>
                <w:tab w:val="left" w:pos="2002"/>
              </w:tabs>
            </w:pPr>
          </w:p>
          <w:p w14:paraId="5415EEF1" w14:textId="262E097A" w:rsidR="00F25D92" w:rsidRPr="00A50630" w:rsidRDefault="00602259" w:rsidP="00821CC7">
            <w:pPr>
              <w:tabs>
                <w:tab w:val="left" w:pos="2002"/>
              </w:tabs>
            </w:pPr>
            <w:r w:rsidRPr="00A50630">
              <w:t>EEFBM</w:t>
            </w:r>
          </w:p>
        </w:tc>
        <w:tc>
          <w:tcPr>
            <w:tcW w:w="2268" w:type="dxa"/>
          </w:tcPr>
          <w:p w14:paraId="687C7687" w14:textId="77777777" w:rsidR="00F25D92" w:rsidRPr="00A50630" w:rsidRDefault="00F25D92" w:rsidP="00821CC7">
            <w:pPr>
              <w:tabs>
                <w:tab w:val="left" w:pos="2002"/>
              </w:tabs>
            </w:pPr>
          </w:p>
          <w:p w14:paraId="09DC173A" w14:textId="77777777" w:rsidR="00602259" w:rsidRPr="00A50630" w:rsidRDefault="0020181C" w:rsidP="00821CC7">
            <w:pPr>
              <w:tabs>
                <w:tab w:val="left" w:pos="2002"/>
              </w:tabs>
            </w:pPr>
            <w:r w:rsidRPr="00A50630">
              <w:t>F</w:t>
            </w:r>
            <w:r w:rsidR="00602259" w:rsidRPr="00A50630">
              <w:t>ranklin Herrera</w:t>
            </w:r>
          </w:p>
        </w:tc>
        <w:tc>
          <w:tcPr>
            <w:tcW w:w="1843" w:type="dxa"/>
          </w:tcPr>
          <w:p w14:paraId="5B73BB0D" w14:textId="77777777" w:rsidR="00F25D92" w:rsidRPr="00A50630" w:rsidRDefault="00F25D92" w:rsidP="00821CC7">
            <w:pPr>
              <w:tabs>
                <w:tab w:val="left" w:pos="2002"/>
              </w:tabs>
            </w:pPr>
          </w:p>
          <w:p w14:paraId="01DBB74B" w14:textId="77777777" w:rsidR="00602259" w:rsidRPr="00A50630" w:rsidRDefault="00602259" w:rsidP="00821CC7">
            <w:pPr>
              <w:tabs>
                <w:tab w:val="left" w:pos="2002"/>
              </w:tabs>
            </w:pPr>
            <w:r w:rsidRPr="00A50630">
              <w:t>Aplicada</w:t>
            </w:r>
          </w:p>
        </w:tc>
        <w:tc>
          <w:tcPr>
            <w:tcW w:w="2976" w:type="dxa"/>
          </w:tcPr>
          <w:p w14:paraId="063C0A1D" w14:textId="77777777" w:rsidR="00030399" w:rsidRDefault="00030399" w:rsidP="00821CC7">
            <w:pPr>
              <w:tabs>
                <w:tab w:val="left" w:pos="2002"/>
              </w:tabs>
            </w:pPr>
          </w:p>
          <w:p w14:paraId="65137C5B" w14:textId="41160EA1" w:rsidR="00F25D92" w:rsidRPr="00A50630" w:rsidRDefault="00602259" w:rsidP="00821CC7">
            <w:pPr>
              <w:tabs>
                <w:tab w:val="left" w:pos="2002"/>
              </w:tabs>
            </w:pPr>
            <w:r w:rsidRPr="00A50630">
              <w:t>08/06/</w:t>
            </w:r>
            <w:r w:rsidR="00EC073C" w:rsidRPr="00A50630">
              <w:t>2017 a 09/05/2019</w:t>
            </w:r>
          </w:p>
          <w:p w14:paraId="37968D2C" w14:textId="77777777" w:rsidR="00EC073C" w:rsidRPr="00A50630" w:rsidRDefault="00EC073C" w:rsidP="00821CC7">
            <w:pPr>
              <w:tabs>
                <w:tab w:val="left" w:pos="2002"/>
              </w:tabs>
            </w:pPr>
            <w:r w:rsidRPr="00A50630">
              <w:t>VI-3928-2017</w:t>
            </w:r>
          </w:p>
          <w:p w14:paraId="25B2A0DC" w14:textId="77777777" w:rsidR="00EC073C" w:rsidRPr="00A50630" w:rsidRDefault="00EC073C" w:rsidP="00821CC7">
            <w:pPr>
              <w:tabs>
                <w:tab w:val="left" w:pos="2002"/>
              </w:tabs>
            </w:pPr>
            <w:r w:rsidRPr="00A50630">
              <w:t>Resolución 99</w:t>
            </w:r>
          </w:p>
        </w:tc>
      </w:tr>
      <w:tr w:rsidR="004273FB" w:rsidRPr="005B7BCE" w14:paraId="7AEBAA57" w14:textId="77777777" w:rsidTr="00A54692">
        <w:tc>
          <w:tcPr>
            <w:tcW w:w="4253" w:type="dxa"/>
          </w:tcPr>
          <w:p w14:paraId="24E30DE7" w14:textId="77777777" w:rsidR="00030399" w:rsidRDefault="00030399" w:rsidP="00602259">
            <w:pPr>
              <w:tabs>
                <w:tab w:val="left" w:pos="2002"/>
              </w:tabs>
              <w:jc w:val="both"/>
              <w:rPr>
                <w:kern w:val="3"/>
                <w:lang w:eastAsia="zh-CN"/>
              </w:rPr>
            </w:pPr>
          </w:p>
          <w:p w14:paraId="76FFDDDA" w14:textId="77777777" w:rsidR="00690FDC" w:rsidRDefault="005C2D38" w:rsidP="00602259">
            <w:pPr>
              <w:tabs>
                <w:tab w:val="left" w:pos="2002"/>
              </w:tabs>
              <w:jc w:val="both"/>
              <w:rPr>
                <w:kern w:val="3"/>
                <w:lang w:eastAsia="zh-CN"/>
              </w:rPr>
            </w:pPr>
            <w:r w:rsidRPr="00A50630">
              <w:rPr>
                <w:kern w:val="3"/>
                <w:lang w:eastAsia="zh-CN"/>
              </w:rPr>
              <w:t>Cuevas volcánicas de Costa Rica: aspectos mineralógicos, geomicrobiológicos y espeleo-genéticos</w:t>
            </w:r>
            <w:r w:rsidR="00051D50" w:rsidRPr="00A50630">
              <w:rPr>
                <w:kern w:val="3"/>
                <w:lang w:eastAsia="zh-CN"/>
              </w:rPr>
              <w:t>.</w:t>
            </w:r>
          </w:p>
          <w:p w14:paraId="1F127016" w14:textId="697CE23B" w:rsidR="00030399" w:rsidRPr="00A50630" w:rsidRDefault="00030399" w:rsidP="00602259">
            <w:pPr>
              <w:tabs>
                <w:tab w:val="left" w:pos="2002"/>
              </w:tabs>
              <w:jc w:val="both"/>
            </w:pPr>
          </w:p>
        </w:tc>
        <w:tc>
          <w:tcPr>
            <w:tcW w:w="2268" w:type="dxa"/>
          </w:tcPr>
          <w:p w14:paraId="7AAD6808" w14:textId="77777777" w:rsidR="00030399" w:rsidRDefault="00030399" w:rsidP="00821CC7">
            <w:pPr>
              <w:tabs>
                <w:tab w:val="left" w:pos="2002"/>
              </w:tabs>
            </w:pPr>
          </w:p>
          <w:p w14:paraId="2162BEC1" w14:textId="2DD25FAE" w:rsidR="00690FDC" w:rsidRPr="00A50630" w:rsidRDefault="005C2D38" w:rsidP="00821CC7">
            <w:pPr>
              <w:tabs>
                <w:tab w:val="left" w:pos="2002"/>
              </w:tabs>
            </w:pPr>
            <w:r w:rsidRPr="00A50630">
              <w:t>CICG</w:t>
            </w:r>
          </w:p>
        </w:tc>
        <w:tc>
          <w:tcPr>
            <w:tcW w:w="2268" w:type="dxa"/>
          </w:tcPr>
          <w:p w14:paraId="792E69DE" w14:textId="77777777" w:rsidR="00030399" w:rsidRDefault="00030399" w:rsidP="00821CC7">
            <w:pPr>
              <w:tabs>
                <w:tab w:val="left" w:pos="2002"/>
              </w:tabs>
            </w:pPr>
          </w:p>
          <w:p w14:paraId="643CC5E2" w14:textId="50EEEE07" w:rsidR="00690FDC" w:rsidRPr="00A50630" w:rsidRDefault="005C2D38" w:rsidP="00821CC7">
            <w:pPr>
              <w:tabs>
                <w:tab w:val="left" w:pos="2002"/>
              </w:tabs>
            </w:pPr>
            <w:r w:rsidRPr="00A50630">
              <w:t>Andrés Ulloa C.</w:t>
            </w:r>
          </w:p>
        </w:tc>
        <w:tc>
          <w:tcPr>
            <w:tcW w:w="1843" w:type="dxa"/>
          </w:tcPr>
          <w:p w14:paraId="160FE44B" w14:textId="77777777" w:rsidR="00030399" w:rsidRDefault="00030399" w:rsidP="00821CC7">
            <w:pPr>
              <w:tabs>
                <w:tab w:val="left" w:pos="2002"/>
              </w:tabs>
            </w:pPr>
          </w:p>
          <w:p w14:paraId="0A804BCB" w14:textId="04A05600" w:rsidR="00690FDC" w:rsidRPr="00A50630" w:rsidRDefault="005C2D38" w:rsidP="00821CC7">
            <w:pPr>
              <w:tabs>
                <w:tab w:val="left" w:pos="2002"/>
              </w:tabs>
            </w:pPr>
            <w:r w:rsidRPr="00A50630">
              <w:t>Básica</w:t>
            </w:r>
          </w:p>
        </w:tc>
        <w:tc>
          <w:tcPr>
            <w:tcW w:w="2976" w:type="dxa"/>
          </w:tcPr>
          <w:p w14:paraId="293D6AE8" w14:textId="77777777" w:rsidR="00030399" w:rsidRDefault="00030399" w:rsidP="00821CC7">
            <w:pPr>
              <w:tabs>
                <w:tab w:val="left" w:pos="2002"/>
              </w:tabs>
            </w:pPr>
          </w:p>
          <w:p w14:paraId="76E8524E" w14:textId="7AB5BDC0" w:rsidR="00690FDC" w:rsidRPr="00A50630" w:rsidRDefault="005C2D38" w:rsidP="00821CC7">
            <w:pPr>
              <w:tabs>
                <w:tab w:val="left" w:pos="2002"/>
              </w:tabs>
            </w:pPr>
            <w:r w:rsidRPr="00A50630">
              <w:t>06/07/2017 a 24/03/2019</w:t>
            </w:r>
          </w:p>
          <w:p w14:paraId="49AA76F1" w14:textId="77777777" w:rsidR="005C2D38" w:rsidRPr="00A50630" w:rsidRDefault="005C2D38" w:rsidP="00821CC7">
            <w:pPr>
              <w:tabs>
                <w:tab w:val="left" w:pos="2002"/>
              </w:tabs>
            </w:pPr>
            <w:r w:rsidRPr="00A50630">
              <w:t>VI-4707-2017</w:t>
            </w:r>
          </w:p>
          <w:p w14:paraId="2BA1D817" w14:textId="77777777" w:rsidR="005C2D38" w:rsidRPr="00A50630" w:rsidRDefault="005C2D38" w:rsidP="00821CC7">
            <w:pPr>
              <w:tabs>
                <w:tab w:val="left" w:pos="2002"/>
              </w:tabs>
            </w:pPr>
            <w:r w:rsidRPr="00A50630">
              <w:t>Resolución 100</w:t>
            </w:r>
          </w:p>
        </w:tc>
      </w:tr>
      <w:tr w:rsidR="004273FB" w:rsidRPr="005B7BCE" w14:paraId="132067C7" w14:textId="77777777" w:rsidTr="00A54692">
        <w:tc>
          <w:tcPr>
            <w:tcW w:w="4253" w:type="dxa"/>
          </w:tcPr>
          <w:p w14:paraId="5B2F583A" w14:textId="77777777" w:rsidR="00030399" w:rsidRDefault="00030399" w:rsidP="00157421">
            <w:pPr>
              <w:tabs>
                <w:tab w:val="left" w:pos="2002"/>
              </w:tabs>
              <w:jc w:val="both"/>
              <w:rPr>
                <w:kern w:val="3"/>
                <w:lang w:eastAsia="zh-CN"/>
              </w:rPr>
            </w:pPr>
          </w:p>
          <w:p w14:paraId="03C2D8A5" w14:textId="77777777" w:rsidR="006D157B" w:rsidRDefault="00157421" w:rsidP="00157421">
            <w:pPr>
              <w:tabs>
                <w:tab w:val="left" w:pos="2002"/>
              </w:tabs>
              <w:jc w:val="both"/>
              <w:rPr>
                <w:kern w:val="3"/>
                <w:lang w:eastAsia="zh-CN"/>
              </w:rPr>
            </w:pPr>
            <w:r w:rsidRPr="00A50630">
              <w:rPr>
                <w:kern w:val="3"/>
                <w:lang w:eastAsia="zh-CN"/>
              </w:rPr>
              <w:t>Hongos endófitos en pastos marinos del Pacífico y Caribe de Costa Rica</w:t>
            </w:r>
            <w:r w:rsidR="00051D50" w:rsidRPr="00A50630">
              <w:rPr>
                <w:kern w:val="3"/>
                <w:lang w:eastAsia="zh-CN"/>
              </w:rPr>
              <w:t>.</w:t>
            </w:r>
          </w:p>
          <w:p w14:paraId="3DF2D074" w14:textId="479D9751" w:rsidR="00030399" w:rsidRPr="00A50630" w:rsidRDefault="00030399" w:rsidP="00157421">
            <w:pPr>
              <w:tabs>
                <w:tab w:val="left" w:pos="2002"/>
              </w:tabs>
              <w:jc w:val="both"/>
              <w:rPr>
                <w:kern w:val="3"/>
                <w:lang w:eastAsia="zh-CN"/>
              </w:rPr>
            </w:pPr>
          </w:p>
        </w:tc>
        <w:tc>
          <w:tcPr>
            <w:tcW w:w="2268" w:type="dxa"/>
          </w:tcPr>
          <w:p w14:paraId="58FEF22D" w14:textId="77777777" w:rsidR="00030399" w:rsidRDefault="00030399" w:rsidP="00821CC7">
            <w:pPr>
              <w:tabs>
                <w:tab w:val="left" w:pos="2002"/>
              </w:tabs>
            </w:pPr>
          </w:p>
          <w:p w14:paraId="2733CDEE" w14:textId="4258854F" w:rsidR="006D157B" w:rsidRPr="00A50630" w:rsidRDefault="00E4153E" w:rsidP="00821CC7">
            <w:pPr>
              <w:tabs>
                <w:tab w:val="left" w:pos="2002"/>
              </w:tabs>
            </w:pPr>
            <w:r w:rsidRPr="00A50630">
              <w:t>CIMAR</w:t>
            </w:r>
          </w:p>
        </w:tc>
        <w:tc>
          <w:tcPr>
            <w:tcW w:w="2268" w:type="dxa"/>
          </w:tcPr>
          <w:p w14:paraId="79969FB7" w14:textId="77777777" w:rsidR="00030399" w:rsidRDefault="00030399" w:rsidP="00821CC7">
            <w:pPr>
              <w:tabs>
                <w:tab w:val="left" w:pos="2002"/>
              </w:tabs>
            </w:pPr>
          </w:p>
          <w:p w14:paraId="096FEA7F" w14:textId="64FDD9BA" w:rsidR="006D157B" w:rsidRPr="00A50630" w:rsidRDefault="00E4153E" w:rsidP="00821CC7">
            <w:pPr>
              <w:tabs>
                <w:tab w:val="left" w:pos="2002"/>
              </w:tabs>
            </w:pPr>
            <w:r w:rsidRPr="00A50630">
              <w:t>Priscilla Chaverri E.</w:t>
            </w:r>
          </w:p>
        </w:tc>
        <w:tc>
          <w:tcPr>
            <w:tcW w:w="1843" w:type="dxa"/>
          </w:tcPr>
          <w:p w14:paraId="430E6F22" w14:textId="77777777" w:rsidR="00030399" w:rsidRDefault="00030399" w:rsidP="00821CC7">
            <w:pPr>
              <w:tabs>
                <w:tab w:val="left" w:pos="2002"/>
              </w:tabs>
            </w:pPr>
          </w:p>
          <w:p w14:paraId="2583C51B" w14:textId="227A25F2" w:rsidR="006D157B" w:rsidRPr="00A50630" w:rsidRDefault="00E4153E" w:rsidP="00821CC7">
            <w:pPr>
              <w:tabs>
                <w:tab w:val="left" w:pos="2002"/>
              </w:tabs>
            </w:pPr>
            <w:r w:rsidRPr="00A50630">
              <w:t>Básica</w:t>
            </w:r>
          </w:p>
        </w:tc>
        <w:tc>
          <w:tcPr>
            <w:tcW w:w="2976" w:type="dxa"/>
          </w:tcPr>
          <w:p w14:paraId="3A93918D" w14:textId="77777777" w:rsidR="00030399" w:rsidRDefault="00030399" w:rsidP="00821CC7">
            <w:pPr>
              <w:tabs>
                <w:tab w:val="left" w:pos="2002"/>
              </w:tabs>
            </w:pPr>
          </w:p>
          <w:p w14:paraId="4B2D74C6" w14:textId="1BCA4A5D" w:rsidR="006D157B" w:rsidRPr="00A50630" w:rsidRDefault="00E4153E" w:rsidP="00821CC7">
            <w:pPr>
              <w:tabs>
                <w:tab w:val="left" w:pos="2002"/>
              </w:tabs>
            </w:pPr>
            <w:r w:rsidRPr="00A50630">
              <w:t>06/07/17 a01 01/2021</w:t>
            </w:r>
          </w:p>
          <w:p w14:paraId="29E5B336" w14:textId="77777777" w:rsidR="00E4153E" w:rsidRPr="00A50630" w:rsidRDefault="00E4153E" w:rsidP="00821CC7">
            <w:pPr>
              <w:tabs>
                <w:tab w:val="left" w:pos="2002"/>
              </w:tabs>
            </w:pPr>
            <w:r w:rsidRPr="00A50630">
              <w:t>VI-4709-2017</w:t>
            </w:r>
          </w:p>
          <w:p w14:paraId="1E237B8D" w14:textId="77777777" w:rsidR="00E4153E" w:rsidRDefault="00E4153E" w:rsidP="00821CC7">
            <w:pPr>
              <w:tabs>
                <w:tab w:val="left" w:pos="2002"/>
              </w:tabs>
            </w:pPr>
            <w:r w:rsidRPr="00A50630">
              <w:t>Resolución 101</w:t>
            </w:r>
          </w:p>
          <w:p w14:paraId="6C18EBF1" w14:textId="4A4397CD" w:rsidR="00030399" w:rsidRPr="00A50630" w:rsidRDefault="00030399" w:rsidP="00821CC7">
            <w:pPr>
              <w:tabs>
                <w:tab w:val="left" w:pos="2002"/>
              </w:tabs>
            </w:pPr>
          </w:p>
        </w:tc>
      </w:tr>
      <w:tr w:rsidR="004273FB" w:rsidRPr="005B7BCE" w14:paraId="42496756" w14:textId="77777777" w:rsidTr="00A54692">
        <w:tc>
          <w:tcPr>
            <w:tcW w:w="4253" w:type="dxa"/>
          </w:tcPr>
          <w:p w14:paraId="1E4C07EA" w14:textId="77777777" w:rsidR="00030399" w:rsidRDefault="00030399" w:rsidP="00602259">
            <w:pPr>
              <w:tabs>
                <w:tab w:val="left" w:pos="2002"/>
              </w:tabs>
              <w:jc w:val="both"/>
              <w:rPr>
                <w:kern w:val="3"/>
                <w:lang w:eastAsia="zh-CN"/>
              </w:rPr>
            </w:pPr>
          </w:p>
          <w:p w14:paraId="399B951F" w14:textId="77777777" w:rsidR="005C2D38" w:rsidRDefault="001B5FE3" w:rsidP="00602259">
            <w:pPr>
              <w:tabs>
                <w:tab w:val="left" w:pos="2002"/>
              </w:tabs>
              <w:jc w:val="both"/>
              <w:rPr>
                <w:kern w:val="3"/>
                <w:lang w:eastAsia="zh-CN"/>
              </w:rPr>
            </w:pPr>
            <w:r w:rsidRPr="00A50630">
              <w:rPr>
                <w:kern w:val="3"/>
                <w:lang w:eastAsia="zh-CN"/>
              </w:rPr>
              <w:t>Programa del CIMAR sobre biodiversidad marina de Costa Rica (BioMar-Costa Rica)</w:t>
            </w:r>
            <w:r w:rsidR="00051D50" w:rsidRPr="00A50630">
              <w:rPr>
                <w:kern w:val="3"/>
                <w:lang w:eastAsia="zh-CN"/>
              </w:rPr>
              <w:t>.</w:t>
            </w:r>
          </w:p>
          <w:p w14:paraId="5D39EE12" w14:textId="65D864B0" w:rsidR="00030399" w:rsidRPr="00A50630" w:rsidRDefault="00030399" w:rsidP="00602259">
            <w:pPr>
              <w:tabs>
                <w:tab w:val="left" w:pos="2002"/>
              </w:tabs>
              <w:jc w:val="both"/>
            </w:pPr>
          </w:p>
        </w:tc>
        <w:tc>
          <w:tcPr>
            <w:tcW w:w="2268" w:type="dxa"/>
          </w:tcPr>
          <w:p w14:paraId="4A105268" w14:textId="77777777" w:rsidR="00030399" w:rsidRDefault="00030399" w:rsidP="00821CC7">
            <w:pPr>
              <w:tabs>
                <w:tab w:val="left" w:pos="2002"/>
              </w:tabs>
            </w:pPr>
          </w:p>
          <w:p w14:paraId="126F0BE6" w14:textId="20B4904B" w:rsidR="005C2D38" w:rsidRPr="00A50630" w:rsidRDefault="006D157B" w:rsidP="00821CC7">
            <w:pPr>
              <w:tabs>
                <w:tab w:val="left" w:pos="2002"/>
              </w:tabs>
            </w:pPr>
            <w:r w:rsidRPr="00A50630">
              <w:t>CIMAR</w:t>
            </w:r>
          </w:p>
        </w:tc>
        <w:tc>
          <w:tcPr>
            <w:tcW w:w="2268" w:type="dxa"/>
          </w:tcPr>
          <w:p w14:paraId="0C509154" w14:textId="77777777" w:rsidR="00030399" w:rsidRDefault="00030399" w:rsidP="00821CC7">
            <w:pPr>
              <w:tabs>
                <w:tab w:val="left" w:pos="2002"/>
              </w:tabs>
            </w:pPr>
          </w:p>
          <w:p w14:paraId="4928247C" w14:textId="6F362C5B" w:rsidR="005C2D38" w:rsidRPr="00A50630" w:rsidRDefault="006D157B" w:rsidP="00821CC7">
            <w:pPr>
              <w:tabs>
                <w:tab w:val="left" w:pos="2002"/>
              </w:tabs>
            </w:pPr>
            <w:r w:rsidRPr="00A50630">
              <w:t>Jorge Cortés N.</w:t>
            </w:r>
          </w:p>
        </w:tc>
        <w:tc>
          <w:tcPr>
            <w:tcW w:w="1843" w:type="dxa"/>
          </w:tcPr>
          <w:p w14:paraId="098CFFB1" w14:textId="77777777" w:rsidR="00030399" w:rsidRDefault="00030399" w:rsidP="00821CC7">
            <w:pPr>
              <w:tabs>
                <w:tab w:val="left" w:pos="2002"/>
              </w:tabs>
            </w:pPr>
          </w:p>
          <w:p w14:paraId="240C9026" w14:textId="09E3F725" w:rsidR="005C2D38" w:rsidRPr="00A50630" w:rsidRDefault="006D157B" w:rsidP="00821CC7">
            <w:pPr>
              <w:tabs>
                <w:tab w:val="left" w:pos="2002"/>
              </w:tabs>
            </w:pPr>
            <w:r w:rsidRPr="00A50630">
              <w:t>Básica</w:t>
            </w:r>
          </w:p>
        </w:tc>
        <w:tc>
          <w:tcPr>
            <w:tcW w:w="2976" w:type="dxa"/>
          </w:tcPr>
          <w:p w14:paraId="228A1EF8" w14:textId="77777777" w:rsidR="00030399" w:rsidRDefault="00030399" w:rsidP="00821CC7">
            <w:pPr>
              <w:tabs>
                <w:tab w:val="left" w:pos="2002"/>
              </w:tabs>
            </w:pPr>
          </w:p>
          <w:p w14:paraId="1102D940" w14:textId="0139D417" w:rsidR="005C2D38" w:rsidRPr="00A50630" w:rsidRDefault="006D157B" w:rsidP="00821CC7">
            <w:pPr>
              <w:tabs>
                <w:tab w:val="left" w:pos="2002"/>
              </w:tabs>
            </w:pPr>
            <w:r w:rsidRPr="00A50630">
              <w:t>270717 a 31/12/2022</w:t>
            </w:r>
          </w:p>
          <w:p w14:paraId="35551EC1" w14:textId="77777777" w:rsidR="006D157B" w:rsidRPr="00A50630" w:rsidRDefault="006D157B" w:rsidP="00821CC7">
            <w:pPr>
              <w:tabs>
                <w:tab w:val="left" w:pos="2002"/>
              </w:tabs>
            </w:pPr>
            <w:r w:rsidRPr="00A50630">
              <w:t>VI-5208-2017</w:t>
            </w:r>
          </w:p>
          <w:p w14:paraId="5E3AB777" w14:textId="77777777" w:rsidR="006D157B" w:rsidRDefault="006D157B" w:rsidP="00821CC7">
            <w:pPr>
              <w:tabs>
                <w:tab w:val="left" w:pos="2002"/>
              </w:tabs>
            </w:pPr>
            <w:r w:rsidRPr="00A50630">
              <w:t>Resolución 102</w:t>
            </w:r>
          </w:p>
          <w:p w14:paraId="1D8995ED" w14:textId="27D2D4CE" w:rsidR="00030399" w:rsidRPr="00A50630" w:rsidRDefault="00030399" w:rsidP="00821CC7">
            <w:pPr>
              <w:tabs>
                <w:tab w:val="left" w:pos="2002"/>
              </w:tabs>
            </w:pPr>
          </w:p>
        </w:tc>
      </w:tr>
      <w:tr w:rsidR="004273FB" w:rsidRPr="005B7BCE" w14:paraId="46C5C0F0" w14:textId="77777777" w:rsidTr="00A54692">
        <w:tc>
          <w:tcPr>
            <w:tcW w:w="4253" w:type="dxa"/>
          </w:tcPr>
          <w:p w14:paraId="6533AA57" w14:textId="77777777" w:rsidR="00030399" w:rsidRDefault="00030399" w:rsidP="00602259">
            <w:pPr>
              <w:tabs>
                <w:tab w:val="left" w:pos="2002"/>
              </w:tabs>
              <w:jc w:val="both"/>
            </w:pPr>
          </w:p>
          <w:p w14:paraId="3ECAAFBD" w14:textId="77777777" w:rsidR="00030399" w:rsidRDefault="00030399" w:rsidP="00602259">
            <w:pPr>
              <w:tabs>
                <w:tab w:val="left" w:pos="2002"/>
              </w:tabs>
              <w:jc w:val="both"/>
            </w:pPr>
          </w:p>
          <w:p w14:paraId="150E179A" w14:textId="0A1ABCD3" w:rsidR="005C2D38" w:rsidRPr="00A50630" w:rsidRDefault="00821CC7" w:rsidP="00602259">
            <w:pPr>
              <w:tabs>
                <w:tab w:val="left" w:pos="2002"/>
              </w:tabs>
              <w:jc w:val="both"/>
            </w:pPr>
            <w:r w:rsidRPr="00A50630">
              <w:t xml:space="preserve">Búsqueda de aislamientos atoxigénicos de </w:t>
            </w:r>
            <w:r w:rsidRPr="00A50630">
              <w:rPr>
                <w:i/>
              </w:rPr>
              <w:t>Aspergillus</w:t>
            </w:r>
            <w:r w:rsidRPr="00A50630">
              <w:t xml:space="preserve"> con potencial para el manejo del nivel de aflatoxinas en granos</w:t>
            </w:r>
            <w:r w:rsidR="00051D50" w:rsidRPr="00A50630">
              <w:t>.</w:t>
            </w:r>
            <w:r w:rsidRPr="00A50630">
              <w:rPr>
                <w:kern w:val="3"/>
                <w:lang w:eastAsia="zh-CN"/>
              </w:rPr>
              <w:t xml:space="preserve"> </w:t>
            </w:r>
          </w:p>
        </w:tc>
        <w:tc>
          <w:tcPr>
            <w:tcW w:w="2268" w:type="dxa"/>
          </w:tcPr>
          <w:p w14:paraId="13EB4618" w14:textId="77777777" w:rsidR="00030399" w:rsidRDefault="00030399" w:rsidP="00821CC7">
            <w:pPr>
              <w:tabs>
                <w:tab w:val="left" w:pos="2002"/>
              </w:tabs>
            </w:pPr>
          </w:p>
          <w:p w14:paraId="6BA46DDA" w14:textId="77777777" w:rsidR="00030399" w:rsidRDefault="00030399" w:rsidP="00821CC7">
            <w:pPr>
              <w:tabs>
                <w:tab w:val="left" w:pos="2002"/>
              </w:tabs>
            </w:pPr>
          </w:p>
          <w:p w14:paraId="58AC1BC0" w14:textId="43ECB9E5" w:rsidR="005C2D38" w:rsidRPr="00A50630" w:rsidRDefault="00821CC7" w:rsidP="00821CC7">
            <w:pPr>
              <w:tabs>
                <w:tab w:val="left" w:pos="2002"/>
              </w:tabs>
            </w:pPr>
            <w:r w:rsidRPr="00A50630">
              <w:t>CIGRAS</w:t>
            </w:r>
          </w:p>
        </w:tc>
        <w:tc>
          <w:tcPr>
            <w:tcW w:w="2268" w:type="dxa"/>
          </w:tcPr>
          <w:p w14:paraId="7C7FBC0B" w14:textId="77777777" w:rsidR="00030399" w:rsidRDefault="00030399" w:rsidP="00821CC7">
            <w:pPr>
              <w:tabs>
                <w:tab w:val="left" w:pos="2002"/>
              </w:tabs>
            </w:pPr>
          </w:p>
          <w:p w14:paraId="6E6EFCDB" w14:textId="77777777" w:rsidR="00030399" w:rsidRDefault="00030399" w:rsidP="00821CC7">
            <w:pPr>
              <w:tabs>
                <w:tab w:val="left" w:pos="2002"/>
              </w:tabs>
            </w:pPr>
          </w:p>
          <w:p w14:paraId="5DB1866A" w14:textId="4B5DF439" w:rsidR="005C2D38" w:rsidRPr="00A50630" w:rsidRDefault="00821CC7" w:rsidP="00821CC7">
            <w:pPr>
              <w:tabs>
                <w:tab w:val="left" w:pos="2002"/>
              </w:tabs>
            </w:pPr>
            <w:r w:rsidRPr="00A50630">
              <w:t>Adriana Murillo W.</w:t>
            </w:r>
          </w:p>
        </w:tc>
        <w:tc>
          <w:tcPr>
            <w:tcW w:w="1843" w:type="dxa"/>
          </w:tcPr>
          <w:p w14:paraId="6DDD1800" w14:textId="77777777" w:rsidR="00030399" w:rsidRDefault="00030399" w:rsidP="00821CC7">
            <w:pPr>
              <w:tabs>
                <w:tab w:val="left" w:pos="2002"/>
              </w:tabs>
            </w:pPr>
          </w:p>
          <w:p w14:paraId="3F74335D" w14:textId="77777777" w:rsidR="00030399" w:rsidRDefault="00030399" w:rsidP="00821CC7">
            <w:pPr>
              <w:tabs>
                <w:tab w:val="left" w:pos="2002"/>
              </w:tabs>
            </w:pPr>
          </w:p>
          <w:p w14:paraId="7E7E7F66" w14:textId="55EEA671" w:rsidR="005C2D38" w:rsidRPr="00A50630" w:rsidRDefault="00F83C92" w:rsidP="00821CC7">
            <w:pPr>
              <w:tabs>
                <w:tab w:val="left" w:pos="2002"/>
              </w:tabs>
            </w:pPr>
            <w:r w:rsidRPr="00A50630">
              <w:t>Básica</w:t>
            </w:r>
          </w:p>
        </w:tc>
        <w:tc>
          <w:tcPr>
            <w:tcW w:w="2976" w:type="dxa"/>
          </w:tcPr>
          <w:p w14:paraId="15820858" w14:textId="77777777" w:rsidR="00030399" w:rsidRDefault="00030399" w:rsidP="00821CC7">
            <w:pPr>
              <w:tabs>
                <w:tab w:val="left" w:pos="2002"/>
              </w:tabs>
            </w:pPr>
          </w:p>
          <w:p w14:paraId="28906B0F" w14:textId="77777777" w:rsidR="00030399" w:rsidRDefault="00030399" w:rsidP="00821CC7">
            <w:pPr>
              <w:tabs>
                <w:tab w:val="left" w:pos="2002"/>
              </w:tabs>
            </w:pPr>
          </w:p>
          <w:p w14:paraId="55EA65AA" w14:textId="3886DB1B" w:rsidR="005C2D38" w:rsidRPr="00A50630" w:rsidRDefault="00F83C92" w:rsidP="00821CC7">
            <w:pPr>
              <w:tabs>
                <w:tab w:val="left" w:pos="2002"/>
              </w:tabs>
            </w:pPr>
            <w:r w:rsidRPr="00A50630">
              <w:t>10/08/17 a 31/12/2018</w:t>
            </w:r>
          </w:p>
          <w:p w14:paraId="1C4AFD1B" w14:textId="77777777" w:rsidR="00F83C92" w:rsidRPr="00A50630" w:rsidRDefault="00F83C92" w:rsidP="00821CC7">
            <w:pPr>
              <w:tabs>
                <w:tab w:val="left" w:pos="2002"/>
              </w:tabs>
            </w:pPr>
            <w:r w:rsidRPr="00A50630">
              <w:t>VI-5487-2017</w:t>
            </w:r>
          </w:p>
          <w:p w14:paraId="7803BF34" w14:textId="77777777" w:rsidR="00F83C92" w:rsidRDefault="00F83C92" w:rsidP="00821CC7">
            <w:pPr>
              <w:tabs>
                <w:tab w:val="left" w:pos="2002"/>
              </w:tabs>
            </w:pPr>
            <w:r w:rsidRPr="00A50630">
              <w:t>Resolución 103</w:t>
            </w:r>
          </w:p>
          <w:p w14:paraId="03DCC031" w14:textId="4767E688" w:rsidR="00030399" w:rsidRPr="00A50630" w:rsidRDefault="00030399" w:rsidP="00821CC7">
            <w:pPr>
              <w:tabs>
                <w:tab w:val="left" w:pos="2002"/>
              </w:tabs>
            </w:pPr>
          </w:p>
        </w:tc>
      </w:tr>
      <w:tr w:rsidR="004273FB" w:rsidRPr="005B7BCE" w14:paraId="768EA3F9" w14:textId="77777777" w:rsidTr="00A54692">
        <w:tc>
          <w:tcPr>
            <w:tcW w:w="4253" w:type="dxa"/>
          </w:tcPr>
          <w:p w14:paraId="0486A4FE" w14:textId="77777777" w:rsidR="00030399" w:rsidRDefault="00030399" w:rsidP="00602259">
            <w:pPr>
              <w:tabs>
                <w:tab w:val="left" w:pos="2002"/>
              </w:tabs>
              <w:jc w:val="both"/>
              <w:rPr>
                <w:kern w:val="1"/>
                <w:lang w:eastAsia="zh-CN"/>
              </w:rPr>
            </w:pPr>
          </w:p>
          <w:p w14:paraId="589338AF" w14:textId="77777777" w:rsidR="005C2D38" w:rsidRDefault="008870CA" w:rsidP="00602259">
            <w:pPr>
              <w:tabs>
                <w:tab w:val="left" w:pos="2002"/>
              </w:tabs>
              <w:jc w:val="both"/>
              <w:rPr>
                <w:kern w:val="1"/>
                <w:lang w:eastAsia="zh-CN"/>
              </w:rPr>
            </w:pPr>
            <w:r w:rsidRPr="00A50630">
              <w:rPr>
                <w:kern w:val="1"/>
                <w:lang w:eastAsia="zh-CN"/>
              </w:rPr>
              <w:t>Investigaciones Ecológicas con una Población de Ranas Costarricenses Sobrevivientes al Declive Poblacional para Desarrollar Estrategias Útiles en la Conservación de Anfibios.</w:t>
            </w:r>
          </w:p>
          <w:p w14:paraId="2B878650" w14:textId="3C7466A9" w:rsidR="00030399" w:rsidRPr="00A50630" w:rsidRDefault="00030399" w:rsidP="00602259">
            <w:pPr>
              <w:tabs>
                <w:tab w:val="left" w:pos="2002"/>
              </w:tabs>
              <w:jc w:val="both"/>
            </w:pPr>
          </w:p>
        </w:tc>
        <w:tc>
          <w:tcPr>
            <w:tcW w:w="2268" w:type="dxa"/>
          </w:tcPr>
          <w:p w14:paraId="4C934AB3" w14:textId="77777777" w:rsidR="00030399" w:rsidRDefault="00030399" w:rsidP="00821CC7">
            <w:pPr>
              <w:tabs>
                <w:tab w:val="left" w:pos="2002"/>
              </w:tabs>
            </w:pPr>
          </w:p>
          <w:p w14:paraId="09387DB6" w14:textId="22F282DE" w:rsidR="005C2D38" w:rsidRPr="00A50630" w:rsidRDefault="008870CA" w:rsidP="00821CC7">
            <w:pPr>
              <w:tabs>
                <w:tab w:val="left" w:pos="2002"/>
              </w:tabs>
            </w:pPr>
            <w:r w:rsidRPr="00A50630">
              <w:t>CIEMIC</w:t>
            </w:r>
          </w:p>
        </w:tc>
        <w:tc>
          <w:tcPr>
            <w:tcW w:w="2268" w:type="dxa"/>
          </w:tcPr>
          <w:p w14:paraId="71803422" w14:textId="77777777" w:rsidR="00030399" w:rsidRDefault="00030399" w:rsidP="00821CC7">
            <w:pPr>
              <w:tabs>
                <w:tab w:val="left" w:pos="2002"/>
              </w:tabs>
            </w:pPr>
          </w:p>
          <w:p w14:paraId="573B7001" w14:textId="49A59CE1" w:rsidR="005C2D38" w:rsidRPr="00A50630" w:rsidRDefault="008870CA" w:rsidP="00821CC7">
            <w:pPr>
              <w:tabs>
                <w:tab w:val="left" w:pos="2002"/>
              </w:tabs>
            </w:pPr>
            <w:r w:rsidRPr="00A50630">
              <w:t>Adrián Pinto T.</w:t>
            </w:r>
          </w:p>
        </w:tc>
        <w:tc>
          <w:tcPr>
            <w:tcW w:w="1843" w:type="dxa"/>
          </w:tcPr>
          <w:p w14:paraId="2FBF0BDB" w14:textId="77777777" w:rsidR="00030399" w:rsidRDefault="00030399" w:rsidP="00821CC7">
            <w:pPr>
              <w:tabs>
                <w:tab w:val="left" w:pos="2002"/>
              </w:tabs>
            </w:pPr>
          </w:p>
          <w:p w14:paraId="1E44BBBE" w14:textId="5E5CF8BB" w:rsidR="005C2D38" w:rsidRPr="00A50630" w:rsidRDefault="008870CA" w:rsidP="00821CC7">
            <w:pPr>
              <w:tabs>
                <w:tab w:val="left" w:pos="2002"/>
              </w:tabs>
            </w:pPr>
            <w:r w:rsidRPr="00A50630">
              <w:t>Básica</w:t>
            </w:r>
          </w:p>
        </w:tc>
        <w:tc>
          <w:tcPr>
            <w:tcW w:w="2976" w:type="dxa"/>
          </w:tcPr>
          <w:p w14:paraId="7C232007" w14:textId="77777777" w:rsidR="00030399" w:rsidRDefault="00030399" w:rsidP="00821CC7">
            <w:pPr>
              <w:tabs>
                <w:tab w:val="left" w:pos="2002"/>
              </w:tabs>
            </w:pPr>
          </w:p>
          <w:p w14:paraId="4DE338A5" w14:textId="4F3695F1" w:rsidR="005C2D38" w:rsidRPr="00A50630" w:rsidRDefault="008870CA" w:rsidP="00821CC7">
            <w:pPr>
              <w:tabs>
                <w:tab w:val="left" w:pos="2002"/>
              </w:tabs>
            </w:pPr>
            <w:r w:rsidRPr="00A50630">
              <w:t>11/09</w:t>
            </w:r>
            <w:r w:rsidR="00084C90" w:rsidRPr="00A50630">
              <w:t>/</w:t>
            </w:r>
            <w:r w:rsidRPr="00A50630">
              <w:t>17 a 31/12/2018</w:t>
            </w:r>
          </w:p>
          <w:p w14:paraId="2100FCDE" w14:textId="77777777" w:rsidR="008870CA" w:rsidRPr="00A50630" w:rsidRDefault="008870CA" w:rsidP="00821CC7">
            <w:pPr>
              <w:tabs>
                <w:tab w:val="left" w:pos="2002"/>
              </w:tabs>
            </w:pPr>
            <w:r w:rsidRPr="00A50630">
              <w:t>VI-6486-2017</w:t>
            </w:r>
          </w:p>
          <w:p w14:paraId="3DF18BD8" w14:textId="77777777" w:rsidR="008870CA" w:rsidRPr="00A50630" w:rsidRDefault="008870CA" w:rsidP="00821CC7">
            <w:pPr>
              <w:tabs>
                <w:tab w:val="left" w:pos="2002"/>
              </w:tabs>
            </w:pPr>
            <w:r w:rsidRPr="00A50630">
              <w:t>Resolución 104</w:t>
            </w:r>
          </w:p>
        </w:tc>
      </w:tr>
      <w:tr w:rsidR="004273FB" w:rsidRPr="005B7BCE" w14:paraId="4AEC1F3A" w14:textId="77777777" w:rsidTr="00A54692">
        <w:tc>
          <w:tcPr>
            <w:tcW w:w="4253" w:type="dxa"/>
          </w:tcPr>
          <w:p w14:paraId="593584BC" w14:textId="77777777" w:rsidR="005258A9" w:rsidRPr="00A50630" w:rsidRDefault="005258A9" w:rsidP="00051D50">
            <w:pPr>
              <w:tabs>
                <w:tab w:val="left" w:pos="2002"/>
              </w:tabs>
              <w:jc w:val="both"/>
            </w:pPr>
          </w:p>
          <w:p w14:paraId="1DC1FF06" w14:textId="77777777" w:rsidR="00051D50" w:rsidRPr="00A50630" w:rsidRDefault="00051D50" w:rsidP="00051D50">
            <w:pPr>
              <w:tabs>
                <w:tab w:val="left" w:pos="2002"/>
              </w:tabs>
              <w:jc w:val="both"/>
            </w:pPr>
            <w:r w:rsidRPr="00A50630">
              <w:t>Expresión de genes relacionados al sistema de defensa mediante el uso de inductores de resistencia en dos variedades de café (</w:t>
            </w:r>
            <w:r w:rsidRPr="00A50630">
              <w:rPr>
                <w:i/>
                <w:iCs/>
              </w:rPr>
              <w:t>Coffea arabica</w:t>
            </w:r>
            <w:r w:rsidRPr="00A50630">
              <w:t>) contra el patógeno de la roya (</w:t>
            </w:r>
            <w:r w:rsidRPr="00A50630">
              <w:rPr>
                <w:i/>
                <w:iCs/>
              </w:rPr>
              <w:t>Hemileia vastatrix</w:t>
            </w:r>
            <w:r w:rsidRPr="00A50630">
              <w:t>).</w:t>
            </w:r>
            <w:r w:rsidRPr="00A50630">
              <w:rPr>
                <w:b/>
              </w:rPr>
              <w:t xml:space="preserve">  </w:t>
            </w:r>
          </w:p>
        </w:tc>
        <w:tc>
          <w:tcPr>
            <w:tcW w:w="2268" w:type="dxa"/>
          </w:tcPr>
          <w:p w14:paraId="36614AE5" w14:textId="77777777" w:rsidR="005258A9" w:rsidRPr="00A50630" w:rsidRDefault="005258A9" w:rsidP="00821CC7">
            <w:pPr>
              <w:tabs>
                <w:tab w:val="left" w:pos="2002"/>
              </w:tabs>
            </w:pPr>
          </w:p>
          <w:p w14:paraId="397E43F7" w14:textId="77777777" w:rsidR="00051D50" w:rsidRPr="00A50630" w:rsidRDefault="00051D50" w:rsidP="00821CC7">
            <w:pPr>
              <w:tabs>
                <w:tab w:val="left" w:pos="2002"/>
              </w:tabs>
            </w:pPr>
            <w:r w:rsidRPr="00A50630">
              <w:t>CIPROC</w:t>
            </w:r>
          </w:p>
        </w:tc>
        <w:tc>
          <w:tcPr>
            <w:tcW w:w="2268" w:type="dxa"/>
          </w:tcPr>
          <w:p w14:paraId="3C0224C3" w14:textId="77777777" w:rsidR="005258A9" w:rsidRPr="00A50630" w:rsidRDefault="005258A9" w:rsidP="00821CC7">
            <w:pPr>
              <w:tabs>
                <w:tab w:val="left" w:pos="2002"/>
              </w:tabs>
            </w:pPr>
          </w:p>
          <w:p w14:paraId="15F6750A" w14:textId="77777777" w:rsidR="00051D50" w:rsidRPr="00A50630" w:rsidRDefault="00051D50" w:rsidP="00821CC7">
            <w:pPr>
              <w:tabs>
                <w:tab w:val="left" w:pos="2002"/>
              </w:tabs>
            </w:pPr>
            <w:r w:rsidRPr="00A50630">
              <w:t>Mónica Blanco M.</w:t>
            </w:r>
          </w:p>
        </w:tc>
        <w:tc>
          <w:tcPr>
            <w:tcW w:w="1843" w:type="dxa"/>
          </w:tcPr>
          <w:p w14:paraId="2AF4B2E9" w14:textId="77777777" w:rsidR="005258A9" w:rsidRPr="00A50630" w:rsidRDefault="005258A9" w:rsidP="00821CC7">
            <w:pPr>
              <w:tabs>
                <w:tab w:val="left" w:pos="2002"/>
              </w:tabs>
            </w:pPr>
          </w:p>
          <w:p w14:paraId="6E0527A7" w14:textId="77777777" w:rsidR="00051D50" w:rsidRPr="00A50630" w:rsidRDefault="007B0614" w:rsidP="007B0614">
            <w:pPr>
              <w:tabs>
                <w:tab w:val="left" w:pos="2002"/>
              </w:tabs>
            </w:pPr>
            <w:r w:rsidRPr="00A50630">
              <w:t>Básica</w:t>
            </w:r>
          </w:p>
        </w:tc>
        <w:tc>
          <w:tcPr>
            <w:tcW w:w="2976" w:type="dxa"/>
          </w:tcPr>
          <w:p w14:paraId="56CF146C" w14:textId="77777777" w:rsidR="005258A9" w:rsidRPr="00A50630" w:rsidRDefault="005258A9" w:rsidP="00821CC7">
            <w:pPr>
              <w:tabs>
                <w:tab w:val="left" w:pos="2002"/>
              </w:tabs>
            </w:pPr>
          </w:p>
          <w:p w14:paraId="499ABF25" w14:textId="77777777" w:rsidR="00051D50" w:rsidRPr="00A50630" w:rsidRDefault="00051D50" w:rsidP="00821CC7">
            <w:pPr>
              <w:tabs>
                <w:tab w:val="left" w:pos="2002"/>
              </w:tabs>
            </w:pPr>
            <w:r w:rsidRPr="00A50630">
              <w:t>11/09/17 a31/07/17</w:t>
            </w:r>
          </w:p>
          <w:p w14:paraId="50A3DCF6" w14:textId="77777777" w:rsidR="00051D50" w:rsidRPr="00A50630" w:rsidRDefault="00051D50" w:rsidP="00821CC7">
            <w:pPr>
              <w:tabs>
                <w:tab w:val="left" w:pos="2002"/>
              </w:tabs>
            </w:pPr>
            <w:r w:rsidRPr="00A50630">
              <w:t>VI-6648-2017</w:t>
            </w:r>
          </w:p>
          <w:p w14:paraId="3960A023" w14:textId="77777777" w:rsidR="00051D50" w:rsidRPr="00A50630" w:rsidRDefault="00051D50" w:rsidP="00821CC7">
            <w:pPr>
              <w:tabs>
                <w:tab w:val="left" w:pos="2002"/>
              </w:tabs>
            </w:pPr>
            <w:r w:rsidRPr="00A50630">
              <w:t>Resolución 105</w:t>
            </w:r>
          </w:p>
        </w:tc>
      </w:tr>
      <w:tr w:rsidR="004273FB" w:rsidRPr="005B7BCE" w14:paraId="07F174EA" w14:textId="77777777" w:rsidTr="00A54692">
        <w:tc>
          <w:tcPr>
            <w:tcW w:w="4253" w:type="dxa"/>
          </w:tcPr>
          <w:p w14:paraId="5F76DCF8" w14:textId="77777777" w:rsidR="00CE42EB" w:rsidRPr="00A50630" w:rsidRDefault="00CE42EB" w:rsidP="00051D50">
            <w:pPr>
              <w:tabs>
                <w:tab w:val="left" w:pos="2002"/>
              </w:tabs>
              <w:jc w:val="both"/>
              <w:rPr>
                <w:kern w:val="1"/>
                <w:lang w:eastAsia="zh-CN"/>
              </w:rPr>
            </w:pPr>
          </w:p>
          <w:p w14:paraId="6E07FB52" w14:textId="77777777" w:rsidR="0022092F" w:rsidRPr="00A50630" w:rsidRDefault="00CE42EB" w:rsidP="00051D50">
            <w:pPr>
              <w:tabs>
                <w:tab w:val="left" w:pos="2002"/>
              </w:tabs>
              <w:jc w:val="both"/>
              <w:rPr>
                <w:kern w:val="1"/>
                <w:lang w:eastAsia="zh-CN"/>
              </w:rPr>
            </w:pPr>
            <w:r w:rsidRPr="00A50630">
              <w:rPr>
                <w:kern w:val="1"/>
                <w:lang w:eastAsia="zh-CN"/>
              </w:rPr>
              <w:t>Estudio de las relaciones eco-genéticas en el sistema de castas de las hormigas cortadoras de hojas (Atta cephalotes) en Costa Rica.</w:t>
            </w:r>
          </w:p>
          <w:p w14:paraId="434161D7" w14:textId="77777777" w:rsidR="00CE42EB" w:rsidRPr="00A50630" w:rsidRDefault="00CE42EB" w:rsidP="00051D50">
            <w:pPr>
              <w:tabs>
                <w:tab w:val="left" w:pos="2002"/>
              </w:tabs>
              <w:jc w:val="both"/>
            </w:pPr>
          </w:p>
        </w:tc>
        <w:tc>
          <w:tcPr>
            <w:tcW w:w="2268" w:type="dxa"/>
          </w:tcPr>
          <w:p w14:paraId="3E53420F" w14:textId="77777777" w:rsidR="00CE42EB" w:rsidRPr="00A50630" w:rsidRDefault="00CE42EB" w:rsidP="00821CC7">
            <w:pPr>
              <w:tabs>
                <w:tab w:val="left" w:pos="2002"/>
              </w:tabs>
            </w:pPr>
          </w:p>
          <w:p w14:paraId="1B1A01D5" w14:textId="77777777" w:rsidR="0022092F" w:rsidRPr="00A50630" w:rsidRDefault="00CE42EB" w:rsidP="00821CC7">
            <w:pPr>
              <w:tabs>
                <w:tab w:val="left" w:pos="2002"/>
              </w:tabs>
            </w:pPr>
            <w:r w:rsidRPr="00A50630">
              <w:t>CIBCM</w:t>
            </w:r>
          </w:p>
        </w:tc>
        <w:tc>
          <w:tcPr>
            <w:tcW w:w="2268" w:type="dxa"/>
          </w:tcPr>
          <w:p w14:paraId="4FC50DB0" w14:textId="77777777" w:rsidR="00CE42EB" w:rsidRPr="00A50630" w:rsidRDefault="00CE42EB" w:rsidP="00821CC7">
            <w:pPr>
              <w:tabs>
                <w:tab w:val="left" w:pos="2002"/>
              </w:tabs>
            </w:pPr>
          </w:p>
          <w:p w14:paraId="55AAF373" w14:textId="77777777" w:rsidR="0022092F" w:rsidRPr="00A50630" w:rsidRDefault="00CE42EB" w:rsidP="00821CC7">
            <w:pPr>
              <w:tabs>
                <w:tab w:val="left" w:pos="2002"/>
              </w:tabs>
            </w:pPr>
            <w:r w:rsidRPr="00A50630">
              <w:t>Adrián Pinto Tomas</w:t>
            </w:r>
          </w:p>
        </w:tc>
        <w:tc>
          <w:tcPr>
            <w:tcW w:w="1843" w:type="dxa"/>
          </w:tcPr>
          <w:p w14:paraId="1A4A6CCE" w14:textId="77777777" w:rsidR="00CE42EB" w:rsidRPr="00A50630" w:rsidRDefault="00CE42EB" w:rsidP="00821CC7">
            <w:pPr>
              <w:tabs>
                <w:tab w:val="left" w:pos="2002"/>
              </w:tabs>
            </w:pPr>
          </w:p>
          <w:p w14:paraId="343CCF23" w14:textId="77777777" w:rsidR="0022092F" w:rsidRPr="00A50630" w:rsidRDefault="00CE42EB" w:rsidP="00821CC7">
            <w:pPr>
              <w:tabs>
                <w:tab w:val="left" w:pos="2002"/>
              </w:tabs>
            </w:pPr>
            <w:r w:rsidRPr="00A50630">
              <w:t>Básica</w:t>
            </w:r>
          </w:p>
        </w:tc>
        <w:tc>
          <w:tcPr>
            <w:tcW w:w="2976" w:type="dxa"/>
          </w:tcPr>
          <w:p w14:paraId="1BE34350" w14:textId="77777777" w:rsidR="00CE42EB" w:rsidRPr="00A50630" w:rsidRDefault="00CE42EB" w:rsidP="00821CC7">
            <w:pPr>
              <w:tabs>
                <w:tab w:val="left" w:pos="2002"/>
              </w:tabs>
            </w:pPr>
          </w:p>
          <w:p w14:paraId="789A267B" w14:textId="77777777" w:rsidR="0022092F" w:rsidRPr="00A50630" w:rsidRDefault="00CE42EB" w:rsidP="00821CC7">
            <w:pPr>
              <w:tabs>
                <w:tab w:val="left" w:pos="2002"/>
              </w:tabs>
            </w:pPr>
            <w:r w:rsidRPr="00A50630">
              <w:t>13/12/2017 a 31/12/2019</w:t>
            </w:r>
          </w:p>
          <w:p w14:paraId="4CC33565" w14:textId="77777777" w:rsidR="00CE42EB" w:rsidRPr="00A50630" w:rsidRDefault="00CE42EB" w:rsidP="00821CC7">
            <w:pPr>
              <w:tabs>
                <w:tab w:val="left" w:pos="2002"/>
              </w:tabs>
            </w:pPr>
            <w:r w:rsidRPr="00A50630">
              <w:t>VI-8817-2017</w:t>
            </w:r>
          </w:p>
          <w:p w14:paraId="77E42F24" w14:textId="6D22CF9C" w:rsidR="00CE42EB" w:rsidRPr="00A50630" w:rsidRDefault="00201943" w:rsidP="00821CC7">
            <w:pPr>
              <w:tabs>
                <w:tab w:val="left" w:pos="2002"/>
              </w:tabs>
            </w:pPr>
            <w:r w:rsidRPr="00A50630">
              <w:t>Resolución 106</w:t>
            </w:r>
          </w:p>
        </w:tc>
      </w:tr>
      <w:tr w:rsidR="004273FB" w:rsidRPr="005B7BCE" w14:paraId="2BB5D4FF" w14:textId="77777777" w:rsidTr="00A54692">
        <w:tc>
          <w:tcPr>
            <w:tcW w:w="4253" w:type="dxa"/>
          </w:tcPr>
          <w:p w14:paraId="551ED9CC" w14:textId="77777777" w:rsidR="00CE42EB" w:rsidRPr="00A50630" w:rsidRDefault="00CE42EB" w:rsidP="00051D50">
            <w:pPr>
              <w:tabs>
                <w:tab w:val="left" w:pos="2002"/>
              </w:tabs>
              <w:jc w:val="both"/>
              <w:rPr>
                <w:kern w:val="1"/>
                <w:lang w:eastAsia="zh-CN"/>
              </w:rPr>
            </w:pPr>
          </w:p>
          <w:p w14:paraId="1B964812" w14:textId="30E9B444" w:rsidR="0022092F" w:rsidRPr="00A50630" w:rsidRDefault="00CE42EB" w:rsidP="00051D50">
            <w:pPr>
              <w:tabs>
                <w:tab w:val="left" w:pos="2002"/>
              </w:tabs>
              <w:jc w:val="both"/>
              <w:rPr>
                <w:kern w:val="1"/>
                <w:lang w:eastAsia="zh-CN"/>
              </w:rPr>
            </w:pPr>
            <w:r w:rsidRPr="00A50630">
              <w:rPr>
                <w:kern w:val="1"/>
                <w:lang w:eastAsia="zh-CN"/>
              </w:rPr>
              <w:t xml:space="preserve">Caracterización </w:t>
            </w:r>
            <w:r w:rsidR="00201943" w:rsidRPr="00A50630">
              <w:rPr>
                <w:kern w:val="1"/>
                <w:lang w:eastAsia="zh-CN"/>
              </w:rPr>
              <w:t>del microbiota intestinal</w:t>
            </w:r>
            <w:r w:rsidRPr="00A50630">
              <w:rPr>
                <w:kern w:val="1"/>
                <w:lang w:eastAsia="zh-CN"/>
              </w:rPr>
              <w:t xml:space="preserve"> de algunas especies mamíferos herbívoros e insectos xilófagos de Costa Rica.</w:t>
            </w:r>
          </w:p>
          <w:p w14:paraId="6F578FA9" w14:textId="77777777" w:rsidR="00CE42EB" w:rsidRPr="00A50630" w:rsidRDefault="00CE42EB" w:rsidP="00051D50">
            <w:pPr>
              <w:tabs>
                <w:tab w:val="left" w:pos="2002"/>
              </w:tabs>
              <w:jc w:val="both"/>
            </w:pPr>
          </w:p>
        </w:tc>
        <w:tc>
          <w:tcPr>
            <w:tcW w:w="2268" w:type="dxa"/>
          </w:tcPr>
          <w:p w14:paraId="0D2F3E49" w14:textId="77777777" w:rsidR="00CE42EB" w:rsidRPr="00A50630" w:rsidRDefault="00CE42EB" w:rsidP="00CE42EB">
            <w:pPr>
              <w:tabs>
                <w:tab w:val="left" w:pos="2002"/>
              </w:tabs>
            </w:pPr>
          </w:p>
          <w:p w14:paraId="68751B9B" w14:textId="77777777" w:rsidR="0022092F" w:rsidRPr="00A50630" w:rsidRDefault="00CE42EB" w:rsidP="00CE42EB">
            <w:pPr>
              <w:tabs>
                <w:tab w:val="left" w:pos="2002"/>
              </w:tabs>
            </w:pPr>
            <w:r w:rsidRPr="00A50630">
              <w:t>CIEMic</w:t>
            </w:r>
          </w:p>
        </w:tc>
        <w:tc>
          <w:tcPr>
            <w:tcW w:w="2268" w:type="dxa"/>
          </w:tcPr>
          <w:p w14:paraId="6FB10623" w14:textId="77777777" w:rsidR="00CE42EB" w:rsidRPr="00A50630" w:rsidRDefault="00CE42EB" w:rsidP="00821CC7">
            <w:pPr>
              <w:tabs>
                <w:tab w:val="left" w:pos="2002"/>
              </w:tabs>
            </w:pPr>
          </w:p>
          <w:p w14:paraId="75455E14" w14:textId="77777777" w:rsidR="0022092F" w:rsidRPr="00A50630" w:rsidRDefault="00CE42EB" w:rsidP="00821CC7">
            <w:pPr>
              <w:tabs>
                <w:tab w:val="left" w:pos="2002"/>
              </w:tabs>
            </w:pPr>
            <w:r w:rsidRPr="00A50630">
              <w:t>Adrián Pinto Tomas</w:t>
            </w:r>
          </w:p>
        </w:tc>
        <w:tc>
          <w:tcPr>
            <w:tcW w:w="1843" w:type="dxa"/>
          </w:tcPr>
          <w:p w14:paraId="01371EBB" w14:textId="77777777" w:rsidR="00CE42EB" w:rsidRPr="00A50630" w:rsidRDefault="00CE42EB" w:rsidP="00821CC7">
            <w:pPr>
              <w:tabs>
                <w:tab w:val="left" w:pos="2002"/>
              </w:tabs>
            </w:pPr>
          </w:p>
          <w:p w14:paraId="3AA289FB" w14:textId="77777777" w:rsidR="0022092F" w:rsidRPr="00A50630" w:rsidRDefault="00CE42EB" w:rsidP="00821CC7">
            <w:pPr>
              <w:tabs>
                <w:tab w:val="left" w:pos="2002"/>
              </w:tabs>
            </w:pPr>
            <w:r w:rsidRPr="00A50630">
              <w:t>Básica</w:t>
            </w:r>
          </w:p>
        </w:tc>
        <w:tc>
          <w:tcPr>
            <w:tcW w:w="2976" w:type="dxa"/>
          </w:tcPr>
          <w:p w14:paraId="089435CF" w14:textId="77777777" w:rsidR="00CE42EB" w:rsidRPr="00A50630" w:rsidRDefault="00CE42EB" w:rsidP="00CE42EB">
            <w:pPr>
              <w:tabs>
                <w:tab w:val="left" w:pos="2002"/>
              </w:tabs>
            </w:pPr>
          </w:p>
          <w:p w14:paraId="38E0FA0D" w14:textId="77777777" w:rsidR="00CE42EB" w:rsidRPr="00A50630" w:rsidRDefault="00CE42EB" w:rsidP="00CE42EB">
            <w:pPr>
              <w:tabs>
                <w:tab w:val="left" w:pos="2002"/>
              </w:tabs>
            </w:pPr>
            <w:r w:rsidRPr="00A50630">
              <w:t>13/12/2017 a 01/11/2019</w:t>
            </w:r>
          </w:p>
          <w:p w14:paraId="29E592E0" w14:textId="77777777" w:rsidR="00CE42EB" w:rsidRPr="00A50630" w:rsidRDefault="00CE42EB" w:rsidP="00CE42EB">
            <w:pPr>
              <w:tabs>
                <w:tab w:val="left" w:pos="2002"/>
              </w:tabs>
            </w:pPr>
            <w:r w:rsidRPr="00A50630">
              <w:t>VI-8821-2017</w:t>
            </w:r>
          </w:p>
          <w:p w14:paraId="67406028" w14:textId="185C3ED4" w:rsidR="0022092F" w:rsidRPr="00A50630" w:rsidRDefault="00201943" w:rsidP="00CE42EB">
            <w:pPr>
              <w:tabs>
                <w:tab w:val="left" w:pos="2002"/>
              </w:tabs>
            </w:pPr>
            <w:r w:rsidRPr="00A50630">
              <w:t>Resolución 107</w:t>
            </w:r>
          </w:p>
        </w:tc>
      </w:tr>
      <w:tr w:rsidR="004273FB" w:rsidRPr="005B7BCE" w14:paraId="7EB3A29D" w14:textId="77777777" w:rsidTr="00A54692">
        <w:tc>
          <w:tcPr>
            <w:tcW w:w="4253" w:type="dxa"/>
          </w:tcPr>
          <w:p w14:paraId="79B8F4C7" w14:textId="77777777" w:rsidR="00717850" w:rsidRPr="00A50630" w:rsidRDefault="00717850" w:rsidP="00C953B3">
            <w:pPr>
              <w:tabs>
                <w:tab w:val="left" w:pos="2002"/>
              </w:tabs>
              <w:jc w:val="both"/>
              <w:rPr>
                <w:kern w:val="3"/>
                <w:lang w:eastAsia="zh-CN"/>
              </w:rPr>
            </w:pPr>
          </w:p>
          <w:p w14:paraId="479374B2" w14:textId="77777777" w:rsidR="0022092F" w:rsidRPr="00A50630" w:rsidRDefault="00C953B3" w:rsidP="00C953B3">
            <w:pPr>
              <w:tabs>
                <w:tab w:val="left" w:pos="2002"/>
              </w:tabs>
              <w:jc w:val="both"/>
            </w:pPr>
            <w:r w:rsidRPr="00A50630">
              <w:rPr>
                <w:kern w:val="3"/>
                <w:lang w:eastAsia="zh-CN"/>
              </w:rPr>
              <w:t xml:space="preserve">Meiofauna </w:t>
            </w:r>
            <w:r w:rsidR="0080152D" w:rsidRPr="00A50630">
              <w:rPr>
                <w:kern w:val="3"/>
                <w:lang w:eastAsia="zh-CN"/>
              </w:rPr>
              <w:t>Bentónica</w:t>
            </w:r>
            <w:r w:rsidRPr="00A50630">
              <w:rPr>
                <w:kern w:val="3"/>
                <w:lang w:eastAsia="zh-CN"/>
              </w:rPr>
              <w:t xml:space="preserve"> marina de Costa Rica</w:t>
            </w:r>
            <w:r w:rsidR="00600E0C" w:rsidRPr="00A50630">
              <w:rPr>
                <w:kern w:val="3"/>
                <w:lang w:eastAsia="zh-CN"/>
              </w:rPr>
              <w:t>.</w:t>
            </w:r>
          </w:p>
        </w:tc>
        <w:tc>
          <w:tcPr>
            <w:tcW w:w="2268" w:type="dxa"/>
          </w:tcPr>
          <w:p w14:paraId="7EF0BAFC" w14:textId="77777777" w:rsidR="00717850" w:rsidRPr="00A50630" w:rsidRDefault="00717850" w:rsidP="00821CC7">
            <w:pPr>
              <w:tabs>
                <w:tab w:val="left" w:pos="2002"/>
              </w:tabs>
            </w:pPr>
          </w:p>
          <w:p w14:paraId="74424C15" w14:textId="77777777" w:rsidR="0022092F" w:rsidRPr="00A50630" w:rsidRDefault="00C953B3" w:rsidP="00821CC7">
            <w:pPr>
              <w:tabs>
                <w:tab w:val="left" w:pos="2002"/>
              </w:tabs>
            </w:pPr>
            <w:r w:rsidRPr="00A50630">
              <w:t>CIMAR</w:t>
            </w:r>
          </w:p>
        </w:tc>
        <w:tc>
          <w:tcPr>
            <w:tcW w:w="2268" w:type="dxa"/>
          </w:tcPr>
          <w:p w14:paraId="2E6DA942" w14:textId="77777777" w:rsidR="00717850" w:rsidRPr="00A50630" w:rsidRDefault="00717850" w:rsidP="00821CC7">
            <w:pPr>
              <w:tabs>
                <w:tab w:val="left" w:pos="2002"/>
              </w:tabs>
            </w:pPr>
          </w:p>
          <w:p w14:paraId="4003048B" w14:textId="77777777" w:rsidR="0022092F" w:rsidRPr="00A50630" w:rsidRDefault="00C953B3" w:rsidP="00821CC7">
            <w:pPr>
              <w:tabs>
                <w:tab w:val="left" w:pos="2002"/>
              </w:tabs>
            </w:pPr>
            <w:r w:rsidRPr="00A50630">
              <w:t>Jeffrey Sibaja</w:t>
            </w:r>
            <w:r w:rsidR="00717850" w:rsidRPr="00A50630">
              <w:t xml:space="preserve"> C.</w:t>
            </w:r>
          </w:p>
        </w:tc>
        <w:tc>
          <w:tcPr>
            <w:tcW w:w="1843" w:type="dxa"/>
          </w:tcPr>
          <w:p w14:paraId="4ED231D8" w14:textId="77777777" w:rsidR="00717850" w:rsidRPr="00A50630" w:rsidRDefault="00717850" w:rsidP="00C953B3">
            <w:pPr>
              <w:tabs>
                <w:tab w:val="left" w:pos="2002"/>
              </w:tabs>
              <w:jc w:val="center"/>
            </w:pPr>
          </w:p>
          <w:p w14:paraId="70CF1424" w14:textId="77777777" w:rsidR="0022092F" w:rsidRPr="00A50630" w:rsidRDefault="00C953B3" w:rsidP="00DC5922">
            <w:pPr>
              <w:tabs>
                <w:tab w:val="left" w:pos="2002"/>
              </w:tabs>
            </w:pPr>
            <w:r w:rsidRPr="00A50630">
              <w:t>Básica</w:t>
            </w:r>
          </w:p>
        </w:tc>
        <w:tc>
          <w:tcPr>
            <w:tcW w:w="2976" w:type="dxa"/>
          </w:tcPr>
          <w:p w14:paraId="53449FC4" w14:textId="77777777" w:rsidR="00717850" w:rsidRPr="00A50630" w:rsidRDefault="00717850" w:rsidP="00821CC7">
            <w:pPr>
              <w:tabs>
                <w:tab w:val="left" w:pos="2002"/>
              </w:tabs>
            </w:pPr>
          </w:p>
          <w:p w14:paraId="0AB1F142" w14:textId="77777777" w:rsidR="0022092F" w:rsidRPr="00A50630" w:rsidRDefault="00C953B3" w:rsidP="00821CC7">
            <w:pPr>
              <w:tabs>
                <w:tab w:val="left" w:pos="2002"/>
              </w:tabs>
            </w:pPr>
            <w:r w:rsidRPr="00A50630">
              <w:t>18/12/17 A31/12/2020</w:t>
            </w:r>
          </w:p>
          <w:p w14:paraId="6781164A" w14:textId="77777777" w:rsidR="00C953B3" w:rsidRPr="00A50630" w:rsidRDefault="00C953B3" w:rsidP="00821CC7">
            <w:pPr>
              <w:tabs>
                <w:tab w:val="left" w:pos="2002"/>
              </w:tabs>
            </w:pPr>
            <w:r w:rsidRPr="00A50630">
              <w:t>VI-8995-2017</w:t>
            </w:r>
          </w:p>
          <w:p w14:paraId="5E410041" w14:textId="77777777" w:rsidR="00C953B3" w:rsidRPr="00A50630" w:rsidRDefault="00C953B3" w:rsidP="00821CC7">
            <w:pPr>
              <w:tabs>
                <w:tab w:val="left" w:pos="2002"/>
              </w:tabs>
            </w:pPr>
            <w:r w:rsidRPr="00A50630">
              <w:t>Resolución 108</w:t>
            </w:r>
          </w:p>
        </w:tc>
      </w:tr>
      <w:tr w:rsidR="004273FB" w:rsidRPr="005B7BCE" w14:paraId="6784BFA8" w14:textId="77777777" w:rsidTr="00A54692">
        <w:tc>
          <w:tcPr>
            <w:tcW w:w="4253" w:type="dxa"/>
          </w:tcPr>
          <w:p w14:paraId="4C725B8B" w14:textId="77777777" w:rsidR="00A345C7" w:rsidRPr="00A50630" w:rsidRDefault="00A345C7" w:rsidP="00051D50">
            <w:pPr>
              <w:tabs>
                <w:tab w:val="left" w:pos="2002"/>
              </w:tabs>
              <w:jc w:val="both"/>
              <w:rPr>
                <w:kern w:val="3"/>
                <w:lang w:eastAsia="zh-CN"/>
              </w:rPr>
            </w:pPr>
          </w:p>
          <w:p w14:paraId="5A2EBCBC" w14:textId="77777777" w:rsidR="0022092F" w:rsidRPr="00A50630" w:rsidRDefault="00A345C7" w:rsidP="00051D50">
            <w:pPr>
              <w:tabs>
                <w:tab w:val="left" w:pos="2002"/>
              </w:tabs>
              <w:jc w:val="both"/>
              <w:rPr>
                <w:b/>
                <w:kern w:val="3"/>
                <w:lang w:eastAsia="zh-CN"/>
              </w:rPr>
            </w:pPr>
            <w:r w:rsidRPr="00A50630">
              <w:rPr>
                <w:kern w:val="3"/>
                <w:lang w:eastAsia="zh-CN"/>
              </w:rPr>
              <w:t>Monitoreo de palmeras infectadas por fitoplasmas en Costa Rica.</w:t>
            </w:r>
            <w:r w:rsidRPr="00A50630">
              <w:rPr>
                <w:b/>
                <w:kern w:val="3"/>
                <w:lang w:eastAsia="zh-CN"/>
              </w:rPr>
              <w:t xml:space="preserve">  </w:t>
            </w:r>
          </w:p>
          <w:p w14:paraId="4E0B5EF3" w14:textId="77777777" w:rsidR="00A345C7" w:rsidRPr="00A50630" w:rsidRDefault="00A345C7" w:rsidP="00051D50">
            <w:pPr>
              <w:tabs>
                <w:tab w:val="left" w:pos="2002"/>
              </w:tabs>
              <w:jc w:val="both"/>
            </w:pPr>
          </w:p>
        </w:tc>
        <w:tc>
          <w:tcPr>
            <w:tcW w:w="2268" w:type="dxa"/>
          </w:tcPr>
          <w:p w14:paraId="25466446" w14:textId="77777777" w:rsidR="00A345C7" w:rsidRPr="00A50630" w:rsidRDefault="00A345C7" w:rsidP="00A345C7">
            <w:pPr>
              <w:autoSpaceDE w:val="0"/>
              <w:autoSpaceDN w:val="0"/>
              <w:adjustRightInd w:val="0"/>
              <w:rPr>
                <w:kern w:val="3"/>
                <w:lang w:eastAsia="zh-CN"/>
              </w:rPr>
            </w:pPr>
          </w:p>
          <w:p w14:paraId="18819CA9" w14:textId="77777777" w:rsidR="00A345C7" w:rsidRPr="00A50630" w:rsidRDefault="00A345C7" w:rsidP="00A345C7">
            <w:pPr>
              <w:autoSpaceDE w:val="0"/>
              <w:autoSpaceDN w:val="0"/>
              <w:adjustRightInd w:val="0"/>
              <w:rPr>
                <w:kern w:val="3"/>
                <w:lang w:eastAsia="zh-CN"/>
              </w:rPr>
            </w:pPr>
            <w:r w:rsidRPr="00A50630">
              <w:rPr>
                <w:lang w:eastAsia="es-CR"/>
              </w:rPr>
              <w:t>Sede de Occidente</w:t>
            </w:r>
          </w:p>
          <w:p w14:paraId="3F63C0F5" w14:textId="77777777" w:rsidR="0022092F" w:rsidRPr="00A50630" w:rsidRDefault="0022092F" w:rsidP="00821CC7">
            <w:pPr>
              <w:tabs>
                <w:tab w:val="left" w:pos="2002"/>
              </w:tabs>
            </w:pPr>
          </w:p>
        </w:tc>
        <w:tc>
          <w:tcPr>
            <w:tcW w:w="2268" w:type="dxa"/>
          </w:tcPr>
          <w:p w14:paraId="70EE4E5E" w14:textId="77777777" w:rsidR="00A345C7" w:rsidRPr="00A50630" w:rsidRDefault="00A345C7" w:rsidP="00A345C7">
            <w:pPr>
              <w:autoSpaceDE w:val="0"/>
              <w:autoSpaceDN w:val="0"/>
              <w:adjustRightInd w:val="0"/>
              <w:rPr>
                <w:color w:val="000000"/>
                <w:lang w:eastAsia="es-CR"/>
              </w:rPr>
            </w:pPr>
            <w:r w:rsidRPr="00A50630">
              <w:rPr>
                <w:color w:val="000000"/>
                <w:lang w:eastAsia="es-CR"/>
              </w:rPr>
              <w:t xml:space="preserve"> </w:t>
            </w:r>
          </w:p>
          <w:p w14:paraId="0141646A" w14:textId="77777777" w:rsidR="00A345C7" w:rsidRPr="00A50630" w:rsidRDefault="00A345C7" w:rsidP="00A345C7">
            <w:pPr>
              <w:autoSpaceDE w:val="0"/>
              <w:autoSpaceDN w:val="0"/>
              <w:adjustRightInd w:val="0"/>
              <w:rPr>
                <w:color w:val="000000"/>
                <w:lang w:eastAsia="es-CR"/>
              </w:rPr>
            </w:pPr>
            <w:r w:rsidRPr="00A50630">
              <w:rPr>
                <w:color w:val="000000"/>
                <w:lang w:eastAsia="es-CR"/>
              </w:rPr>
              <w:t>Edwin Barrantes B.</w:t>
            </w:r>
          </w:p>
          <w:p w14:paraId="44B5D827" w14:textId="77777777" w:rsidR="0022092F" w:rsidRPr="00A50630" w:rsidRDefault="0022092F" w:rsidP="00821CC7">
            <w:pPr>
              <w:tabs>
                <w:tab w:val="left" w:pos="2002"/>
              </w:tabs>
            </w:pPr>
          </w:p>
        </w:tc>
        <w:tc>
          <w:tcPr>
            <w:tcW w:w="1843" w:type="dxa"/>
          </w:tcPr>
          <w:p w14:paraId="0F321901" w14:textId="77777777" w:rsidR="00A345C7" w:rsidRPr="00A50630" w:rsidRDefault="00A345C7" w:rsidP="00821CC7">
            <w:pPr>
              <w:tabs>
                <w:tab w:val="left" w:pos="2002"/>
              </w:tabs>
            </w:pPr>
          </w:p>
          <w:p w14:paraId="0FF5E939" w14:textId="77777777" w:rsidR="0022092F" w:rsidRPr="00A50630" w:rsidRDefault="00A345C7" w:rsidP="00DC5922">
            <w:r w:rsidRPr="00A50630">
              <w:t>Básica</w:t>
            </w:r>
          </w:p>
        </w:tc>
        <w:tc>
          <w:tcPr>
            <w:tcW w:w="2976" w:type="dxa"/>
          </w:tcPr>
          <w:p w14:paraId="6800E97A" w14:textId="77777777" w:rsidR="00A345C7" w:rsidRPr="00A50630" w:rsidRDefault="00A345C7" w:rsidP="00821CC7">
            <w:pPr>
              <w:tabs>
                <w:tab w:val="left" w:pos="2002"/>
              </w:tabs>
            </w:pPr>
          </w:p>
          <w:p w14:paraId="0609C8E3" w14:textId="77777777" w:rsidR="0022092F" w:rsidRPr="00A50630" w:rsidRDefault="00A345C7" w:rsidP="00A345C7">
            <w:r w:rsidRPr="00A50630">
              <w:t>19/12/2017 a 31/07/2021</w:t>
            </w:r>
          </w:p>
          <w:p w14:paraId="406C5E98" w14:textId="77777777" w:rsidR="00A345C7" w:rsidRPr="00A50630" w:rsidRDefault="00A345C7" w:rsidP="00A345C7">
            <w:r w:rsidRPr="00A50630">
              <w:t>VI-9001-2017</w:t>
            </w:r>
          </w:p>
          <w:p w14:paraId="1875B48E" w14:textId="77777777" w:rsidR="00A345C7" w:rsidRPr="00A50630" w:rsidRDefault="00A345C7" w:rsidP="00A345C7">
            <w:r w:rsidRPr="00A50630">
              <w:t>Resolución 109</w:t>
            </w:r>
          </w:p>
          <w:p w14:paraId="769C5C10" w14:textId="77777777" w:rsidR="00967E13" w:rsidRPr="00A50630" w:rsidRDefault="00967E13" w:rsidP="00A345C7"/>
        </w:tc>
      </w:tr>
      <w:tr w:rsidR="004273FB" w:rsidRPr="005B7BCE" w14:paraId="792AF5B6" w14:textId="77777777" w:rsidTr="00A54692">
        <w:tc>
          <w:tcPr>
            <w:tcW w:w="4253" w:type="dxa"/>
          </w:tcPr>
          <w:p w14:paraId="6AB974F5" w14:textId="77777777" w:rsidR="00600E0C" w:rsidRPr="00A50630" w:rsidRDefault="00600E0C" w:rsidP="00051D50">
            <w:pPr>
              <w:tabs>
                <w:tab w:val="left" w:pos="2002"/>
              </w:tabs>
              <w:jc w:val="both"/>
              <w:rPr>
                <w:kern w:val="3"/>
                <w:lang w:eastAsia="zh-CN"/>
              </w:rPr>
            </w:pPr>
          </w:p>
          <w:p w14:paraId="67C8CE8B" w14:textId="77777777" w:rsidR="00717850" w:rsidRPr="00A50630" w:rsidRDefault="00600E0C" w:rsidP="00051D50">
            <w:pPr>
              <w:tabs>
                <w:tab w:val="left" w:pos="2002"/>
              </w:tabs>
              <w:jc w:val="both"/>
              <w:rPr>
                <w:kern w:val="3"/>
                <w:lang w:eastAsia="zh-CN"/>
              </w:rPr>
            </w:pPr>
            <w:r w:rsidRPr="00A50630">
              <w:rPr>
                <w:kern w:val="3"/>
                <w:lang w:eastAsia="zh-CN"/>
              </w:rPr>
              <w:t>Citogenética, fenología de Jatropha costaricensis y desarrollo de métodos biotecnológicos para su conservación.</w:t>
            </w:r>
          </w:p>
          <w:p w14:paraId="1DA887C9" w14:textId="77777777" w:rsidR="00600E0C" w:rsidRPr="00A50630" w:rsidRDefault="00600E0C" w:rsidP="00051D50">
            <w:pPr>
              <w:tabs>
                <w:tab w:val="left" w:pos="2002"/>
              </w:tabs>
              <w:jc w:val="both"/>
            </w:pPr>
          </w:p>
        </w:tc>
        <w:tc>
          <w:tcPr>
            <w:tcW w:w="2268" w:type="dxa"/>
          </w:tcPr>
          <w:p w14:paraId="656DE2F7" w14:textId="77777777" w:rsidR="00600E0C" w:rsidRPr="00A50630" w:rsidRDefault="00600E0C" w:rsidP="00600E0C">
            <w:pPr>
              <w:jc w:val="both"/>
              <w:rPr>
                <w:lang w:eastAsia="es-CR"/>
              </w:rPr>
            </w:pPr>
          </w:p>
          <w:p w14:paraId="43A8F95E" w14:textId="77777777" w:rsidR="00600E0C" w:rsidRPr="00A50630" w:rsidRDefault="00600E0C" w:rsidP="00600E0C">
            <w:pPr>
              <w:jc w:val="both"/>
              <w:rPr>
                <w:lang w:eastAsia="es-CR"/>
              </w:rPr>
            </w:pPr>
            <w:r w:rsidRPr="00A50630">
              <w:rPr>
                <w:lang w:eastAsia="es-CR"/>
              </w:rPr>
              <w:t xml:space="preserve">EEAFB </w:t>
            </w:r>
          </w:p>
          <w:p w14:paraId="44736A9B" w14:textId="77777777" w:rsidR="00600E0C" w:rsidRPr="00A50630" w:rsidRDefault="00600E0C" w:rsidP="00600E0C">
            <w:pPr>
              <w:tabs>
                <w:tab w:val="center" w:pos="6521"/>
              </w:tabs>
              <w:suppressAutoHyphens/>
              <w:autoSpaceDN w:val="0"/>
              <w:jc w:val="both"/>
              <w:textAlignment w:val="baseline"/>
              <w:rPr>
                <w:bCs/>
                <w:kern w:val="3"/>
                <w:lang w:eastAsia="zh-CN"/>
              </w:rPr>
            </w:pPr>
          </w:p>
          <w:p w14:paraId="1ACDA5E3" w14:textId="77777777" w:rsidR="00717850" w:rsidRPr="00A50630" w:rsidRDefault="00717850" w:rsidP="00821CC7">
            <w:pPr>
              <w:tabs>
                <w:tab w:val="left" w:pos="2002"/>
              </w:tabs>
            </w:pPr>
          </w:p>
        </w:tc>
        <w:tc>
          <w:tcPr>
            <w:tcW w:w="2268" w:type="dxa"/>
          </w:tcPr>
          <w:p w14:paraId="5E61A651" w14:textId="77777777" w:rsidR="00600E0C" w:rsidRPr="00A50630" w:rsidRDefault="00600E0C" w:rsidP="00600E0C">
            <w:pPr>
              <w:autoSpaceDE w:val="0"/>
              <w:autoSpaceDN w:val="0"/>
              <w:adjustRightInd w:val="0"/>
              <w:rPr>
                <w:color w:val="000000"/>
                <w:lang w:eastAsia="es-CR"/>
              </w:rPr>
            </w:pPr>
          </w:p>
          <w:p w14:paraId="63365BBF" w14:textId="77777777" w:rsidR="00600E0C" w:rsidRPr="00A50630" w:rsidRDefault="00600E0C" w:rsidP="00600E0C">
            <w:pPr>
              <w:autoSpaceDE w:val="0"/>
              <w:autoSpaceDN w:val="0"/>
              <w:adjustRightInd w:val="0"/>
              <w:rPr>
                <w:color w:val="000000"/>
                <w:lang w:eastAsia="es-CR"/>
              </w:rPr>
            </w:pPr>
            <w:r w:rsidRPr="00A50630">
              <w:rPr>
                <w:color w:val="000000"/>
                <w:lang w:eastAsia="es-CR"/>
              </w:rPr>
              <w:t>Pablo Bolaños V.</w:t>
            </w:r>
          </w:p>
          <w:p w14:paraId="376AA4ED" w14:textId="77777777" w:rsidR="00717850" w:rsidRPr="00A50630" w:rsidRDefault="00717850" w:rsidP="00600E0C">
            <w:pPr>
              <w:tabs>
                <w:tab w:val="left" w:pos="2002"/>
              </w:tabs>
            </w:pPr>
          </w:p>
        </w:tc>
        <w:tc>
          <w:tcPr>
            <w:tcW w:w="1843" w:type="dxa"/>
          </w:tcPr>
          <w:p w14:paraId="1145D937" w14:textId="77777777" w:rsidR="00DC5922" w:rsidRPr="00A50630" w:rsidRDefault="00DC5922" w:rsidP="00821CC7">
            <w:pPr>
              <w:tabs>
                <w:tab w:val="left" w:pos="2002"/>
              </w:tabs>
            </w:pPr>
          </w:p>
          <w:p w14:paraId="3FAAC08A" w14:textId="77777777" w:rsidR="00717850" w:rsidRPr="00A50630" w:rsidRDefault="00DC5922" w:rsidP="00821CC7">
            <w:pPr>
              <w:tabs>
                <w:tab w:val="left" w:pos="2002"/>
              </w:tabs>
            </w:pPr>
            <w:r w:rsidRPr="00A50630">
              <w:t>Básica</w:t>
            </w:r>
          </w:p>
        </w:tc>
        <w:tc>
          <w:tcPr>
            <w:tcW w:w="2976" w:type="dxa"/>
          </w:tcPr>
          <w:p w14:paraId="14A93265" w14:textId="77777777" w:rsidR="00967E13" w:rsidRPr="00A50630" w:rsidRDefault="00967E13" w:rsidP="00821CC7">
            <w:pPr>
              <w:tabs>
                <w:tab w:val="left" w:pos="2002"/>
              </w:tabs>
            </w:pPr>
          </w:p>
          <w:p w14:paraId="39FF1260" w14:textId="77777777" w:rsidR="00717850" w:rsidRPr="00A50630" w:rsidRDefault="00600E0C" w:rsidP="00821CC7">
            <w:pPr>
              <w:tabs>
                <w:tab w:val="left" w:pos="2002"/>
              </w:tabs>
            </w:pPr>
            <w:r w:rsidRPr="00A50630">
              <w:t>18/12</w:t>
            </w:r>
            <w:r w:rsidR="00DD5E62" w:rsidRPr="00A50630">
              <w:t>/</w:t>
            </w:r>
            <w:r w:rsidRPr="00A50630">
              <w:t>2017 a31/12/2019</w:t>
            </w:r>
          </w:p>
          <w:p w14:paraId="0970C3DF" w14:textId="77777777" w:rsidR="00600E0C" w:rsidRPr="00A50630" w:rsidRDefault="00600E0C" w:rsidP="00821CC7">
            <w:pPr>
              <w:tabs>
                <w:tab w:val="left" w:pos="2002"/>
              </w:tabs>
            </w:pPr>
            <w:r w:rsidRPr="00A50630">
              <w:t>VI-9064-2017</w:t>
            </w:r>
          </w:p>
          <w:p w14:paraId="4616F111" w14:textId="77777777" w:rsidR="00600E0C" w:rsidRPr="00A50630" w:rsidRDefault="00600E0C" w:rsidP="00821CC7">
            <w:pPr>
              <w:tabs>
                <w:tab w:val="left" w:pos="2002"/>
              </w:tabs>
            </w:pPr>
            <w:r w:rsidRPr="00A50630">
              <w:t>Resolución 110</w:t>
            </w:r>
          </w:p>
        </w:tc>
      </w:tr>
      <w:tr w:rsidR="004273FB" w:rsidRPr="005B7BCE" w14:paraId="217B965E" w14:textId="77777777" w:rsidTr="00A54692">
        <w:tc>
          <w:tcPr>
            <w:tcW w:w="4253" w:type="dxa"/>
          </w:tcPr>
          <w:p w14:paraId="00212D79" w14:textId="77777777" w:rsidR="00C337B2" w:rsidRDefault="00C337B2" w:rsidP="00C337B2">
            <w:pPr>
              <w:jc w:val="both"/>
            </w:pPr>
          </w:p>
          <w:p w14:paraId="13DA333B" w14:textId="77777777" w:rsidR="00C337B2" w:rsidRPr="00C337B2" w:rsidRDefault="00C337B2" w:rsidP="00C337B2">
            <w:pPr>
              <w:jc w:val="both"/>
              <w:rPr>
                <w:lang w:val="es-MX"/>
              </w:rPr>
            </w:pPr>
            <w:r w:rsidRPr="00C337B2">
              <w:t xml:space="preserve">Estudio de la relación entre las propiedades ópticas, capacidad de percepción de diferentes tipos de luz polarizada y la procedencia filogenética de escarabajos del género </w:t>
            </w:r>
            <w:r w:rsidRPr="00C337B2">
              <w:rPr>
                <w:i/>
              </w:rPr>
              <w:t>Chrysina</w:t>
            </w:r>
            <w:r w:rsidRPr="00C337B2">
              <w:t xml:space="preserve"> encontrados en el territorio costarricense</w:t>
            </w:r>
            <w:r w:rsidR="00DC3566">
              <w:t>.</w:t>
            </w:r>
          </w:p>
          <w:p w14:paraId="34EC21B9" w14:textId="77777777" w:rsidR="00C337B2" w:rsidRPr="00C337B2" w:rsidRDefault="00C337B2" w:rsidP="00051D50">
            <w:pPr>
              <w:tabs>
                <w:tab w:val="left" w:pos="2002"/>
              </w:tabs>
              <w:jc w:val="both"/>
              <w:rPr>
                <w:kern w:val="3"/>
                <w:lang w:eastAsia="zh-CN"/>
              </w:rPr>
            </w:pPr>
          </w:p>
        </w:tc>
        <w:tc>
          <w:tcPr>
            <w:tcW w:w="2268" w:type="dxa"/>
          </w:tcPr>
          <w:p w14:paraId="61D67C65" w14:textId="77777777" w:rsidR="00C337B2" w:rsidRPr="00C337B2" w:rsidRDefault="00C337B2" w:rsidP="00C337B2">
            <w:pPr>
              <w:tabs>
                <w:tab w:val="left" w:pos="7500"/>
              </w:tabs>
              <w:rPr>
                <w:b/>
                <w:lang w:eastAsia="es-CR"/>
              </w:rPr>
            </w:pPr>
          </w:p>
          <w:p w14:paraId="7C6F17F6" w14:textId="77777777" w:rsidR="00C337B2" w:rsidRPr="00C337B2" w:rsidRDefault="00C337B2" w:rsidP="00C337B2">
            <w:pPr>
              <w:tabs>
                <w:tab w:val="left" w:pos="7500"/>
              </w:tabs>
              <w:rPr>
                <w:lang w:val="es-MX"/>
              </w:rPr>
            </w:pPr>
            <w:r w:rsidRPr="00C337B2">
              <w:rPr>
                <w:lang w:eastAsia="es-CR"/>
              </w:rPr>
              <w:t>CICIMA</w:t>
            </w:r>
          </w:p>
          <w:p w14:paraId="4CF74070" w14:textId="77777777" w:rsidR="00C337B2" w:rsidRDefault="00C337B2" w:rsidP="00600E0C">
            <w:pPr>
              <w:jc w:val="both"/>
              <w:rPr>
                <w:lang w:eastAsia="es-CR"/>
              </w:rPr>
            </w:pPr>
          </w:p>
          <w:p w14:paraId="446FDD22" w14:textId="77777777" w:rsidR="00C337B2" w:rsidRPr="00C337B2" w:rsidRDefault="00C337B2" w:rsidP="00C337B2">
            <w:pPr>
              <w:rPr>
                <w:lang w:eastAsia="es-CR"/>
              </w:rPr>
            </w:pPr>
          </w:p>
        </w:tc>
        <w:tc>
          <w:tcPr>
            <w:tcW w:w="2268" w:type="dxa"/>
          </w:tcPr>
          <w:p w14:paraId="12833008" w14:textId="77777777" w:rsidR="00C337B2" w:rsidRPr="00C337B2" w:rsidRDefault="00C337B2" w:rsidP="00600E0C">
            <w:pPr>
              <w:autoSpaceDE w:val="0"/>
              <w:autoSpaceDN w:val="0"/>
              <w:adjustRightInd w:val="0"/>
              <w:rPr>
                <w:color w:val="000000"/>
                <w:lang w:eastAsia="es-CR"/>
              </w:rPr>
            </w:pPr>
          </w:p>
          <w:p w14:paraId="4DD64BBE" w14:textId="77777777" w:rsidR="00C337B2" w:rsidRPr="00C337B2" w:rsidRDefault="00C337B2" w:rsidP="00600E0C">
            <w:pPr>
              <w:autoSpaceDE w:val="0"/>
              <w:autoSpaceDN w:val="0"/>
              <w:adjustRightInd w:val="0"/>
              <w:rPr>
                <w:color w:val="000000"/>
                <w:lang w:eastAsia="es-CR"/>
              </w:rPr>
            </w:pPr>
            <w:r w:rsidRPr="00C337B2">
              <w:rPr>
                <w:color w:val="000000"/>
                <w:lang w:eastAsia="es-CR"/>
              </w:rPr>
              <w:t>Marcela Hernández J.</w:t>
            </w:r>
          </w:p>
        </w:tc>
        <w:tc>
          <w:tcPr>
            <w:tcW w:w="1843" w:type="dxa"/>
          </w:tcPr>
          <w:p w14:paraId="312491A4" w14:textId="77777777" w:rsidR="00C337B2" w:rsidRPr="00C337B2" w:rsidRDefault="00C337B2" w:rsidP="00821CC7">
            <w:pPr>
              <w:tabs>
                <w:tab w:val="left" w:pos="2002"/>
              </w:tabs>
            </w:pPr>
          </w:p>
          <w:p w14:paraId="62F3FD58" w14:textId="77777777" w:rsidR="00C337B2" w:rsidRPr="00C337B2" w:rsidRDefault="00C337B2" w:rsidP="00821CC7">
            <w:pPr>
              <w:tabs>
                <w:tab w:val="left" w:pos="2002"/>
              </w:tabs>
            </w:pPr>
            <w:r w:rsidRPr="00C337B2">
              <w:t>Básica</w:t>
            </w:r>
          </w:p>
        </w:tc>
        <w:tc>
          <w:tcPr>
            <w:tcW w:w="2976" w:type="dxa"/>
          </w:tcPr>
          <w:p w14:paraId="454AFEB9" w14:textId="77777777" w:rsidR="00C337B2" w:rsidRPr="00C337B2" w:rsidRDefault="00C337B2" w:rsidP="00821CC7">
            <w:pPr>
              <w:tabs>
                <w:tab w:val="left" w:pos="2002"/>
              </w:tabs>
            </w:pPr>
          </w:p>
          <w:p w14:paraId="691ACC4E" w14:textId="77777777" w:rsidR="00C337B2" w:rsidRPr="00C337B2" w:rsidRDefault="00C337B2" w:rsidP="00821CC7">
            <w:pPr>
              <w:tabs>
                <w:tab w:val="left" w:pos="2002"/>
              </w:tabs>
            </w:pPr>
            <w:r w:rsidRPr="00C337B2">
              <w:t>31/01/2018 a 31/12/2018</w:t>
            </w:r>
          </w:p>
          <w:p w14:paraId="441CC904" w14:textId="77777777" w:rsidR="00C337B2" w:rsidRPr="00C337B2" w:rsidRDefault="00C337B2" w:rsidP="00821CC7">
            <w:pPr>
              <w:tabs>
                <w:tab w:val="left" w:pos="2002"/>
              </w:tabs>
            </w:pPr>
            <w:r w:rsidRPr="00C337B2">
              <w:t>VI-727-2018</w:t>
            </w:r>
          </w:p>
          <w:p w14:paraId="1F5881E3" w14:textId="77777777" w:rsidR="00C337B2" w:rsidRPr="00C337B2" w:rsidRDefault="00C337B2" w:rsidP="00821CC7">
            <w:pPr>
              <w:tabs>
                <w:tab w:val="left" w:pos="2002"/>
              </w:tabs>
            </w:pPr>
            <w:r w:rsidRPr="00C337B2">
              <w:t>Ampliación</w:t>
            </w:r>
          </w:p>
        </w:tc>
      </w:tr>
      <w:tr w:rsidR="004273FB" w:rsidRPr="005B7BCE" w14:paraId="3525376E" w14:textId="77777777" w:rsidTr="00A54692">
        <w:tc>
          <w:tcPr>
            <w:tcW w:w="4253" w:type="dxa"/>
          </w:tcPr>
          <w:p w14:paraId="1D4450C5" w14:textId="77777777" w:rsidR="00112DD1" w:rsidRPr="009805C2" w:rsidRDefault="00112DD1" w:rsidP="00112DD1">
            <w:pPr>
              <w:jc w:val="both"/>
              <w:rPr>
                <w:i/>
              </w:rPr>
            </w:pPr>
          </w:p>
          <w:p w14:paraId="5BB5DA76" w14:textId="77777777" w:rsidR="00112DD1" w:rsidRPr="009805C2" w:rsidRDefault="00112DD1" w:rsidP="00112DD1">
            <w:pPr>
              <w:jc w:val="both"/>
              <w:rPr>
                <w:b/>
              </w:rPr>
            </w:pPr>
            <w:r w:rsidRPr="009805C2">
              <w:t>Dinámica de las arbovirosis en Costa Rica: Estudio de vectores, reservorios, aspectos virológicos yseroepidemiológicos de Zika, Dengue, Chikungunya y otras arbovirosis en una localidad endémica, Plan Piloto de la Universidad de Costa Rica</w:t>
            </w:r>
            <w:r w:rsidR="00DC3566" w:rsidRPr="009805C2">
              <w:rPr>
                <w:i/>
              </w:rPr>
              <w:t>.</w:t>
            </w:r>
            <w:r w:rsidRPr="009805C2">
              <w:rPr>
                <w:i/>
              </w:rPr>
              <w:t xml:space="preserve"> </w:t>
            </w:r>
          </w:p>
          <w:p w14:paraId="6A8ACB57" w14:textId="77777777" w:rsidR="00C337B2" w:rsidRPr="009805C2" w:rsidRDefault="00C337B2" w:rsidP="00051D50">
            <w:pPr>
              <w:tabs>
                <w:tab w:val="left" w:pos="2002"/>
              </w:tabs>
              <w:jc w:val="both"/>
              <w:rPr>
                <w:kern w:val="3"/>
                <w:lang w:eastAsia="zh-CN"/>
              </w:rPr>
            </w:pPr>
          </w:p>
        </w:tc>
        <w:tc>
          <w:tcPr>
            <w:tcW w:w="2268" w:type="dxa"/>
          </w:tcPr>
          <w:p w14:paraId="69A7A6B7" w14:textId="77777777" w:rsidR="00112DD1" w:rsidRPr="009805C2" w:rsidRDefault="00112DD1" w:rsidP="00600E0C">
            <w:pPr>
              <w:jc w:val="both"/>
              <w:rPr>
                <w:lang w:eastAsia="es-CR"/>
              </w:rPr>
            </w:pPr>
          </w:p>
          <w:p w14:paraId="55505362" w14:textId="77777777" w:rsidR="00C337B2" w:rsidRPr="009805C2" w:rsidRDefault="00112DD1" w:rsidP="00600E0C">
            <w:pPr>
              <w:jc w:val="both"/>
              <w:rPr>
                <w:lang w:eastAsia="es-CR"/>
              </w:rPr>
            </w:pPr>
            <w:r w:rsidRPr="009805C2">
              <w:rPr>
                <w:lang w:eastAsia="es-CR"/>
              </w:rPr>
              <w:t>CIET</w:t>
            </w:r>
          </w:p>
        </w:tc>
        <w:tc>
          <w:tcPr>
            <w:tcW w:w="2268" w:type="dxa"/>
          </w:tcPr>
          <w:p w14:paraId="059BBFCE" w14:textId="77777777" w:rsidR="00112DD1" w:rsidRPr="009805C2" w:rsidRDefault="00112DD1" w:rsidP="00600E0C">
            <w:pPr>
              <w:autoSpaceDE w:val="0"/>
              <w:autoSpaceDN w:val="0"/>
              <w:adjustRightInd w:val="0"/>
              <w:rPr>
                <w:color w:val="000000"/>
                <w:lang w:eastAsia="es-CR"/>
              </w:rPr>
            </w:pPr>
          </w:p>
          <w:p w14:paraId="714F2F5F" w14:textId="77777777" w:rsidR="00C337B2" w:rsidRPr="009805C2" w:rsidRDefault="00112DD1" w:rsidP="00600E0C">
            <w:pPr>
              <w:autoSpaceDE w:val="0"/>
              <w:autoSpaceDN w:val="0"/>
              <w:adjustRightInd w:val="0"/>
              <w:rPr>
                <w:color w:val="000000"/>
                <w:lang w:eastAsia="es-CR"/>
              </w:rPr>
            </w:pPr>
            <w:r w:rsidRPr="009805C2">
              <w:rPr>
                <w:color w:val="000000"/>
                <w:lang w:eastAsia="es-CR"/>
              </w:rPr>
              <w:t>Eugenia Corrales A.</w:t>
            </w:r>
          </w:p>
        </w:tc>
        <w:tc>
          <w:tcPr>
            <w:tcW w:w="1843" w:type="dxa"/>
          </w:tcPr>
          <w:p w14:paraId="05D9489A" w14:textId="77777777" w:rsidR="00C337B2" w:rsidRPr="009805C2" w:rsidRDefault="00C337B2" w:rsidP="00821CC7">
            <w:pPr>
              <w:tabs>
                <w:tab w:val="left" w:pos="2002"/>
              </w:tabs>
            </w:pPr>
          </w:p>
          <w:p w14:paraId="4835FF10" w14:textId="77777777" w:rsidR="00AC0291" w:rsidRPr="009805C2" w:rsidRDefault="00AC0291" w:rsidP="00821CC7">
            <w:pPr>
              <w:tabs>
                <w:tab w:val="left" w:pos="2002"/>
              </w:tabs>
            </w:pPr>
            <w:r w:rsidRPr="009805C2">
              <w:t>Básica</w:t>
            </w:r>
          </w:p>
          <w:p w14:paraId="5A86D7DC" w14:textId="77777777" w:rsidR="00AC0291" w:rsidRPr="009805C2" w:rsidRDefault="00AC0291" w:rsidP="00821CC7">
            <w:pPr>
              <w:tabs>
                <w:tab w:val="left" w:pos="2002"/>
              </w:tabs>
            </w:pPr>
          </w:p>
        </w:tc>
        <w:tc>
          <w:tcPr>
            <w:tcW w:w="2976" w:type="dxa"/>
          </w:tcPr>
          <w:p w14:paraId="021404F8" w14:textId="77777777" w:rsidR="00112DD1" w:rsidRPr="009805C2" w:rsidRDefault="00112DD1" w:rsidP="00821CC7">
            <w:pPr>
              <w:tabs>
                <w:tab w:val="left" w:pos="2002"/>
              </w:tabs>
            </w:pPr>
          </w:p>
          <w:p w14:paraId="638B7BE7" w14:textId="29E094B9" w:rsidR="00C337B2" w:rsidRPr="009805C2" w:rsidRDefault="001A0B09" w:rsidP="00821CC7">
            <w:pPr>
              <w:tabs>
                <w:tab w:val="left" w:pos="2002"/>
              </w:tabs>
            </w:pPr>
            <w:r>
              <w:t xml:space="preserve">31/01/2018 </w:t>
            </w:r>
            <w:r w:rsidR="00756413">
              <w:t xml:space="preserve">a </w:t>
            </w:r>
            <w:r w:rsidR="00756413" w:rsidRPr="009805C2">
              <w:t>31</w:t>
            </w:r>
            <w:r w:rsidR="00112DD1" w:rsidRPr="009805C2">
              <w:t>/12/2019</w:t>
            </w:r>
          </w:p>
          <w:p w14:paraId="791D4360" w14:textId="77777777" w:rsidR="00112DD1" w:rsidRPr="009805C2" w:rsidRDefault="00112DD1" w:rsidP="00821CC7">
            <w:pPr>
              <w:tabs>
                <w:tab w:val="left" w:pos="2002"/>
              </w:tabs>
            </w:pPr>
            <w:r w:rsidRPr="009805C2">
              <w:t>VI-728-2018</w:t>
            </w:r>
          </w:p>
          <w:p w14:paraId="72AEC0BE" w14:textId="77777777" w:rsidR="00112DD1" w:rsidRPr="009805C2" w:rsidRDefault="00112DD1" w:rsidP="00821CC7">
            <w:pPr>
              <w:tabs>
                <w:tab w:val="left" w:pos="2002"/>
              </w:tabs>
            </w:pPr>
            <w:r w:rsidRPr="009805C2">
              <w:t>Ampliación</w:t>
            </w:r>
          </w:p>
        </w:tc>
      </w:tr>
      <w:tr w:rsidR="004273FB" w:rsidRPr="005B7BCE" w14:paraId="41125EAD" w14:textId="77777777" w:rsidTr="00A54692">
        <w:tc>
          <w:tcPr>
            <w:tcW w:w="4253" w:type="dxa"/>
          </w:tcPr>
          <w:p w14:paraId="6FCC3AEB" w14:textId="77777777" w:rsidR="00A92A54" w:rsidRPr="009805C2" w:rsidRDefault="00A92A54" w:rsidP="00ED53EE">
            <w:pPr>
              <w:jc w:val="both"/>
              <w:rPr>
                <w:kern w:val="3"/>
                <w:lang w:eastAsia="zh-CN"/>
              </w:rPr>
            </w:pPr>
          </w:p>
          <w:p w14:paraId="08FD3FE9" w14:textId="77777777" w:rsidR="00DF18E5" w:rsidRPr="009805C2" w:rsidRDefault="00ED53EE" w:rsidP="00ED53EE">
            <w:pPr>
              <w:jc w:val="both"/>
              <w:rPr>
                <w:kern w:val="3"/>
                <w:lang w:eastAsia="zh-CN"/>
              </w:rPr>
            </w:pPr>
            <w:r w:rsidRPr="009805C2">
              <w:rPr>
                <w:kern w:val="3"/>
                <w:lang w:eastAsia="zh-CN"/>
              </w:rPr>
              <w:t>Caracterización Bioquímica del Veneno del Escorpión Didymocentrus Krausi (Scorpiones: Sscorpionidae)</w:t>
            </w:r>
            <w:r w:rsidR="00DC3566" w:rsidRPr="009805C2">
              <w:rPr>
                <w:kern w:val="3"/>
                <w:lang w:eastAsia="zh-CN"/>
              </w:rPr>
              <w:t>.</w:t>
            </w:r>
          </w:p>
          <w:p w14:paraId="76898EE7" w14:textId="77777777" w:rsidR="00FC3266" w:rsidRPr="009805C2" w:rsidRDefault="00FC3266" w:rsidP="00ED53EE">
            <w:pPr>
              <w:jc w:val="both"/>
              <w:rPr>
                <w:i/>
              </w:rPr>
            </w:pPr>
          </w:p>
        </w:tc>
        <w:tc>
          <w:tcPr>
            <w:tcW w:w="2268" w:type="dxa"/>
          </w:tcPr>
          <w:p w14:paraId="163C3C24" w14:textId="77777777" w:rsidR="00DF18E5" w:rsidRPr="009805C2" w:rsidRDefault="00DF18E5" w:rsidP="00600E0C">
            <w:pPr>
              <w:jc w:val="both"/>
              <w:rPr>
                <w:lang w:eastAsia="es-CR"/>
              </w:rPr>
            </w:pPr>
          </w:p>
          <w:p w14:paraId="1FDBED3F" w14:textId="77777777" w:rsidR="00DF18E5" w:rsidRPr="009805C2" w:rsidRDefault="00DF18E5" w:rsidP="00600E0C">
            <w:pPr>
              <w:jc w:val="both"/>
              <w:rPr>
                <w:lang w:eastAsia="es-CR"/>
              </w:rPr>
            </w:pPr>
            <w:r w:rsidRPr="009805C2">
              <w:rPr>
                <w:lang w:eastAsia="es-CR"/>
              </w:rPr>
              <w:t>ICP</w:t>
            </w:r>
          </w:p>
        </w:tc>
        <w:tc>
          <w:tcPr>
            <w:tcW w:w="2268" w:type="dxa"/>
          </w:tcPr>
          <w:p w14:paraId="53295E41" w14:textId="77777777" w:rsidR="00DF18E5" w:rsidRPr="009805C2" w:rsidRDefault="00DF18E5" w:rsidP="00DF18E5">
            <w:pPr>
              <w:autoSpaceDE w:val="0"/>
              <w:autoSpaceDN w:val="0"/>
              <w:adjustRightInd w:val="0"/>
              <w:rPr>
                <w:color w:val="000000"/>
                <w:lang w:eastAsia="es-CR"/>
              </w:rPr>
            </w:pPr>
          </w:p>
          <w:p w14:paraId="7511D1AE" w14:textId="77777777" w:rsidR="00DF18E5" w:rsidRPr="009805C2" w:rsidRDefault="00DF18E5" w:rsidP="00DF18E5">
            <w:pPr>
              <w:autoSpaceDE w:val="0"/>
              <w:autoSpaceDN w:val="0"/>
              <w:adjustRightInd w:val="0"/>
              <w:rPr>
                <w:color w:val="000000"/>
                <w:lang w:eastAsia="es-CR"/>
              </w:rPr>
            </w:pPr>
            <w:r w:rsidRPr="009805C2">
              <w:rPr>
                <w:color w:val="000000"/>
                <w:lang w:eastAsia="es-CR"/>
              </w:rPr>
              <w:t xml:space="preserve"> Cecilia Díaz O.</w:t>
            </w:r>
          </w:p>
          <w:p w14:paraId="47A5F9E5" w14:textId="77777777" w:rsidR="00DF18E5" w:rsidRPr="009805C2" w:rsidRDefault="00DF18E5" w:rsidP="00600E0C">
            <w:pPr>
              <w:autoSpaceDE w:val="0"/>
              <w:autoSpaceDN w:val="0"/>
              <w:adjustRightInd w:val="0"/>
              <w:rPr>
                <w:color w:val="000000"/>
                <w:lang w:eastAsia="es-CR"/>
              </w:rPr>
            </w:pPr>
          </w:p>
          <w:p w14:paraId="45709F6E" w14:textId="77777777" w:rsidR="00DF18E5" w:rsidRPr="009805C2" w:rsidRDefault="00DF18E5" w:rsidP="00600E0C">
            <w:pPr>
              <w:autoSpaceDE w:val="0"/>
              <w:autoSpaceDN w:val="0"/>
              <w:adjustRightInd w:val="0"/>
              <w:rPr>
                <w:color w:val="000000"/>
                <w:lang w:eastAsia="es-CR"/>
              </w:rPr>
            </w:pPr>
          </w:p>
        </w:tc>
        <w:tc>
          <w:tcPr>
            <w:tcW w:w="1843" w:type="dxa"/>
          </w:tcPr>
          <w:p w14:paraId="0CA1259E" w14:textId="77777777" w:rsidR="00DF18E5" w:rsidRPr="009805C2" w:rsidRDefault="00DF18E5" w:rsidP="00821CC7">
            <w:pPr>
              <w:tabs>
                <w:tab w:val="left" w:pos="2002"/>
              </w:tabs>
            </w:pPr>
          </w:p>
          <w:p w14:paraId="1D2CCC08" w14:textId="77777777" w:rsidR="00DF18E5" w:rsidRPr="009805C2" w:rsidRDefault="00DF18E5" w:rsidP="00821CC7">
            <w:pPr>
              <w:tabs>
                <w:tab w:val="left" w:pos="2002"/>
              </w:tabs>
            </w:pPr>
            <w:r w:rsidRPr="009805C2">
              <w:t>Básica</w:t>
            </w:r>
          </w:p>
        </w:tc>
        <w:tc>
          <w:tcPr>
            <w:tcW w:w="2976" w:type="dxa"/>
          </w:tcPr>
          <w:p w14:paraId="5A9C1A22" w14:textId="77777777" w:rsidR="00DF18E5" w:rsidRPr="009805C2" w:rsidRDefault="00DF18E5" w:rsidP="00821CC7">
            <w:pPr>
              <w:tabs>
                <w:tab w:val="left" w:pos="2002"/>
              </w:tabs>
            </w:pPr>
          </w:p>
          <w:p w14:paraId="31A37247" w14:textId="77777777" w:rsidR="00DF18E5" w:rsidRPr="009805C2" w:rsidRDefault="00DF18E5" w:rsidP="00821CC7">
            <w:pPr>
              <w:tabs>
                <w:tab w:val="left" w:pos="2002"/>
              </w:tabs>
            </w:pPr>
            <w:r w:rsidRPr="009805C2">
              <w:t>31/01/18 a 31/12/2019</w:t>
            </w:r>
          </w:p>
          <w:p w14:paraId="6663E528" w14:textId="77777777" w:rsidR="00DF18E5" w:rsidRPr="009805C2" w:rsidRDefault="00DF18E5" w:rsidP="00821CC7">
            <w:pPr>
              <w:tabs>
                <w:tab w:val="left" w:pos="2002"/>
              </w:tabs>
            </w:pPr>
            <w:r w:rsidRPr="009805C2">
              <w:t>VI-729-2018</w:t>
            </w:r>
          </w:p>
          <w:p w14:paraId="215B27CB" w14:textId="77777777" w:rsidR="00DF18E5" w:rsidRPr="009805C2" w:rsidRDefault="00DF18E5" w:rsidP="00821CC7">
            <w:pPr>
              <w:tabs>
                <w:tab w:val="left" w:pos="2002"/>
              </w:tabs>
            </w:pPr>
            <w:r w:rsidRPr="009805C2">
              <w:t>Resolución 111</w:t>
            </w:r>
          </w:p>
        </w:tc>
      </w:tr>
      <w:tr w:rsidR="004273FB" w:rsidRPr="005B7BCE" w14:paraId="43467FAD" w14:textId="77777777" w:rsidTr="00A54692">
        <w:tc>
          <w:tcPr>
            <w:tcW w:w="4253" w:type="dxa"/>
          </w:tcPr>
          <w:p w14:paraId="78C6FB12" w14:textId="77777777" w:rsidR="00BA77B1" w:rsidRPr="009805C2" w:rsidRDefault="00BA77B1" w:rsidP="00ED53EE">
            <w:pPr>
              <w:jc w:val="both"/>
              <w:rPr>
                <w:kern w:val="3"/>
                <w:lang w:eastAsia="zh-CN"/>
              </w:rPr>
            </w:pPr>
          </w:p>
          <w:p w14:paraId="049AD4C8" w14:textId="77777777" w:rsidR="00DC3566" w:rsidRPr="009805C2" w:rsidRDefault="00DC3566" w:rsidP="00ED53EE">
            <w:pPr>
              <w:jc w:val="both"/>
              <w:rPr>
                <w:kern w:val="3"/>
                <w:lang w:eastAsia="zh-CN"/>
              </w:rPr>
            </w:pPr>
            <w:r w:rsidRPr="009805C2">
              <w:rPr>
                <w:kern w:val="3"/>
                <w:lang w:eastAsia="zh-CN"/>
              </w:rPr>
              <w:t>Dos nuevos taxa de vida libre de la familia Aphelenchoididae (Nematoda).</w:t>
            </w:r>
          </w:p>
          <w:p w14:paraId="42E1BE38" w14:textId="77777777" w:rsidR="00BA77B1" w:rsidRPr="009805C2" w:rsidRDefault="00BA77B1" w:rsidP="00ED53EE">
            <w:pPr>
              <w:jc w:val="both"/>
              <w:rPr>
                <w:kern w:val="3"/>
                <w:lang w:eastAsia="zh-CN"/>
              </w:rPr>
            </w:pPr>
          </w:p>
        </w:tc>
        <w:tc>
          <w:tcPr>
            <w:tcW w:w="2268" w:type="dxa"/>
          </w:tcPr>
          <w:p w14:paraId="694B41B5" w14:textId="77777777" w:rsidR="00BA77B1" w:rsidRPr="009805C2" w:rsidRDefault="00BA77B1" w:rsidP="00600E0C">
            <w:pPr>
              <w:jc w:val="both"/>
              <w:rPr>
                <w:lang w:eastAsia="es-CR"/>
              </w:rPr>
            </w:pPr>
          </w:p>
          <w:p w14:paraId="0724B505" w14:textId="77777777" w:rsidR="00DC3566" w:rsidRPr="009805C2" w:rsidRDefault="00DC3566" w:rsidP="00600E0C">
            <w:pPr>
              <w:jc w:val="both"/>
              <w:rPr>
                <w:lang w:eastAsia="es-CR"/>
              </w:rPr>
            </w:pPr>
            <w:r w:rsidRPr="009805C2">
              <w:rPr>
                <w:lang w:eastAsia="es-CR"/>
              </w:rPr>
              <w:t>CIEMIC</w:t>
            </w:r>
          </w:p>
        </w:tc>
        <w:tc>
          <w:tcPr>
            <w:tcW w:w="2268" w:type="dxa"/>
          </w:tcPr>
          <w:p w14:paraId="26412263" w14:textId="77777777" w:rsidR="00BA77B1" w:rsidRPr="009805C2" w:rsidRDefault="00BA77B1" w:rsidP="00DC3566">
            <w:pPr>
              <w:autoSpaceDE w:val="0"/>
              <w:autoSpaceDN w:val="0"/>
              <w:adjustRightInd w:val="0"/>
              <w:ind w:firstLine="708"/>
              <w:rPr>
                <w:color w:val="000000"/>
                <w:lang w:eastAsia="es-CR"/>
              </w:rPr>
            </w:pPr>
          </w:p>
          <w:p w14:paraId="2BD0F1D4" w14:textId="77777777" w:rsidR="00DC3566" w:rsidRPr="009805C2" w:rsidRDefault="00DC3566" w:rsidP="00BA77B1">
            <w:pPr>
              <w:autoSpaceDE w:val="0"/>
              <w:autoSpaceDN w:val="0"/>
              <w:adjustRightInd w:val="0"/>
              <w:rPr>
                <w:color w:val="000000"/>
                <w:lang w:eastAsia="es-CR"/>
              </w:rPr>
            </w:pPr>
            <w:r w:rsidRPr="009805C2">
              <w:rPr>
                <w:color w:val="000000"/>
                <w:lang w:eastAsia="es-CR"/>
              </w:rPr>
              <w:t>Gerardo Sánchez M.</w:t>
            </w:r>
          </w:p>
        </w:tc>
        <w:tc>
          <w:tcPr>
            <w:tcW w:w="1843" w:type="dxa"/>
          </w:tcPr>
          <w:p w14:paraId="09DA1EE5" w14:textId="77777777" w:rsidR="00BA77B1" w:rsidRPr="009805C2" w:rsidRDefault="00BA77B1" w:rsidP="00821CC7">
            <w:pPr>
              <w:tabs>
                <w:tab w:val="left" w:pos="2002"/>
              </w:tabs>
            </w:pPr>
          </w:p>
          <w:p w14:paraId="0FDFF89B" w14:textId="77777777" w:rsidR="00DC3566" w:rsidRPr="009805C2" w:rsidRDefault="00DC3566" w:rsidP="00821CC7">
            <w:pPr>
              <w:tabs>
                <w:tab w:val="left" w:pos="2002"/>
              </w:tabs>
            </w:pPr>
            <w:r w:rsidRPr="009805C2">
              <w:t>Básica</w:t>
            </w:r>
          </w:p>
        </w:tc>
        <w:tc>
          <w:tcPr>
            <w:tcW w:w="2976" w:type="dxa"/>
          </w:tcPr>
          <w:p w14:paraId="1E511BBE" w14:textId="77777777" w:rsidR="00BA77B1" w:rsidRPr="009805C2" w:rsidRDefault="00BA77B1" w:rsidP="00821CC7">
            <w:pPr>
              <w:tabs>
                <w:tab w:val="left" w:pos="2002"/>
              </w:tabs>
            </w:pPr>
          </w:p>
          <w:p w14:paraId="28A1FBCD" w14:textId="77777777" w:rsidR="00DC3566" w:rsidRPr="009805C2" w:rsidRDefault="00DC3566" w:rsidP="00821CC7">
            <w:pPr>
              <w:tabs>
                <w:tab w:val="left" w:pos="2002"/>
              </w:tabs>
            </w:pPr>
            <w:r w:rsidRPr="009805C2">
              <w:t>6 /02/18 a 31/12/2019</w:t>
            </w:r>
          </w:p>
          <w:p w14:paraId="6945AEA7" w14:textId="77777777" w:rsidR="00DC3566" w:rsidRPr="009805C2" w:rsidRDefault="00DC3566" w:rsidP="00821CC7">
            <w:pPr>
              <w:tabs>
                <w:tab w:val="left" w:pos="2002"/>
              </w:tabs>
            </w:pPr>
            <w:r w:rsidRPr="009805C2">
              <w:t>VI-854-2018</w:t>
            </w:r>
          </w:p>
          <w:p w14:paraId="314A2BF0" w14:textId="77777777" w:rsidR="00DC3566" w:rsidRPr="009805C2" w:rsidRDefault="00DC3566" w:rsidP="00821CC7">
            <w:pPr>
              <w:tabs>
                <w:tab w:val="left" w:pos="2002"/>
              </w:tabs>
            </w:pPr>
            <w:r w:rsidRPr="009805C2">
              <w:t>Resolución 112</w:t>
            </w:r>
          </w:p>
          <w:p w14:paraId="058465EA" w14:textId="77777777" w:rsidR="00BA77B1" w:rsidRPr="009805C2" w:rsidRDefault="00BA77B1" w:rsidP="00821CC7">
            <w:pPr>
              <w:tabs>
                <w:tab w:val="left" w:pos="2002"/>
              </w:tabs>
            </w:pPr>
          </w:p>
        </w:tc>
      </w:tr>
      <w:tr w:rsidR="004273FB" w:rsidRPr="005B7BCE" w14:paraId="4BF700F3" w14:textId="77777777" w:rsidTr="00A54692">
        <w:tc>
          <w:tcPr>
            <w:tcW w:w="4253" w:type="dxa"/>
          </w:tcPr>
          <w:p w14:paraId="029CD622" w14:textId="77777777" w:rsidR="00D6178C" w:rsidRPr="009805C2" w:rsidRDefault="00D6178C" w:rsidP="00ED53EE">
            <w:pPr>
              <w:jc w:val="both"/>
              <w:rPr>
                <w:kern w:val="3"/>
                <w:lang w:eastAsia="zh-CN"/>
              </w:rPr>
            </w:pPr>
          </w:p>
          <w:p w14:paraId="55CF985D" w14:textId="77777777" w:rsidR="00DC3566" w:rsidRPr="009805C2" w:rsidRDefault="00D6178C" w:rsidP="00ED53EE">
            <w:pPr>
              <w:jc w:val="both"/>
              <w:rPr>
                <w:kern w:val="3"/>
                <w:lang w:eastAsia="zh-CN"/>
              </w:rPr>
            </w:pPr>
            <w:r w:rsidRPr="009805C2">
              <w:rPr>
                <w:kern w:val="3"/>
                <w:lang w:eastAsia="zh-CN"/>
              </w:rPr>
              <w:t xml:space="preserve">Actividad antiviral de las fosfolipasas A2 de </w:t>
            </w:r>
            <w:r w:rsidRPr="009805C2">
              <w:rPr>
                <w:i/>
                <w:kern w:val="3"/>
                <w:lang w:eastAsia="zh-CN"/>
              </w:rPr>
              <w:t>Botrops aspher</w:t>
            </w:r>
            <w:r w:rsidRPr="009805C2">
              <w:rPr>
                <w:kern w:val="3"/>
                <w:lang w:eastAsia="zh-CN"/>
              </w:rPr>
              <w:t>.</w:t>
            </w:r>
          </w:p>
          <w:p w14:paraId="1815029A" w14:textId="77777777" w:rsidR="00D6178C" w:rsidRPr="009805C2" w:rsidRDefault="00D6178C" w:rsidP="00ED53EE">
            <w:pPr>
              <w:jc w:val="both"/>
              <w:rPr>
                <w:kern w:val="3"/>
                <w:lang w:eastAsia="zh-CN"/>
              </w:rPr>
            </w:pPr>
          </w:p>
        </w:tc>
        <w:tc>
          <w:tcPr>
            <w:tcW w:w="2268" w:type="dxa"/>
          </w:tcPr>
          <w:p w14:paraId="79119E1E" w14:textId="77777777" w:rsidR="00DC3566" w:rsidRPr="009805C2" w:rsidRDefault="00DC3566" w:rsidP="00600E0C">
            <w:pPr>
              <w:jc w:val="both"/>
              <w:rPr>
                <w:lang w:eastAsia="es-CR"/>
              </w:rPr>
            </w:pPr>
          </w:p>
          <w:p w14:paraId="33EBCC60" w14:textId="77777777" w:rsidR="00D6178C" w:rsidRPr="009805C2" w:rsidRDefault="00D6178C" w:rsidP="00600E0C">
            <w:pPr>
              <w:jc w:val="both"/>
              <w:rPr>
                <w:lang w:eastAsia="es-CR"/>
              </w:rPr>
            </w:pPr>
            <w:r w:rsidRPr="009805C2">
              <w:rPr>
                <w:lang w:eastAsia="es-CR"/>
              </w:rPr>
              <w:t>CIET</w:t>
            </w:r>
          </w:p>
        </w:tc>
        <w:tc>
          <w:tcPr>
            <w:tcW w:w="2268" w:type="dxa"/>
          </w:tcPr>
          <w:p w14:paraId="780C52DE" w14:textId="77777777" w:rsidR="00DC3566" w:rsidRPr="009805C2" w:rsidRDefault="00DC3566" w:rsidP="00DF18E5">
            <w:pPr>
              <w:autoSpaceDE w:val="0"/>
              <w:autoSpaceDN w:val="0"/>
              <w:adjustRightInd w:val="0"/>
              <w:rPr>
                <w:color w:val="000000"/>
                <w:lang w:eastAsia="es-CR"/>
              </w:rPr>
            </w:pPr>
          </w:p>
          <w:p w14:paraId="0BD4003E" w14:textId="77777777" w:rsidR="00D6178C" w:rsidRPr="009805C2" w:rsidRDefault="00D6178C" w:rsidP="00DF18E5">
            <w:pPr>
              <w:autoSpaceDE w:val="0"/>
              <w:autoSpaceDN w:val="0"/>
              <w:adjustRightInd w:val="0"/>
              <w:rPr>
                <w:color w:val="000000"/>
                <w:lang w:eastAsia="es-CR"/>
              </w:rPr>
            </w:pPr>
            <w:r w:rsidRPr="009805C2">
              <w:rPr>
                <w:color w:val="000000"/>
                <w:lang w:eastAsia="es-CR"/>
              </w:rPr>
              <w:t>Gilberth Loría M.</w:t>
            </w:r>
          </w:p>
        </w:tc>
        <w:tc>
          <w:tcPr>
            <w:tcW w:w="1843" w:type="dxa"/>
          </w:tcPr>
          <w:p w14:paraId="5F1A0C16" w14:textId="77777777" w:rsidR="00DC3566" w:rsidRPr="009805C2" w:rsidRDefault="00DC3566" w:rsidP="00821CC7">
            <w:pPr>
              <w:tabs>
                <w:tab w:val="left" w:pos="2002"/>
              </w:tabs>
            </w:pPr>
          </w:p>
          <w:p w14:paraId="054E7F5D" w14:textId="77777777" w:rsidR="00D6178C" w:rsidRPr="009805C2" w:rsidRDefault="00D6178C" w:rsidP="00821CC7">
            <w:pPr>
              <w:tabs>
                <w:tab w:val="left" w:pos="2002"/>
              </w:tabs>
            </w:pPr>
            <w:r w:rsidRPr="009805C2">
              <w:t>Básica</w:t>
            </w:r>
          </w:p>
        </w:tc>
        <w:tc>
          <w:tcPr>
            <w:tcW w:w="2976" w:type="dxa"/>
          </w:tcPr>
          <w:p w14:paraId="2F78BE52" w14:textId="77777777" w:rsidR="00DC3566" w:rsidRPr="009805C2" w:rsidRDefault="00DC3566" w:rsidP="00821CC7">
            <w:pPr>
              <w:tabs>
                <w:tab w:val="left" w:pos="2002"/>
              </w:tabs>
            </w:pPr>
          </w:p>
          <w:p w14:paraId="462A17B8" w14:textId="77777777" w:rsidR="00D6178C" w:rsidRPr="009805C2" w:rsidRDefault="00D6178C" w:rsidP="00821CC7">
            <w:pPr>
              <w:tabs>
                <w:tab w:val="left" w:pos="2002"/>
              </w:tabs>
            </w:pPr>
            <w:r w:rsidRPr="009805C2">
              <w:t>6/02/18 a</w:t>
            </w:r>
            <w:r w:rsidR="00BE4556" w:rsidRPr="009805C2">
              <w:t xml:space="preserve"> </w:t>
            </w:r>
            <w:r w:rsidRPr="009805C2">
              <w:t>31/12/2019</w:t>
            </w:r>
          </w:p>
          <w:p w14:paraId="57DCD611" w14:textId="77777777" w:rsidR="00D6178C" w:rsidRPr="009805C2" w:rsidRDefault="00D6178C" w:rsidP="00821CC7">
            <w:pPr>
              <w:tabs>
                <w:tab w:val="left" w:pos="2002"/>
              </w:tabs>
            </w:pPr>
            <w:r w:rsidRPr="009805C2">
              <w:t>VI-855-2018</w:t>
            </w:r>
          </w:p>
          <w:p w14:paraId="4E0D3D6A" w14:textId="77777777" w:rsidR="00D6178C" w:rsidRPr="009805C2" w:rsidRDefault="00D6178C" w:rsidP="00821CC7">
            <w:pPr>
              <w:tabs>
                <w:tab w:val="left" w:pos="2002"/>
              </w:tabs>
            </w:pPr>
            <w:r w:rsidRPr="009805C2">
              <w:t>Resolución 113</w:t>
            </w:r>
          </w:p>
          <w:p w14:paraId="6CF9F348" w14:textId="77777777" w:rsidR="00D6178C" w:rsidRPr="009805C2" w:rsidRDefault="00D6178C" w:rsidP="00821CC7">
            <w:pPr>
              <w:tabs>
                <w:tab w:val="left" w:pos="2002"/>
              </w:tabs>
            </w:pPr>
          </w:p>
        </w:tc>
      </w:tr>
      <w:tr w:rsidR="004273FB" w:rsidRPr="005B7BCE" w14:paraId="48A9C807" w14:textId="77777777" w:rsidTr="00A54692">
        <w:tc>
          <w:tcPr>
            <w:tcW w:w="4253" w:type="dxa"/>
          </w:tcPr>
          <w:p w14:paraId="5DEC446A" w14:textId="77777777" w:rsidR="0010617F" w:rsidRPr="00A50630" w:rsidRDefault="0010617F" w:rsidP="00ED53EE">
            <w:pPr>
              <w:jc w:val="both"/>
              <w:rPr>
                <w:lang w:val="es-MX"/>
              </w:rPr>
            </w:pPr>
          </w:p>
          <w:p w14:paraId="4C09840D" w14:textId="77777777" w:rsidR="00DC3566" w:rsidRPr="00A50630" w:rsidRDefault="00117F56" w:rsidP="00ED53EE">
            <w:pPr>
              <w:jc w:val="both"/>
              <w:rPr>
                <w:b/>
                <w:kern w:val="3"/>
                <w:lang w:eastAsia="zh-CN"/>
              </w:rPr>
            </w:pPr>
            <w:r w:rsidRPr="00A50630">
              <w:rPr>
                <w:lang w:val="es-MX"/>
              </w:rPr>
              <w:t>Determinación de los genotipos y la resistencia a los antimicrobianos de aislamientos de Clostridium difficile obtenidos de suinos en granjas de universidades estatales de Costa Rica</w:t>
            </w:r>
            <w:r w:rsidR="009805C2" w:rsidRPr="00A50630">
              <w:rPr>
                <w:b/>
                <w:lang w:val="es-MX"/>
              </w:rPr>
              <w:t>.</w:t>
            </w:r>
            <w:r w:rsidRPr="00A50630">
              <w:rPr>
                <w:b/>
                <w:kern w:val="3"/>
                <w:lang w:eastAsia="zh-CN"/>
              </w:rPr>
              <w:t xml:space="preserve"> </w:t>
            </w:r>
          </w:p>
          <w:p w14:paraId="241BD5FE" w14:textId="77777777" w:rsidR="0010617F" w:rsidRPr="00A50630" w:rsidRDefault="0010617F" w:rsidP="00ED53EE">
            <w:pPr>
              <w:jc w:val="both"/>
              <w:rPr>
                <w:kern w:val="3"/>
                <w:lang w:eastAsia="zh-CN"/>
              </w:rPr>
            </w:pPr>
          </w:p>
        </w:tc>
        <w:tc>
          <w:tcPr>
            <w:tcW w:w="2268" w:type="dxa"/>
          </w:tcPr>
          <w:p w14:paraId="5AED40FF" w14:textId="77777777" w:rsidR="00DC3566" w:rsidRPr="00A50630" w:rsidRDefault="00DC3566" w:rsidP="00600E0C">
            <w:pPr>
              <w:jc w:val="both"/>
              <w:rPr>
                <w:lang w:eastAsia="es-CR"/>
              </w:rPr>
            </w:pPr>
          </w:p>
          <w:p w14:paraId="5AE35AAA" w14:textId="77777777" w:rsidR="00117F56" w:rsidRPr="00A50630" w:rsidRDefault="00117F56" w:rsidP="00600E0C">
            <w:pPr>
              <w:jc w:val="both"/>
              <w:rPr>
                <w:lang w:eastAsia="es-CR"/>
              </w:rPr>
            </w:pPr>
            <w:r w:rsidRPr="00A50630">
              <w:rPr>
                <w:lang w:eastAsia="es-CR"/>
              </w:rPr>
              <w:t>CIET</w:t>
            </w:r>
          </w:p>
        </w:tc>
        <w:tc>
          <w:tcPr>
            <w:tcW w:w="2268" w:type="dxa"/>
          </w:tcPr>
          <w:p w14:paraId="5F1A1867" w14:textId="77777777" w:rsidR="00DC3566" w:rsidRPr="00A50630" w:rsidRDefault="00DC3566" w:rsidP="00DF18E5">
            <w:pPr>
              <w:autoSpaceDE w:val="0"/>
              <w:autoSpaceDN w:val="0"/>
              <w:adjustRightInd w:val="0"/>
              <w:rPr>
                <w:color w:val="000000"/>
                <w:lang w:eastAsia="es-CR"/>
              </w:rPr>
            </w:pPr>
          </w:p>
          <w:p w14:paraId="07270FCC" w14:textId="77777777" w:rsidR="00117F56" w:rsidRPr="00A50630" w:rsidRDefault="00117F56" w:rsidP="00DF18E5">
            <w:pPr>
              <w:autoSpaceDE w:val="0"/>
              <w:autoSpaceDN w:val="0"/>
              <w:adjustRightInd w:val="0"/>
              <w:rPr>
                <w:color w:val="000000"/>
                <w:lang w:eastAsia="es-CR"/>
              </w:rPr>
            </w:pPr>
            <w:r w:rsidRPr="00A50630">
              <w:rPr>
                <w:color w:val="000000"/>
                <w:lang w:eastAsia="es-CR"/>
              </w:rPr>
              <w:t>Carlos Quesada G.</w:t>
            </w:r>
          </w:p>
        </w:tc>
        <w:tc>
          <w:tcPr>
            <w:tcW w:w="1843" w:type="dxa"/>
          </w:tcPr>
          <w:p w14:paraId="0095B990" w14:textId="77777777" w:rsidR="00DC3566" w:rsidRPr="00A50630" w:rsidRDefault="00DC3566" w:rsidP="00821CC7">
            <w:pPr>
              <w:tabs>
                <w:tab w:val="left" w:pos="2002"/>
              </w:tabs>
            </w:pPr>
          </w:p>
          <w:p w14:paraId="0AFC827D" w14:textId="77777777" w:rsidR="00117F56" w:rsidRPr="00A50630" w:rsidRDefault="00B942D4" w:rsidP="00B942D4">
            <w:pPr>
              <w:tabs>
                <w:tab w:val="left" w:pos="2002"/>
              </w:tabs>
            </w:pPr>
            <w:r w:rsidRPr="00A50630">
              <w:t>Básica</w:t>
            </w:r>
          </w:p>
        </w:tc>
        <w:tc>
          <w:tcPr>
            <w:tcW w:w="2976" w:type="dxa"/>
          </w:tcPr>
          <w:p w14:paraId="1426993B" w14:textId="77777777" w:rsidR="00DC3566" w:rsidRPr="00A50630" w:rsidRDefault="00DC3566" w:rsidP="00821CC7">
            <w:pPr>
              <w:tabs>
                <w:tab w:val="left" w:pos="2002"/>
              </w:tabs>
            </w:pPr>
          </w:p>
          <w:p w14:paraId="27D124AB" w14:textId="77777777" w:rsidR="00117F56" w:rsidRPr="00A50630" w:rsidRDefault="00117F56" w:rsidP="00821CC7">
            <w:pPr>
              <w:tabs>
                <w:tab w:val="left" w:pos="2002"/>
              </w:tabs>
            </w:pPr>
            <w:r w:rsidRPr="00A50630">
              <w:t xml:space="preserve">6/02/18 a </w:t>
            </w:r>
            <w:r w:rsidR="009805C2" w:rsidRPr="00A50630">
              <w:t>31 07/2020</w:t>
            </w:r>
          </w:p>
          <w:p w14:paraId="1D78871B" w14:textId="77777777" w:rsidR="009805C2" w:rsidRPr="00A50630" w:rsidRDefault="009805C2" w:rsidP="00821CC7">
            <w:pPr>
              <w:tabs>
                <w:tab w:val="left" w:pos="2002"/>
              </w:tabs>
            </w:pPr>
            <w:r w:rsidRPr="00A50630">
              <w:t>VI-857-2018</w:t>
            </w:r>
          </w:p>
          <w:p w14:paraId="33E3E3E0" w14:textId="77777777" w:rsidR="009805C2" w:rsidRPr="00A50630" w:rsidRDefault="009805C2" w:rsidP="00821CC7">
            <w:pPr>
              <w:tabs>
                <w:tab w:val="left" w:pos="2002"/>
              </w:tabs>
            </w:pPr>
            <w:r w:rsidRPr="00A50630">
              <w:t>Resolución 114</w:t>
            </w:r>
          </w:p>
        </w:tc>
      </w:tr>
      <w:tr w:rsidR="004273FB" w:rsidRPr="0010617F" w14:paraId="6B5B0279" w14:textId="77777777" w:rsidTr="00A54692">
        <w:tc>
          <w:tcPr>
            <w:tcW w:w="4253" w:type="dxa"/>
          </w:tcPr>
          <w:p w14:paraId="346B86DA" w14:textId="77777777" w:rsidR="0010617F" w:rsidRPr="00A50630" w:rsidRDefault="0010617F" w:rsidP="00ED53EE">
            <w:pPr>
              <w:jc w:val="both"/>
              <w:rPr>
                <w:kern w:val="3"/>
                <w:lang w:eastAsia="zh-CN"/>
              </w:rPr>
            </w:pPr>
          </w:p>
          <w:p w14:paraId="08805457" w14:textId="77777777" w:rsidR="00964E61" w:rsidRDefault="00964E61" w:rsidP="00ED53EE">
            <w:pPr>
              <w:jc w:val="both"/>
              <w:rPr>
                <w:kern w:val="3"/>
                <w:lang w:eastAsia="zh-CN"/>
              </w:rPr>
            </w:pPr>
            <w:bookmarkStart w:id="1" w:name="_Hlk57199288"/>
          </w:p>
          <w:p w14:paraId="5F375207" w14:textId="77777777" w:rsidR="00964E61" w:rsidRDefault="00964E61" w:rsidP="00ED53EE">
            <w:pPr>
              <w:jc w:val="both"/>
              <w:rPr>
                <w:kern w:val="3"/>
                <w:lang w:eastAsia="zh-CN"/>
              </w:rPr>
            </w:pPr>
          </w:p>
          <w:p w14:paraId="1C213450" w14:textId="3E3054F0" w:rsidR="0010617F" w:rsidRPr="00A50630" w:rsidRDefault="0010617F" w:rsidP="00ED53EE">
            <w:pPr>
              <w:jc w:val="both"/>
              <w:rPr>
                <w:kern w:val="3"/>
                <w:lang w:eastAsia="zh-CN"/>
              </w:rPr>
            </w:pPr>
            <w:r w:rsidRPr="00A50630">
              <w:rPr>
                <w:kern w:val="3"/>
                <w:lang w:eastAsia="zh-CN"/>
              </w:rPr>
              <w:t>Técnicas moleculares para resolver la sistemática de los géneros Myoxanthus y Octomeria  (Orchidaceae) en Costa Rica.</w:t>
            </w:r>
          </w:p>
          <w:bookmarkEnd w:id="1"/>
          <w:p w14:paraId="40E08FBE" w14:textId="77777777" w:rsidR="0010617F" w:rsidRPr="00A50630" w:rsidRDefault="0010617F" w:rsidP="0010617F">
            <w:pPr>
              <w:jc w:val="both"/>
              <w:rPr>
                <w:kern w:val="3"/>
                <w:lang w:eastAsia="zh-CN"/>
              </w:rPr>
            </w:pPr>
          </w:p>
        </w:tc>
        <w:tc>
          <w:tcPr>
            <w:tcW w:w="2268" w:type="dxa"/>
          </w:tcPr>
          <w:p w14:paraId="01F74C16" w14:textId="77777777" w:rsidR="00DC3566" w:rsidRPr="00A50630" w:rsidRDefault="00DC3566" w:rsidP="00600E0C">
            <w:pPr>
              <w:jc w:val="both"/>
              <w:rPr>
                <w:lang w:eastAsia="es-CR"/>
              </w:rPr>
            </w:pPr>
          </w:p>
          <w:p w14:paraId="4A44EEBE" w14:textId="77777777" w:rsidR="00964E61" w:rsidRDefault="00964E61" w:rsidP="00600E0C">
            <w:pPr>
              <w:jc w:val="both"/>
              <w:rPr>
                <w:lang w:eastAsia="es-CR"/>
              </w:rPr>
            </w:pPr>
          </w:p>
          <w:p w14:paraId="62F4E3A7" w14:textId="77777777" w:rsidR="00964E61" w:rsidRDefault="00964E61" w:rsidP="00600E0C">
            <w:pPr>
              <w:jc w:val="both"/>
              <w:rPr>
                <w:lang w:eastAsia="es-CR"/>
              </w:rPr>
            </w:pPr>
          </w:p>
          <w:p w14:paraId="072E963A" w14:textId="5187D4A0" w:rsidR="0010617F" w:rsidRPr="00A50630" w:rsidRDefault="0010617F" w:rsidP="00600E0C">
            <w:pPr>
              <w:jc w:val="both"/>
              <w:rPr>
                <w:lang w:eastAsia="es-CR"/>
              </w:rPr>
            </w:pPr>
            <w:r w:rsidRPr="00A50630">
              <w:rPr>
                <w:lang w:eastAsia="es-CR"/>
              </w:rPr>
              <w:t>JBL</w:t>
            </w:r>
          </w:p>
        </w:tc>
        <w:tc>
          <w:tcPr>
            <w:tcW w:w="2268" w:type="dxa"/>
          </w:tcPr>
          <w:p w14:paraId="2145E553" w14:textId="77777777" w:rsidR="00DC3566" w:rsidRPr="00A50630" w:rsidRDefault="00DC3566" w:rsidP="00DF18E5">
            <w:pPr>
              <w:autoSpaceDE w:val="0"/>
              <w:autoSpaceDN w:val="0"/>
              <w:adjustRightInd w:val="0"/>
              <w:rPr>
                <w:color w:val="000000"/>
                <w:lang w:eastAsia="es-CR"/>
              </w:rPr>
            </w:pPr>
          </w:p>
          <w:p w14:paraId="72B4FFC0" w14:textId="77777777" w:rsidR="00964E61" w:rsidRDefault="00964E61" w:rsidP="00DF18E5">
            <w:pPr>
              <w:autoSpaceDE w:val="0"/>
              <w:autoSpaceDN w:val="0"/>
              <w:adjustRightInd w:val="0"/>
              <w:rPr>
                <w:color w:val="000000"/>
                <w:lang w:eastAsia="es-CR"/>
              </w:rPr>
            </w:pPr>
          </w:p>
          <w:p w14:paraId="19803DEB" w14:textId="77777777" w:rsidR="00964E61" w:rsidRDefault="00964E61" w:rsidP="00DF18E5">
            <w:pPr>
              <w:autoSpaceDE w:val="0"/>
              <w:autoSpaceDN w:val="0"/>
              <w:adjustRightInd w:val="0"/>
              <w:rPr>
                <w:color w:val="000000"/>
                <w:lang w:eastAsia="es-CR"/>
              </w:rPr>
            </w:pPr>
          </w:p>
          <w:p w14:paraId="117B58BE" w14:textId="24C44B0F" w:rsidR="0010617F" w:rsidRPr="00A50630" w:rsidRDefault="0010617F" w:rsidP="00DF18E5">
            <w:pPr>
              <w:autoSpaceDE w:val="0"/>
              <w:autoSpaceDN w:val="0"/>
              <w:adjustRightInd w:val="0"/>
              <w:rPr>
                <w:color w:val="000000"/>
                <w:lang w:eastAsia="es-CR"/>
              </w:rPr>
            </w:pPr>
            <w:r w:rsidRPr="00A50630">
              <w:rPr>
                <w:color w:val="000000"/>
                <w:lang w:eastAsia="es-CR"/>
              </w:rPr>
              <w:t>Adam P.Karremans</w:t>
            </w:r>
          </w:p>
        </w:tc>
        <w:tc>
          <w:tcPr>
            <w:tcW w:w="1843" w:type="dxa"/>
          </w:tcPr>
          <w:p w14:paraId="44083313" w14:textId="77777777" w:rsidR="00DC3566" w:rsidRPr="00A50630" w:rsidRDefault="00DC3566" w:rsidP="00821CC7">
            <w:pPr>
              <w:tabs>
                <w:tab w:val="left" w:pos="2002"/>
              </w:tabs>
            </w:pPr>
          </w:p>
          <w:p w14:paraId="4D2CE776" w14:textId="77777777" w:rsidR="00964E61" w:rsidRDefault="00964E61" w:rsidP="00821CC7">
            <w:pPr>
              <w:tabs>
                <w:tab w:val="left" w:pos="2002"/>
              </w:tabs>
            </w:pPr>
          </w:p>
          <w:p w14:paraId="16BA073A" w14:textId="77777777" w:rsidR="00964E61" w:rsidRDefault="00964E61" w:rsidP="00821CC7">
            <w:pPr>
              <w:tabs>
                <w:tab w:val="left" w:pos="2002"/>
              </w:tabs>
            </w:pPr>
          </w:p>
          <w:p w14:paraId="099C2B06" w14:textId="4EB87DAC" w:rsidR="0010617F" w:rsidRPr="00A50630" w:rsidRDefault="0010617F" w:rsidP="00821CC7">
            <w:pPr>
              <w:tabs>
                <w:tab w:val="left" w:pos="2002"/>
              </w:tabs>
            </w:pPr>
            <w:r w:rsidRPr="00A50630">
              <w:t>Básica</w:t>
            </w:r>
          </w:p>
        </w:tc>
        <w:tc>
          <w:tcPr>
            <w:tcW w:w="2976" w:type="dxa"/>
          </w:tcPr>
          <w:p w14:paraId="472B2925" w14:textId="77777777" w:rsidR="00DC3566" w:rsidRPr="00A50630" w:rsidRDefault="00DC3566" w:rsidP="00821CC7">
            <w:pPr>
              <w:tabs>
                <w:tab w:val="left" w:pos="2002"/>
              </w:tabs>
            </w:pPr>
          </w:p>
          <w:p w14:paraId="0B01911B" w14:textId="77777777" w:rsidR="00964E61" w:rsidRDefault="00964E61" w:rsidP="00821CC7">
            <w:pPr>
              <w:tabs>
                <w:tab w:val="left" w:pos="2002"/>
              </w:tabs>
            </w:pPr>
          </w:p>
          <w:p w14:paraId="6A41A1FF" w14:textId="77777777" w:rsidR="00964E61" w:rsidRDefault="00964E61" w:rsidP="00821CC7">
            <w:pPr>
              <w:tabs>
                <w:tab w:val="left" w:pos="2002"/>
              </w:tabs>
            </w:pPr>
          </w:p>
          <w:p w14:paraId="5DD65179" w14:textId="56287C9E" w:rsidR="0010617F" w:rsidRPr="00A50630" w:rsidRDefault="0010617F" w:rsidP="00821CC7">
            <w:pPr>
              <w:tabs>
                <w:tab w:val="left" w:pos="2002"/>
              </w:tabs>
            </w:pPr>
            <w:r w:rsidRPr="00A50630">
              <w:t>7/02/18 a31/12/2022</w:t>
            </w:r>
          </w:p>
          <w:p w14:paraId="0200716B" w14:textId="77777777" w:rsidR="0010617F" w:rsidRPr="00A50630" w:rsidRDefault="0010617F" w:rsidP="00821CC7">
            <w:pPr>
              <w:tabs>
                <w:tab w:val="left" w:pos="2002"/>
              </w:tabs>
            </w:pPr>
            <w:r w:rsidRPr="00A50630">
              <w:t>VI-888-2018</w:t>
            </w:r>
          </w:p>
          <w:p w14:paraId="660BBCE8" w14:textId="77777777" w:rsidR="0010617F" w:rsidRPr="00A50630" w:rsidRDefault="0010617F" w:rsidP="00821CC7">
            <w:pPr>
              <w:tabs>
                <w:tab w:val="left" w:pos="2002"/>
              </w:tabs>
            </w:pPr>
            <w:r w:rsidRPr="00A50630">
              <w:t>Resolución 115</w:t>
            </w:r>
          </w:p>
        </w:tc>
      </w:tr>
      <w:tr w:rsidR="004273FB" w:rsidRPr="005B7BCE" w14:paraId="21D2489F" w14:textId="77777777" w:rsidTr="00A54692">
        <w:tc>
          <w:tcPr>
            <w:tcW w:w="4253" w:type="dxa"/>
          </w:tcPr>
          <w:p w14:paraId="1D7AC5E8" w14:textId="77777777" w:rsidR="00E74EE1" w:rsidRPr="00A50630" w:rsidRDefault="00E74EE1" w:rsidP="00ED53EE">
            <w:pPr>
              <w:jc w:val="both"/>
              <w:rPr>
                <w:kern w:val="3"/>
                <w:lang w:eastAsia="zh-CN"/>
              </w:rPr>
            </w:pPr>
          </w:p>
          <w:p w14:paraId="7D43F27C" w14:textId="77777777" w:rsidR="00DC3566" w:rsidRPr="00A50630" w:rsidRDefault="00E74EE1" w:rsidP="00ED53EE">
            <w:pPr>
              <w:jc w:val="both"/>
              <w:rPr>
                <w:kern w:val="3"/>
                <w:lang w:eastAsia="zh-CN"/>
              </w:rPr>
            </w:pPr>
            <w:r w:rsidRPr="00A50630">
              <w:rPr>
                <w:kern w:val="3"/>
                <w:lang w:eastAsia="zh-CN"/>
              </w:rPr>
              <w:t>Determinación de la diversidad filogenética y metabólica en fuentes termales con diferentes grados de alteración antropogénica mediante estudio comparativo metagenómico.</w:t>
            </w:r>
          </w:p>
          <w:p w14:paraId="32BA7031" w14:textId="77777777" w:rsidR="00E74EE1" w:rsidRPr="00A50630" w:rsidRDefault="00E74EE1" w:rsidP="00ED53EE">
            <w:pPr>
              <w:jc w:val="both"/>
              <w:rPr>
                <w:kern w:val="3"/>
                <w:lang w:eastAsia="zh-CN"/>
              </w:rPr>
            </w:pPr>
          </w:p>
        </w:tc>
        <w:tc>
          <w:tcPr>
            <w:tcW w:w="2268" w:type="dxa"/>
          </w:tcPr>
          <w:p w14:paraId="356EC611" w14:textId="77777777" w:rsidR="00DC3566" w:rsidRPr="00A50630" w:rsidRDefault="00DC3566" w:rsidP="00600E0C">
            <w:pPr>
              <w:jc w:val="both"/>
              <w:rPr>
                <w:lang w:eastAsia="es-CR"/>
              </w:rPr>
            </w:pPr>
          </w:p>
          <w:p w14:paraId="1F758628" w14:textId="77777777" w:rsidR="00E74EE1" w:rsidRPr="00A50630" w:rsidRDefault="00E74EE1" w:rsidP="00600E0C">
            <w:pPr>
              <w:jc w:val="both"/>
              <w:rPr>
                <w:lang w:eastAsia="es-CR"/>
              </w:rPr>
            </w:pPr>
            <w:r w:rsidRPr="00A50630">
              <w:rPr>
                <w:lang w:eastAsia="es-CR"/>
              </w:rPr>
              <w:t>CIBCM</w:t>
            </w:r>
          </w:p>
        </w:tc>
        <w:tc>
          <w:tcPr>
            <w:tcW w:w="2268" w:type="dxa"/>
          </w:tcPr>
          <w:p w14:paraId="7AA8689F" w14:textId="77777777" w:rsidR="00DC3566" w:rsidRPr="00A50630" w:rsidRDefault="00DC3566" w:rsidP="00DF18E5">
            <w:pPr>
              <w:autoSpaceDE w:val="0"/>
              <w:autoSpaceDN w:val="0"/>
              <w:adjustRightInd w:val="0"/>
              <w:rPr>
                <w:color w:val="000000"/>
                <w:lang w:eastAsia="es-CR"/>
              </w:rPr>
            </w:pPr>
          </w:p>
          <w:p w14:paraId="5E56AD60" w14:textId="77777777" w:rsidR="00E74EE1" w:rsidRPr="00A50630" w:rsidRDefault="00E74EE1" w:rsidP="00DF18E5">
            <w:pPr>
              <w:autoSpaceDE w:val="0"/>
              <w:autoSpaceDN w:val="0"/>
              <w:adjustRightInd w:val="0"/>
              <w:rPr>
                <w:color w:val="000000"/>
                <w:lang w:eastAsia="es-CR"/>
              </w:rPr>
            </w:pPr>
            <w:r w:rsidRPr="00A50630">
              <w:rPr>
                <w:color w:val="000000"/>
                <w:lang w:eastAsia="es-CR"/>
              </w:rPr>
              <w:t>Lorena Uribe L.</w:t>
            </w:r>
          </w:p>
        </w:tc>
        <w:tc>
          <w:tcPr>
            <w:tcW w:w="1843" w:type="dxa"/>
          </w:tcPr>
          <w:p w14:paraId="3E461172" w14:textId="77777777" w:rsidR="00DC3566" w:rsidRPr="00A50630" w:rsidRDefault="00DC3566" w:rsidP="00821CC7">
            <w:pPr>
              <w:tabs>
                <w:tab w:val="left" w:pos="2002"/>
              </w:tabs>
            </w:pPr>
          </w:p>
          <w:p w14:paraId="16CD8DC2" w14:textId="77777777" w:rsidR="00E74EE1" w:rsidRPr="00A50630" w:rsidRDefault="00E74EE1" w:rsidP="00821CC7">
            <w:pPr>
              <w:tabs>
                <w:tab w:val="left" w:pos="2002"/>
              </w:tabs>
            </w:pPr>
            <w:r w:rsidRPr="00A50630">
              <w:t>Básica</w:t>
            </w:r>
          </w:p>
        </w:tc>
        <w:tc>
          <w:tcPr>
            <w:tcW w:w="2976" w:type="dxa"/>
          </w:tcPr>
          <w:p w14:paraId="66C40E63" w14:textId="77777777" w:rsidR="00FA1F86" w:rsidRPr="00A50630" w:rsidRDefault="00FA1F86" w:rsidP="00821CC7">
            <w:pPr>
              <w:tabs>
                <w:tab w:val="left" w:pos="2002"/>
              </w:tabs>
            </w:pPr>
          </w:p>
          <w:p w14:paraId="7031C35C" w14:textId="77777777" w:rsidR="00DC3566" w:rsidRPr="00A50630" w:rsidRDefault="00E74EE1" w:rsidP="00821CC7">
            <w:pPr>
              <w:tabs>
                <w:tab w:val="left" w:pos="2002"/>
              </w:tabs>
            </w:pPr>
            <w:r w:rsidRPr="00A50630">
              <w:t>6/02/18 a 31/12/2020</w:t>
            </w:r>
          </w:p>
          <w:p w14:paraId="4020A1D3" w14:textId="77777777" w:rsidR="00E74EE1" w:rsidRPr="00A50630" w:rsidRDefault="00E74EE1" w:rsidP="00821CC7">
            <w:pPr>
              <w:tabs>
                <w:tab w:val="left" w:pos="2002"/>
              </w:tabs>
            </w:pPr>
            <w:r w:rsidRPr="00A50630">
              <w:t>VI-892-2018</w:t>
            </w:r>
          </w:p>
          <w:p w14:paraId="3EECE9CE" w14:textId="77777777" w:rsidR="00E74EE1" w:rsidRPr="00A50630" w:rsidRDefault="00E74EE1" w:rsidP="00821CC7">
            <w:pPr>
              <w:tabs>
                <w:tab w:val="left" w:pos="2002"/>
              </w:tabs>
            </w:pPr>
            <w:r w:rsidRPr="00A50630">
              <w:t>Resolución 116</w:t>
            </w:r>
          </w:p>
        </w:tc>
      </w:tr>
      <w:tr w:rsidR="004273FB" w:rsidRPr="005B7BCE" w14:paraId="5D84FB09" w14:textId="77777777" w:rsidTr="00A54692">
        <w:tc>
          <w:tcPr>
            <w:tcW w:w="4253" w:type="dxa"/>
          </w:tcPr>
          <w:p w14:paraId="1B38CBDD" w14:textId="77777777" w:rsidR="00EB3FE2" w:rsidRPr="00EB3FE2" w:rsidRDefault="00EB3FE2" w:rsidP="00ED53EE">
            <w:pPr>
              <w:jc w:val="both"/>
            </w:pPr>
          </w:p>
          <w:p w14:paraId="6CF1976D" w14:textId="77777777" w:rsidR="00DC3566" w:rsidRPr="00EB3FE2" w:rsidRDefault="00EB3FE2" w:rsidP="00ED53EE">
            <w:pPr>
              <w:jc w:val="both"/>
            </w:pPr>
            <w:r w:rsidRPr="00EB3FE2">
              <w:t>Genómica comparativa del género bacteriano Porphyromonas.</w:t>
            </w:r>
          </w:p>
          <w:p w14:paraId="0B4B2F01" w14:textId="77777777" w:rsidR="00EB3FE2" w:rsidRPr="00EB3FE2" w:rsidRDefault="00EB3FE2" w:rsidP="00ED53EE">
            <w:pPr>
              <w:jc w:val="both"/>
              <w:rPr>
                <w:kern w:val="3"/>
                <w:lang w:eastAsia="zh-CN"/>
              </w:rPr>
            </w:pPr>
          </w:p>
        </w:tc>
        <w:tc>
          <w:tcPr>
            <w:tcW w:w="2268" w:type="dxa"/>
          </w:tcPr>
          <w:p w14:paraId="5E56FD52" w14:textId="77777777" w:rsidR="00DC3566" w:rsidRPr="00EB3FE2" w:rsidRDefault="00DC3566" w:rsidP="00600E0C">
            <w:pPr>
              <w:jc w:val="both"/>
              <w:rPr>
                <w:lang w:eastAsia="es-CR"/>
              </w:rPr>
            </w:pPr>
          </w:p>
          <w:p w14:paraId="4A412953" w14:textId="77777777" w:rsidR="00EB3FE2" w:rsidRPr="00EB3FE2" w:rsidRDefault="00EB3FE2" w:rsidP="00600E0C">
            <w:pPr>
              <w:jc w:val="both"/>
              <w:rPr>
                <w:lang w:eastAsia="es-CR"/>
              </w:rPr>
            </w:pPr>
            <w:r w:rsidRPr="00EB3FE2">
              <w:rPr>
                <w:lang w:eastAsia="es-CR"/>
              </w:rPr>
              <w:t>CIET</w:t>
            </w:r>
          </w:p>
        </w:tc>
        <w:tc>
          <w:tcPr>
            <w:tcW w:w="2268" w:type="dxa"/>
          </w:tcPr>
          <w:p w14:paraId="40DB3CA1" w14:textId="77777777" w:rsidR="00DC3566" w:rsidRPr="00EB3FE2" w:rsidRDefault="00DC3566" w:rsidP="00DF18E5">
            <w:pPr>
              <w:autoSpaceDE w:val="0"/>
              <w:autoSpaceDN w:val="0"/>
              <w:adjustRightInd w:val="0"/>
              <w:rPr>
                <w:color w:val="000000"/>
                <w:lang w:eastAsia="es-CR"/>
              </w:rPr>
            </w:pPr>
          </w:p>
          <w:p w14:paraId="35B1C069" w14:textId="77777777" w:rsidR="00EB3FE2" w:rsidRPr="00EB3FE2" w:rsidRDefault="00EB3FE2" w:rsidP="00DF18E5">
            <w:pPr>
              <w:autoSpaceDE w:val="0"/>
              <w:autoSpaceDN w:val="0"/>
              <w:adjustRightInd w:val="0"/>
              <w:rPr>
                <w:color w:val="000000"/>
                <w:lang w:eastAsia="es-CR"/>
              </w:rPr>
            </w:pPr>
            <w:r w:rsidRPr="00EB3FE2">
              <w:rPr>
                <w:color w:val="000000"/>
                <w:lang w:eastAsia="es-CR"/>
              </w:rPr>
              <w:t>Luis Acuña A.</w:t>
            </w:r>
          </w:p>
        </w:tc>
        <w:tc>
          <w:tcPr>
            <w:tcW w:w="1843" w:type="dxa"/>
          </w:tcPr>
          <w:p w14:paraId="7F2F4067" w14:textId="77777777" w:rsidR="00DC3566" w:rsidRPr="00EB3FE2" w:rsidRDefault="00DC3566" w:rsidP="00821CC7">
            <w:pPr>
              <w:tabs>
                <w:tab w:val="left" w:pos="2002"/>
              </w:tabs>
            </w:pPr>
          </w:p>
          <w:p w14:paraId="52C69B77" w14:textId="77777777" w:rsidR="00EB3FE2" w:rsidRPr="00EB3FE2" w:rsidRDefault="00EB3FE2" w:rsidP="00821CC7">
            <w:pPr>
              <w:tabs>
                <w:tab w:val="left" w:pos="2002"/>
              </w:tabs>
            </w:pPr>
            <w:r w:rsidRPr="00EB3FE2">
              <w:t>Básica</w:t>
            </w:r>
          </w:p>
        </w:tc>
        <w:tc>
          <w:tcPr>
            <w:tcW w:w="2976" w:type="dxa"/>
          </w:tcPr>
          <w:p w14:paraId="2846FB60" w14:textId="77777777" w:rsidR="00EB3FE2" w:rsidRPr="00EB3FE2" w:rsidRDefault="00EB3FE2" w:rsidP="00821CC7">
            <w:pPr>
              <w:tabs>
                <w:tab w:val="left" w:pos="2002"/>
              </w:tabs>
            </w:pPr>
          </w:p>
          <w:p w14:paraId="46264EDE" w14:textId="77777777" w:rsidR="00DC3566" w:rsidRPr="00EB3FE2" w:rsidRDefault="00EB3FE2" w:rsidP="00821CC7">
            <w:pPr>
              <w:tabs>
                <w:tab w:val="left" w:pos="2002"/>
              </w:tabs>
            </w:pPr>
            <w:r w:rsidRPr="00EB3FE2">
              <w:t>8/02/1/ a 15/01/2020</w:t>
            </w:r>
          </w:p>
          <w:p w14:paraId="46AC6EF1" w14:textId="77777777" w:rsidR="00EB3FE2" w:rsidRPr="00EB3FE2" w:rsidRDefault="00EB3FE2" w:rsidP="00821CC7">
            <w:pPr>
              <w:tabs>
                <w:tab w:val="left" w:pos="2002"/>
              </w:tabs>
            </w:pPr>
            <w:r w:rsidRPr="00EB3FE2">
              <w:t>VI-912-2018</w:t>
            </w:r>
          </w:p>
          <w:p w14:paraId="6028FAA7" w14:textId="77777777" w:rsidR="00EB3FE2" w:rsidRPr="00EB3FE2" w:rsidRDefault="00EB3FE2" w:rsidP="00821CC7">
            <w:pPr>
              <w:tabs>
                <w:tab w:val="left" w:pos="2002"/>
              </w:tabs>
            </w:pPr>
            <w:r w:rsidRPr="00EB3FE2">
              <w:t>Resolución 117</w:t>
            </w:r>
          </w:p>
          <w:p w14:paraId="1F24B01D" w14:textId="77777777" w:rsidR="00EB3FE2" w:rsidRPr="00EB3FE2" w:rsidRDefault="00EB3FE2" w:rsidP="00821CC7">
            <w:pPr>
              <w:tabs>
                <w:tab w:val="left" w:pos="2002"/>
              </w:tabs>
            </w:pPr>
          </w:p>
        </w:tc>
      </w:tr>
      <w:tr w:rsidR="004273FB" w:rsidRPr="005B7BCE" w14:paraId="28626CF1" w14:textId="77777777" w:rsidTr="00A54692">
        <w:tc>
          <w:tcPr>
            <w:tcW w:w="4253" w:type="dxa"/>
          </w:tcPr>
          <w:p w14:paraId="519F7271" w14:textId="77777777" w:rsidR="00EB3FE2" w:rsidRDefault="00EB3FE2" w:rsidP="00ED53EE">
            <w:pPr>
              <w:jc w:val="both"/>
              <w:rPr>
                <w:kern w:val="3"/>
                <w:lang w:eastAsia="zh-CN"/>
              </w:rPr>
            </w:pPr>
          </w:p>
          <w:p w14:paraId="6CF641A6" w14:textId="7D1C8507" w:rsidR="00EB3FE2" w:rsidRDefault="00EB3FE2" w:rsidP="00ED53EE">
            <w:pPr>
              <w:jc w:val="both"/>
            </w:pPr>
            <w:r w:rsidRPr="00EB3FE2">
              <w:rPr>
                <w:kern w:val="3"/>
                <w:lang w:eastAsia="zh-CN"/>
              </w:rPr>
              <w:t xml:space="preserve">Inocuidad y presencia de carne de caballo </w:t>
            </w:r>
            <w:r w:rsidR="00950796" w:rsidRPr="00EB3FE2">
              <w:rPr>
                <w:kern w:val="3"/>
                <w:lang w:eastAsia="zh-CN"/>
              </w:rPr>
              <w:t>en embutidos</w:t>
            </w:r>
            <w:r w:rsidRPr="00EB3FE2">
              <w:rPr>
                <w:kern w:val="3"/>
                <w:lang w:eastAsia="zh-CN"/>
              </w:rPr>
              <w:t xml:space="preserve">   distribuidos en </w:t>
            </w:r>
            <w:r w:rsidR="00950796" w:rsidRPr="00EB3FE2">
              <w:rPr>
                <w:kern w:val="3"/>
                <w:lang w:eastAsia="zh-CN"/>
              </w:rPr>
              <w:t>el Área</w:t>
            </w:r>
            <w:r w:rsidRPr="00EB3FE2">
              <w:rPr>
                <w:kern w:val="3"/>
                <w:lang w:eastAsia="zh-CN"/>
              </w:rPr>
              <w:t xml:space="preserve"> Metropolitana de Costa Rica</w:t>
            </w:r>
            <w:r>
              <w:t>.</w:t>
            </w:r>
          </w:p>
          <w:p w14:paraId="3E416D06" w14:textId="77777777" w:rsidR="00EB3FE2" w:rsidRPr="00EB3FE2" w:rsidRDefault="00EB3FE2" w:rsidP="00ED53EE">
            <w:pPr>
              <w:jc w:val="both"/>
              <w:rPr>
                <w:kern w:val="3"/>
                <w:lang w:eastAsia="zh-CN"/>
              </w:rPr>
            </w:pPr>
          </w:p>
        </w:tc>
        <w:tc>
          <w:tcPr>
            <w:tcW w:w="2268" w:type="dxa"/>
          </w:tcPr>
          <w:p w14:paraId="6F00526C" w14:textId="77777777" w:rsidR="00EB3FE2" w:rsidRPr="00EB3FE2" w:rsidRDefault="00EB3FE2" w:rsidP="00600E0C">
            <w:pPr>
              <w:jc w:val="both"/>
              <w:rPr>
                <w:lang w:eastAsia="es-CR"/>
              </w:rPr>
            </w:pPr>
          </w:p>
          <w:p w14:paraId="7A66F1DE" w14:textId="77777777" w:rsidR="00EB3FE2" w:rsidRPr="00EB3FE2" w:rsidRDefault="00EB3FE2" w:rsidP="00600E0C">
            <w:pPr>
              <w:jc w:val="both"/>
              <w:rPr>
                <w:lang w:eastAsia="es-CR"/>
              </w:rPr>
            </w:pPr>
            <w:r w:rsidRPr="00EB3FE2">
              <w:rPr>
                <w:lang w:eastAsia="es-CR"/>
              </w:rPr>
              <w:t>CIET</w:t>
            </w:r>
          </w:p>
        </w:tc>
        <w:tc>
          <w:tcPr>
            <w:tcW w:w="2268" w:type="dxa"/>
          </w:tcPr>
          <w:p w14:paraId="5A59BC92" w14:textId="77777777" w:rsidR="00EB3FE2" w:rsidRPr="00EB3FE2" w:rsidRDefault="00EB3FE2" w:rsidP="00DF18E5">
            <w:pPr>
              <w:autoSpaceDE w:val="0"/>
              <w:autoSpaceDN w:val="0"/>
              <w:adjustRightInd w:val="0"/>
              <w:rPr>
                <w:color w:val="000000"/>
                <w:lang w:eastAsia="es-CR"/>
              </w:rPr>
            </w:pPr>
          </w:p>
          <w:p w14:paraId="3FA40EAC" w14:textId="77777777" w:rsidR="00EB3FE2" w:rsidRPr="00EB3FE2" w:rsidRDefault="00EB3FE2" w:rsidP="00DF18E5">
            <w:pPr>
              <w:autoSpaceDE w:val="0"/>
              <w:autoSpaceDN w:val="0"/>
              <w:adjustRightInd w:val="0"/>
              <w:rPr>
                <w:color w:val="000000"/>
                <w:lang w:eastAsia="es-CR"/>
              </w:rPr>
            </w:pPr>
            <w:r w:rsidRPr="00EB3FE2">
              <w:rPr>
                <w:color w:val="000000"/>
                <w:lang w:eastAsia="es-CR"/>
              </w:rPr>
              <w:t>María Arias E.</w:t>
            </w:r>
          </w:p>
        </w:tc>
        <w:tc>
          <w:tcPr>
            <w:tcW w:w="1843" w:type="dxa"/>
          </w:tcPr>
          <w:p w14:paraId="13D3A9F7" w14:textId="77777777" w:rsidR="00EB3FE2" w:rsidRPr="00EB3FE2" w:rsidRDefault="00EB3FE2" w:rsidP="00821CC7">
            <w:pPr>
              <w:tabs>
                <w:tab w:val="left" w:pos="2002"/>
              </w:tabs>
            </w:pPr>
          </w:p>
          <w:p w14:paraId="3A2C152A" w14:textId="77777777" w:rsidR="00EB3FE2" w:rsidRPr="00EB3FE2" w:rsidRDefault="00B942D4" w:rsidP="00B942D4">
            <w:pPr>
              <w:tabs>
                <w:tab w:val="left" w:pos="2002"/>
              </w:tabs>
            </w:pPr>
            <w:r>
              <w:t>Básica</w:t>
            </w:r>
          </w:p>
        </w:tc>
        <w:tc>
          <w:tcPr>
            <w:tcW w:w="2976" w:type="dxa"/>
          </w:tcPr>
          <w:p w14:paraId="4834BB15" w14:textId="77777777" w:rsidR="00EB3FE2" w:rsidRPr="00EB3FE2" w:rsidRDefault="00EB3FE2" w:rsidP="00821CC7">
            <w:pPr>
              <w:tabs>
                <w:tab w:val="left" w:pos="2002"/>
              </w:tabs>
            </w:pPr>
          </w:p>
          <w:p w14:paraId="29F9F1C4" w14:textId="77777777" w:rsidR="00EB3FE2" w:rsidRPr="00EB3FE2" w:rsidRDefault="00EB3FE2" w:rsidP="00821CC7">
            <w:pPr>
              <w:tabs>
                <w:tab w:val="left" w:pos="2002"/>
              </w:tabs>
            </w:pPr>
            <w:r w:rsidRPr="00EB3FE2">
              <w:t>8/02/18 a 31/12/2019</w:t>
            </w:r>
          </w:p>
          <w:p w14:paraId="74BCBD93" w14:textId="77777777" w:rsidR="00EB3FE2" w:rsidRPr="00EB3FE2" w:rsidRDefault="00EB3FE2" w:rsidP="00821CC7">
            <w:pPr>
              <w:tabs>
                <w:tab w:val="left" w:pos="2002"/>
              </w:tabs>
            </w:pPr>
            <w:r w:rsidRPr="00EB3FE2">
              <w:t>VI-919-2018</w:t>
            </w:r>
          </w:p>
          <w:p w14:paraId="07C19449" w14:textId="77777777" w:rsidR="00EB3FE2" w:rsidRPr="00EB3FE2" w:rsidRDefault="00EB3FE2" w:rsidP="00821CC7">
            <w:pPr>
              <w:tabs>
                <w:tab w:val="left" w:pos="2002"/>
              </w:tabs>
            </w:pPr>
            <w:r w:rsidRPr="00EB3FE2">
              <w:t>Resolución 118</w:t>
            </w:r>
          </w:p>
        </w:tc>
      </w:tr>
      <w:tr w:rsidR="004273FB" w:rsidRPr="005B7BCE" w14:paraId="7A2B18B1" w14:textId="77777777" w:rsidTr="00A54692">
        <w:tc>
          <w:tcPr>
            <w:tcW w:w="4253" w:type="dxa"/>
          </w:tcPr>
          <w:p w14:paraId="62FA2AC5" w14:textId="77777777" w:rsidR="00520B6B" w:rsidRPr="004C3B10" w:rsidRDefault="00520B6B" w:rsidP="00ED53EE">
            <w:pPr>
              <w:jc w:val="both"/>
              <w:rPr>
                <w:kern w:val="3"/>
                <w:lang w:eastAsia="zh-CN"/>
              </w:rPr>
            </w:pPr>
          </w:p>
          <w:p w14:paraId="3247C3E0" w14:textId="77777777" w:rsidR="00EB3FE2" w:rsidRPr="004C3B10" w:rsidRDefault="00520B6B" w:rsidP="00ED53EE">
            <w:pPr>
              <w:jc w:val="both"/>
              <w:rPr>
                <w:kern w:val="3"/>
                <w:lang w:eastAsia="zh-CN"/>
              </w:rPr>
            </w:pPr>
            <w:r w:rsidRPr="004C3B10">
              <w:rPr>
                <w:kern w:val="3"/>
                <w:lang w:eastAsia="zh-CN"/>
              </w:rPr>
              <w:t>Definición de la red transcripcional y de las alteraciones genómicas inducidas por la ciprofloxacina en Pseudomonas aeruginosa AG1.</w:t>
            </w:r>
          </w:p>
          <w:p w14:paraId="063228F8" w14:textId="77777777" w:rsidR="00520B6B" w:rsidRPr="004C3B10" w:rsidRDefault="00520B6B" w:rsidP="00ED53EE">
            <w:pPr>
              <w:jc w:val="both"/>
              <w:rPr>
                <w:kern w:val="3"/>
                <w:lang w:eastAsia="zh-CN"/>
              </w:rPr>
            </w:pPr>
          </w:p>
        </w:tc>
        <w:tc>
          <w:tcPr>
            <w:tcW w:w="2268" w:type="dxa"/>
          </w:tcPr>
          <w:p w14:paraId="4D5A553C" w14:textId="77777777" w:rsidR="00EB3FE2" w:rsidRPr="004C3B10" w:rsidRDefault="00EB3FE2" w:rsidP="00600E0C">
            <w:pPr>
              <w:jc w:val="both"/>
              <w:rPr>
                <w:lang w:eastAsia="es-CR"/>
              </w:rPr>
            </w:pPr>
          </w:p>
          <w:p w14:paraId="1D84BFE8" w14:textId="77777777" w:rsidR="00520B6B" w:rsidRPr="004C3B10" w:rsidRDefault="00520B6B" w:rsidP="00600E0C">
            <w:pPr>
              <w:jc w:val="both"/>
              <w:rPr>
                <w:lang w:eastAsia="es-CR"/>
              </w:rPr>
            </w:pPr>
            <w:r w:rsidRPr="004C3B10">
              <w:rPr>
                <w:lang w:eastAsia="es-CR"/>
              </w:rPr>
              <w:t>CIET</w:t>
            </w:r>
          </w:p>
        </w:tc>
        <w:tc>
          <w:tcPr>
            <w:tcW w:w="2268" w:type="dxa"/>
          </w:tcPr>
          <w:p w14:paraId="08C2EA59" w14:textId="77777777" w:rsidR="00EB3FE2" w:rsidRPr="004C3B10" w:rsidRDefault="00EB3FE2" w:rsidP="00DF18E5">
            <w:pPr>
              <w:autoSpaceDE w:val="0"/>
              <w:autoSpaceDN w:val="0"/>
              <w:adjustRightInd w:val="0"/>
              <w:rPr>
                <w:color w:val="000000"/>
                <w:lang w:eastAsia="es-CR"/>
              </w:rPr>
            </w:pPr>
          </w:p>
          <w:p w14:paraId="38A4FB40" w14:textId="77777777" w:rsidR="00520B6B" w:rsidRPr="004C3B10" w:rsidRDefault="00520B6B" w:rsidP="00DF18E5">
            <w:pPr>
              <w:autoSpaceDE w:val="0"/>
              <w:autoSpaceDN w:val="0"/>
              <w:adjustRightInd w:val="0"/>
              <w:rPr>
                <w:color w:val="000000"/>
                <w:lang w:eastAsia="es-CR"/>
              </w:rPr>
            </w:pPr>
            <w:r w:rsidRPr="004C3B10">
              <w:rPr>
                <w:color w:val="000000"/>
                <w:lang w:eastAsia="es-CR"/>
              </w:rPr>
              <w:t>José Molina M.</w:t>
            </w:r>
          </w:p>
        </w:tc>
        <w:tc>
          <w:tcPr>
            <w:tcW w:w="1843" w:type="dxa"/>
          </w:tcPr>
          <w:p w14:paraId="2C479274" w14:textId="77777777" w:rsidR="00EB3FE2" w:rsidRPr="004C3B10" w:rsidRDefault="00EB3FE2" w:rsidP="00821CC7">
            <w:pPr>
              <w:tabs>
                <w:tab w:val="left" w:pos="2002"/>
              </w:tabs>
            </w:pPr>
          </w:p>
          <w:p w14:paraId="50CA3B90" w14:textId="77777777" w:rsidR="00520B6B" w:rsidRPr="004C3B10" w:rsidRDefault="00520B6B" w:rsidP="00821CC7">
            <w:pPr>
              <w:tabs>
                <w:tab w:val="left" w:pos="2002"/>
              </w:tabs>
            </w:pPr>
            <w:r w:rsidRPr="004C3B10">
              <w:t>Básica</w:t>
            </w:r>
          </w:p>
        </w:tc>
        <w:tc>
          <w:tcPr>
            <w:tcW w:w="2976" w:type="dxa"/>
          </w:tcPr>
          <w:p w14:paraId="795BF1D4" w14:textId="77777777" w:rsidR="00EB3FE2" w:rsidRPr="004C3B10" w:rsidRDefault="00EB3FE2" w:rsidP="00821CC7">
            <w:pPr>
              <w:tabs>
                <w:tab w:val="left" w:pos="2002"/>
              </w:tabs>
            </w:pPr>
          </w:p>
          <w:p w14:paraId="57594F25" w14:textId="77777777" w:rsidR="00520B6B" w:rsidRPr="004C3B10" w:rsidRDefault="00520B6B" w:rsidP="00821CC7">
            <w:pPr>
              <w:tabs>
                <w:tab w:val="left" w:pos="2002"/>
              </w:tabs>
            </w:pPr>
            <w:r w:rsidRPr="004C3B10">
              <w:t>8/02/18 a 31/12/2019</w:t>
            </w:r>
          </w:p>
          <w:p w14:paraId="183E2578" w14:textId="77777777" w:rsidR="00520B6B" w:rsidRPr="004C3B10" w:rsidRDefault="00520B6B" w:rsidP="00821CC7">
            <w:pPr>
              <w:tabs>
                <w:tab w:val="left" w:pos="2002"/>
              </w:tabs>
            </w:pPr>
            <w:r w:rsidRPr="004C3B10">
              <w:t>VI-921-2018</w:t>
            </w:r>
          </w:p>
          <w:p w14:paraId="23303D12" w14:textId="77777777" w:rsidR="00520B6B" w:rsidRPr="004C3B10" w:rsidRDefault="00520B6B" w:rsidP="00821CC7">
            <w:pPr>
              <w:tabs>
                <w:tab w:val="left" w:pos="2002"/>
              </w:tabs>
            </w:pPr>
            <w:r w:rsidRPr="004C3B10">
              <w:t>Resolución 119</w:t>
            </w:r>
          </w:p>
          <w:p w14:paraId="0CA3922A" w14:textId="77777777" w:rsidR="00520B6B" w:rsidRPr="004C3B10" w:rsidRDefault="00520B6B" w:rsidP="00821CC7">
            <w:pPr>
              <w:tabs>
                <w:tab w:val="left" w:pos="2002"/>
              </w:tabs>
            </w:pPr>
          </w:p>
        </w:tc>
      </w:tr>
      <w:tr w:rsidR="004273FB" w:rsidRPr="005B7BCE" w14:paraId="70DCEF27" w14:textId="77777777" w:rsidTr="00A54692">
        <w:tc>
          <w:tcPr>
            <w:tcW w:w="4253" w:type="dxa"/>
          </w:tcPr>
          <w:p w14:paraId="625F2A6C" w14:textId="77777777" w:rsidR="00FB7D5B" w:rsidRPr="00A50630" w:rsidRDefault="00FB7D5B" w:rsidP="00ED53EE">
            <w:pPr>
              <w:jc w:val="both"/>
              <w:rPr>
                <w:kern w:val="3"/>
                <w:lang w:eastAsia="zh-CN"/>
              </w:rPr>
            </w:pPr>
          </w:p>
          <w:p w14:paraId="77EB4F44" w14:textId="77777777" w:rsidR="00DC3566" w:rsidRPr="00A50630" w:rsidRDefault="00FB7D5B" w:rsidP="00ED53EE">
            <w:pPr>
              <w:jc w:val="both"/>
              <w:rPr>
                <w:kern w:val="3"/>
                <w:lang w:eastAsia="zh-CN"/>
              </w:rPr>
            </w:pPr>
            <w:r w:rsidRPr="00A50630">
              <w:rPr>
                <w:kern w:val="3"/>
                <w:lang w:eastAsia="zh-CN"/>
              </w:rPr>
              <w:t>Evaluación del potencial in vitro de extractos naturales ricos en compuestos fenólicos en prevención y tratamiento de padecimientos de la piel.</w:t>
            </w:r>
          </w:p>
          <w:p w14:paraId="194CE256" w14:textId="77777777" w:rsidR="00FB7D5B" w:rsidRPr="00A50630" w:rsidRDefault="00FB7D5B" w:rsidP="00ED53EE">
            <w:pPr>
              <w:jc w:val="both"/>
              <w:rPr>
                <w:kern w:val="3"/>
                <w:lang w:eastAsia="zh-CN"/>
              </w:rPr>
            </w:pPr>
          </w:p>
        </w:tc>
        <w:tc>
          <w:tcPr>
            <w:tcW w:w="2268" w:type="dxa"/>
          </w:tcPr>
          <w:p w14:paraId="3593AFD2" w14:textId="77777777" w:rsidR="00DC3566" w:rsidRPr="00A50630" w:rsidRDefault="00DC3566" w:rsidP="00600E0C">
            <w:pPr>
              <w:jc w:val="both"/>
              <w:rPr>
                <w:lang w:eastAsia="es-CR"/>
              </w:rPr>
            </w:pPr>
          </w:p>
          <w:p w14:paraId="7DCCD610" w14:textId="77777777" w:rsidR="00FB7D5B" w:rsidRPr="00A50630" w:rsidRDefault="00FB7D5B" w:rsidP="00600E0C">
            <w:pPr>
              <w:jc w:val="both"/>
              <w:rPr>
                <w:lang w:eastAsia="es-CR"/>
              </w:rPr>
            </w:pPr>
            <w:r w:rsidRPr="00A50630">
              <w:rPr>
                <w:lang w:eastAsia="es-CR"/>
              </w:rPr>
              <w:t>INIFAR</w:t>
            </w:r>
          </w:p>
        </w:tc>
        <w:tc>
          <w:tcPr>
            <w:tcW w:w="2268" w:type="dxa"/>
          </w:tcPr>
          <w:p w14:paraId="363D2EA8" w14:textId="77777777" w:rsidR="00DC3566" w:rsidRPr="00A50630" w:rsidRDefault="00DC3566" w:rsidP="00DF18E5">
            <w:pPr>
              <w:autoSpaceDE w:val="0"/>
              <w:autoSpaceDN w:val="0"/>
              <w:adjustRightInd w:val="0"/>
              <w:rPr>
                <w:color w:val="000000"/>
                <w:lang w:eastAsia="es-CR"/>
              </w:rPr>
            </w:pPr>
          </w:p>
          <w:p w14:paraId="6433ACD5" w14:textId="77777777" w:rsidR="00FB7D5B" w:rsidRPr="00A50630" w:rsidRDefault="00FB7D5B" w:rsidP="00DF18E5">
            <w:pPr>
              <w:autoSpaceDE w:val="0"/>
              <w:autoSpaceDN w:val="0"/>
              <w:adjustRightInd w:val="0"/>
              <w:rPr>
                <w:color w:val="000000"/>
                <w:lang w:eastAsia="es-CR"/>
              </w:rPr>
            </w:pPr>
            <w:r w:rsidRPr="00A50630">
              <w:rPr>
                <w:color w:val="000000"/>
                <w:lang w:eastAsia="es-CR"/>
              </w:rPr>
              <w:t>Juan Araya B.</w:t>
            </w:r>
          </w:p>
        </w:tc>
        <w:tc>
          <w:tcPr>
            <w:tcW w:w="1843" w:type="dxa"/>
          </w:tcPr>
          <w:p w14:paraId="2D7A645C" w14:textId="77777777" w:rsidR="00DC3566" w:rsidRPr="00A50630" w:rsidRDefault="00DC3566" w:rsidP="00821CC7">
            <w:pPr>
              <w:tabs>
                <w:tab w:val="left" w:pos="2002"/>
              </w:tabs>
            </w:pPr>
          </w:p>
          <w:p w14:paraId="4B68F65D" w14:textId="77777777" w:rsidR="00FB7D5B" w:rsidRPr="00A50630" w:rsidRDefault="00FB7D5B" w:rsidP="00821CC7">
            <w:pPr>
              <w:tabs>
                <w:tab w:val="left" w:pos="2002"/>
              </w:tabs>
            </w:pPr>
            <w:r w:rsidRPr="00A50630">
              <w:t>Básica</w:t>
            </w:r>
          </w:p>
        </w:tc>
        <w:tc>
          <w:tcPr>
            <w:tcW w:w="2976" w:type="dxa"/>
          </w:tcPr>
          <w:p w14:paraId="14C01891" w14:textId="77777777" w:rsidR="00DC3566" w:rsidRPr="00A50630" w:rsidRDefault="00DC3566" w:rsidP="00821CC7">
            <w:pPr>
              <w:tabs>
                <w:tab w:val="left" w:pos="2002"/>
              </w:tabs>
            </w:pPr>
          </w:p>
          <w:p w14:paraId="287B30CB" w14:textId="77777777" w:rsidR="00FB7D5B" w:rsidRPr="00A50630" w:rsidRDefault="00FB7D5B" w:rsidP="00821CC7">
            <w:pPr>
              <w:tabs>
                <w:tab w:val="left" w:pos="2002"/>
              </w:tabs>
            </w:pPr>
            <w:r w:rsidRPr="00A50630">
              <w:t>8/02/18 a 31/12/2020</w:t>
            </w:r>
          </w:p>
          <w:p w14:paraId="190BA57A" w14:textId="77777777" w:rsidR="00FB7D5B" w:rsidRPr="00A50630" w:rsidRDefault="00FB7D5B" w:rsidP="00821CC7">
            <w:pPr>
              <w:tabs>
                <w:tab w:val="left" w:pos="2002"/>
              </w:tabs>
            </w:pPr>
            <w:r w:rsidRPr="00A50630">
              <w:t>VI-938-2018</w:t>
            </w:r>
          </w:p>
          <w:p w14:paraId="6ED808F7" w14:textId="77777777" w:rsidR="00FB7D5B" w:rsidRPr="00A50630" w:rsidRDefault="00FB7D5B" w:rsidP="00821CC7">
            <w:pPr>
              <w:tabs>
                <w:tab w:val="left" w:pos="2002"/>
              </w:tabs>
            </w:pPr>
            <w:r w:rsidRPr="00A50630">
              <w:t>Resolución 120</w:t>
            </w:r>
          </w:p>
        </w:tc>
      </w:tr>
      <w:tr w:rsidR="004273FB" w:rsidRPr="005B7BCE" w14:paraId="7E6D5380" w14:textId="77777777" w:rsidTr="00A54692">
        <w:tc>
          <w:tcPr>
            <w:tcW w:w="4253" w:type="dxa"/>
          </w:tcPr>
          <w:p w14:paraId="66CF9C15" w14:textId="77777777" w:rsidR="00D24E28" w:rsidRPr="00A50630" w:rsidRDefault="00D24E28" w:rsidP="00ED53EE">
            <w:pPr>
              <w:jc w:val="both"/>
            </w:pPr>
          </w:p>
          <w:p w14:paraId="45A3C7A4" w14:textId="77313BF7" w:rsidR="00F539FD" w:rsidRPr="00A50630" w:rsidRDefault="00950796" w:rsidP="00ED53EE">
            <w:pPr>
              <w:jc w:val="both"/>
            </w:pPr>
            <w:r w:rsidRPr="00A50630">
              <w:t>Evaluación de</w:t>
            </w:r>
            <w:r w:rsidR="00F539FD" w:rsidRPr="00A50630">
              <w:t xml:space="preserve">   tácticas </w:t>
            </w:r>
            <w:r w:rsidRPr="00A50630">
              <w:t>innovadoras basadas en microorganismos antagonistas, entomopatógenos y</w:t>
            </w:r>
            <w:r w:rsidR="00F539FD" w:rsidRPr="00A50630">
              <w:t xml:space="preserve"> biorepelentes para el manejo integrado de hormigas zompopas (Atta sp. y Acromyrmex  sp)</w:t>
            </w:r>
            <w:r w:rsidR="0054418C" w:rsidRPr="00A50630">
              <w:t>.</w:t>
            </w:r>
          </w:p>
          <w:p w14:paraId="372EBBA4" w14:textId="77777777" w:rsidR="0054418C" w:rsidRPr="00A50630" w:rsidRDefault="0054418C" w:rsidP="00ED53EE">
            <w:pPr>
              <w:jc w:val="both"/>
              <w:rPr>
                <w:kern w:val="3"/>
                <w:lang w:eastAsia="zh-CN"/>
              </w:rPr>
            </w:pPr>
          </w:p>
        </w:tc>
        <w:tc>
          <w:tcPr>
            <w:tcW w:w="2268" w:type="dxa"/>
          </w:tcPr>
          <w:p w14:paraId="16E14CFC" w14:textId="77777777" w:rsidR="00F539FD" w:rsidRPr="00A50630" w:rsidRDefault="00F539FD" w:rsidP="00600E0C">
            <w:pPr>
              <w:jc w:val="both"/>
              <w:rPr>
                <w:lang w:eastAsia="es-CR"/>
              </w:rPr>
            </w:pPr>
          </w:p>
          <w:p w14:paraId="5C53212F" w14:textId="77777777" w:rsidR="00F539FD" w:rsidRPr="00A50630" w:rsidRDefault="00F539FD" w:rsidP="00600E0C">
            <w:pPr>
              <w:jc w:val="both"/>
              <w:rPr>
                <w:lang w:eastAsia="es-CR"/>
              </w:rPr>
            </w:pPr>
            <w:r w:rsidRPr="00A50630">
              <w:rPr>
                <w:lang w:eastAsia="es-CR"/>
              </w:rPr>
              <w:t>CIBCM</w:t>
            </w:r>
          </w:p>
        </w:tc>
        <w:tc>
          <w:tcPr>
            <w:tcW w:w="2268" w:type="dxa"/>
          </w:tcPr>
          <w:p w14:paraId="7C2CE668" w14:textId="77777777" w:rsidR="00F539FD" w:rsidRPr="00A50630" w:rsidRDefault="00F539FD" w:rsidP="00D46CDE">
            <w:pPr>
              <w:autoSpaceDE w:val="0"/>
              <w:autoSpaceDN w:val="0"/>
              <w:adjustRightInd w:val="0"/>
              <w:rPr>
                <w:color w:val="000000"/>
                <w:lang w:eastAsia="es-CR"/>
              </w:rPr>
            </w:pPr>
          </w:p>
          <w:p w14:paraId="619017EB" w14:textId="77777777" w:rsidR="00F539FD" w:rsidRPr="00A50630" w:rsidRDefault="00F539FD" w:rsidP="00D46CDE">
            <w:pPr>
              <w:autoSpaceDE w:val="0"/>
              <w:autoSpaceDN w:val="0"/>
              <w:adjustRightInd w:val="0"/>
              <w:rPr>
                <w:color w:val="000000"/>
                <w:lang w:eastAsia="es-CR"/>
              </w:rPr>
            </w:pPr>
            <w:r w:rsidRPr="00A50630">
              <w:rPr>
                <w:color w:val="000000"/>
                <w:lang w:eastAsia="es-CR"/>
              </w:rPr>
              <w:t>Adrian Pinto T.</w:t>
            </w:r>
          </w:p>
        </w:tc>
        <w:tc>
          <w:tcPr>
            <w:tcW w:w="1843" w:type="dxa"/>
          </w:tcPr>
          <w:p w14:paraId="6FF28130" w14:textId="77777777" w:rsidR="00F539FD" w:rsidRPr="00A50630" w:rsidRDefault="00F539FD" w:rsidP="00D46CDE">
            <w:pPr>
              <w:tabs>
                <w:tab w:val="left" w:pos="2002"/>
              </w:tabs>
            </w:pPr>
          </w:p>
          <w:p w14:paraId="45530114" w14:textId="77777777" w:rsidR="00F539FD" w:rsidRPr="00A50630" w:rsidRDefault="00F539FD" w:rsidP="00F539FD">
            <w:pPr>
              <w:tabs>
                <w:tab w:val="left" w:pos="2002"/>
              </w:tabs>
            </w:pPr>
            <w:r w:rsidRPr="00A50630">
              <w:t>Básica</w:t>
            </w:r>
          </w:p>
        </w:tc>
        <w:tc>
          <w:tcPr>
            <w:tcW w:w="2976" w:type="dxa"/>
          </w:tcPr>
          <w:p w14:paraId="1C5D32CF" w14:textId="77777777" w:rsidR="00F539FD" w:rsidRPr="00A50630" w:rsidRDefault="00F539FD" w:rsidP="00D46CDE">
            <w:pPr>
              <w:tabs>
                <w:tab w:val="left" w:pos="2002"/>
              </w:tabs>
            </w:pPr>
          </w:p>
          <w:p w14:paraId="3E73012C" w14:textId="77777777" w:rsidR="00F539FD" w:rsidRPr="00A50630" w:rsidRDefault="00F539FD" w:rsidP="00D46CDE">
            <w:pPr>
              <w:tabs>
                <w:tab w:val="left" w:pos="2002"/>
              </w:tabs>
            </w:pPr>
            <w:r w:rsidRPr="00A50630">
              <w:t xml:space="preserve">31/12/2018 </w:t>
            </w:r>
          </w:p>
          <w:p w14:paraId="5D00C3E2" w14:textId="77777777" w:rsidR="00F539FD" w:rsidRPr="00A50630" w:rsidRDefault="00F539FD" w:rsidP="00F539FD">
            <w:pPr>
              <w:tabs>
                <w:tab w:val="left" w:pos="2002"/>
              </w:tabs>
            </w:pPr>
            <w:r w:rsidRPr="00A50630">
              <w:t>VI-925-2018</w:t>
            </w:r>
          </w:p>
          <w:p w14:paraId="01679936" w14:textId="77777777" w:rsidR="00ED1FC9" w:rsidRPr="00A50630" w:rsidRDefault="00ED1FC9" w:rsidP="00F539FD">
            <w:pPr>
              <w:tabs>
                <w:tab w:val="left" w:pos="2002"/>
              </w:tabs>
            </w:pPr>
            <w:r w:rsidRPr="00A50630">
              <w:t>Ampliación</w:t>
            </w:r>
          </w:p>
        </w:tc>
      </w:tr>
      <w:tr w:rsidR="004273FB" w:rsidRPr="005B7BCE" w14:paraId="406C7794" w14:textId="77777777" w:rsidTr="00A54692">
        <w:tc>
          <w:tcPr>
            <w:tcW w:w="4253" w:type="dxa"/>
          </w:tcPr>
          <w:p w14:paraId="4329601E" w14:textId="77777777" w:rsidR="00F539FD" w:rsidRPr="00A50630" w:rsidRDefault="00F539FD" w:rsidP="00ED53EE">
            <w:pPr>
              <w:jc w:val="both"/>
              <w:rPr>
                <w:rFonts w:eastAsia="Cambria"/>
                <w:bCs/>
                <w:color w:val="000000"/>
              </w:rPr>
            </w:pPr>
          </w:p>
          <w:p w14:paraId="255945A1" w14:textId="77777777" w:rsidR="00110CF8" w:rsidRPr="00A50630" w:rsidRDefault="00110CF8" w:rsidP="00ED53EE">
            <w:pPr>
              <w:jc w:val="both"/>
              <w:rPr>
                <w:rFonts w:eastAsia="Cambria"/>
                <w:bCs/>
                <w:color w:val="000000"/>
              </w:rPr>
            </w:pPr>
          </w:p>
          <w:p w14:paraId="6CD0E616" w14:textId="77777777" w:rsidR="00110CF8" w:rsidRPr="00A50630" w:rsidRDefault="00110CF8" w:rsidP="00ED53EE">
            <w:pPr>
              <w:jc w:val="both"/>
              <w:rPr>
                <w:rFonts w:eastAsia="Cambria"/>
                <w:bCs/>
                <w:color w:val="000000"/>
              </w:rPr>
            </w:pPr>
          </w:p>
          <w:p w14:paraId="768C936B" w14:textId="77777777" w:rsidR="00F539FD" w:rsidRPr="00A50630" w:rsidRDefault="00F539FD" w:rsidP="00ED53EE">
            <w:pPr>
              <w:jc w:val="both"/>
              <w:rPr>
                <w:rFonts w:eastAsia="Cambria"/>
                <w:bCs/>
                <w:color w:val="000000"/>
              </w:rPr>
            </w:pPr>
            <w:r w:rsidRPr="00A50630">
              <w:rPr>
                <w:rFonts w:eastAsia="Cambria"/>
                <w:bCs/>
                <w:color w:val="000000"/>
              </w:rPr>
              <w:t xml:space="preserve">Manejo alternativo de zompopas (géneros </w:t>
            </w:r>
            <w:r w:rsidRPr="00A50630">
              <w:rPr>
                <w:rFonts w:eastAsia="Cambria"/>
                <w:bCs/>
                <w:i/>
                <w:color w:val="000000"/>
              </w:rPr>
              <w:t>Atta</w:t>
            </w:r>
            <w:r w:rsidRPr="00A50630">
              <w:rPr>
                <w:rFonts w:eastAsia="Cambria"/>
                <w:bCs/>
                <w:color w:val="000000"/>
              </w:rPr>
              <w:t xml:space="preserve"> y </w:t>
            </w:r>
            <w:r w:rsidRPr="00A50630">
              <w:rPr>
                <w:rFonts w:eastAsia="Cambria"/>
                <w:bCs/>
                <w:i/>
                <w:color w:val="000000"/>
              </w:rPr>
              <w:t>Acromyrmex</w:t>
            </w:r>
            <w:r w:rsidRPr="00A50630">
              <w:rPr>
                <w:rFonts w:eastAsia="Cambria"/>
                <w:bCs/>
                <w:color w:val="000000"/>
              </w:rPr>
              <w:t>) mediante el uso de microorganismos entomopatógenos y antagonistas del hongo cultivado por las hormigas: enfoque multidisciplinario.</w:t>
            </w:r>
          </w:p>
          <w:p w14:paraId="0A0062E4" w14:textId="77777777" w:rsidR="00F539FD" w:rsidRPr="00A50630" w:rsidRDefault="00F539FD" w:rsidP="00ED53EE">
            <w:pPr>
              <w:jc w:val="both"/>
              <w:rPr>
                <w:kern w:val="3"/>
                <w:lang w:eastAsia="zh-CN"/>
              </w:rPr>
            </w:pPr>
          </w:p>
        </w:tc>
        <w:tc>
          <w:tcPr>
            <w:tcW w:w="2268" w:type="dxa"/>
          </w:tcPr>
          <w:p w14:paraId="4BDE7169" w14:textId="77777777" w:rsidR="00F539FD" w:rsidRPr="00A50630" w:rsidRDefault="00F539FD" w:rsidP="00600E0C">
            <w:pPr>
              <w:jc w:val="both"/>
              <w:rPr>
                <w:lang w:eastAsia="es-CR"/>
              </w:rPr>
            </w:pPr>
          </w:p>
          <w:p w14:paraId="2FB1A5E8" w14:textId="77777777" w:rsidR="00110CF8" w:rsidRPr="00A50630" w:rsidRDefault="00110CF8" w:rsidP="00600E0C">
            <w:pPr>
              <w:jc w:val="both"/>
              <w:rPr>
                <w:lang w:eastAsia="es-CR"/>
              </w:rPr>
            </w:pPr>
          </w:p>
          <w:p w14:paraId="4D368A2D" w14:textId="77777777" w:rsidR="00110CF8" w:rsidRPr="00A50630" w:rsidRDefault="00110CF8" w:rsidP="00600E0C">
            <w:pPr>
              <w:jc w:val="both"/>
              <w:rPr>
                <w:lang w:eastAsia="es-CR"/>
              </w:rPr>
            </w:pPr>
          </w:p>
          <w:p w14:paraId="3209E706" w14:textId="77777777" w:rsidR="00F539FD" w:rsidRPr="00A50630" w:rsidRDefault="00F539FD" w:rsidP="00600E0C">
            <w:pPr>
              <w:jc w:val="both"/>
              <w:rPr>
                <w:lang w:eastAsia="es-CR"/>
              </w:rPr>
            </w:pPr>
            <w:r w:rsidRPr="00A50630">
              <w:rPr>
                <w:lang w:eastAsia="es-CR"/>
              </w:rPr>
              <w:t>CIBCM</w:t>
            </w:r>
          </w:p>
        </w:tc>
        <w:tc>
          <w:tcPr>
            <w:tcW w:w="2268" w:type="dxa"/>
          </w:tcPr>
          <w:p w14:paraId="40F0B044" w14:textId="77777777" w:rsidR="00F539FD" w:rsidRPr="00A50630" w:rsidRDefault="00F539FD" w:rsidP="00DF18E5">
            <w:pPr>
              <w:autoSpaceDE w:val="0"/>
              <w:autoSpaceDN w:val="0"/>
              <w:adjustRightInd w:val="0"/>
              <w:rPr>
                <w:color w:val="000000"/>
                <w:lang w:eastAsia="es-CR"/>
              </w:rPr>
            </w:pPr>
          </w:p>
          <w:p w14:paraId="6CA6E76F" w14:textId="77777777" w:rsidR="00110CF8" w:rsidRPr="00A50630" w:rsidRDefault="00110CF8" w:rsidP="00DF18E5">
            <w:pPr>
              <w:autoSpaceDE w:val="0"/>
              <w:autoSpaceDN w:val="0"/>
              <w:adjustRightInd w:val="0"/>
              <w:rPr>
                <w:color w:val="000000"/>
                <w:lang w:eastAsia="es-CR"/>
              </w:rPr>
            </w:pPr>
          </w:p>
          <w:p w14:paraId="5A097925" w14:textId="77777777" w:rsidR="00110CF8" w:rsidRPr="00A50630" w:rsidRDefault="00110CF8" w:rsidP="00DF18E5">
            <w:pPr>
              <w:autoSpaceDE w:val="0"/>
              <w:autoSpaceDN w:val="0"/>
              <w:adjustRightInd w:val="0"/>
              <w:rPr>
                <w:color w:val="000000"/>
                <w:lang w:eastAsia="es-CR"/>
              </w:rPr>
            </w:pPr>
          </w:p>
          <w:p w14:paraId="4C52778D" w14:textId="58245943" w:rsidR="00F539FD" w:rsidRPr="00A50630" w:rsidRDefault="00950796" w:rsidP="00DF18E5">
            <w:pPr>
              <w:autoSpaceDE w:val="0"/>
              <w:autoSpaceDN w:val="0"/>
              <w:adjustRightInd w:val="0"/>
              <w:rPr>
                <w:color w:val="000000"/>
                <w:lang w:eastAsia="es-CR"/>
              </w:rPr>
            </w:pPr>
            <w:r w:rsidRPr="00A50630">
              <w:rPr>
                <w:color w:val="000000"/>
                <w:lang w:eastAsia="es-CR"/>
              </w:rPr>
              <w:t>Adrián</w:t>
            </w:r>
            <w:r w:rsidR="00F539FD" w:rsidRPr="00A50630">
              <w:rPr>
                <w:color w:val="000000"/>
                <w:lang w:eastAsia="es-CR"/>
              </w:rPr>
              <w:t xml:space="preserve"> Pinto T.</w:t>
            </w:r>
          </w:p>
        </w:tc>
        <w:tc>
          <w:tcPr>
            <w:tcW w:w="1843" w:type="dxa"/>
          </w:tcPr>
          <w:p w14:paraId="12C1323E" w14:textId="77777777" w:rsidR="00F539FD" w:rsidRPr="00A50630" w:rsidRDefault="00F539FD" w:rsidP="00821CC7">
            <w:pPr>
              <w:tabs>
                <w:tab w:val="left" w:pos="2002"/>
              </w:tabs>
            </w:pPr>
          </w:p>
          <w:p w14:paraId="18B13C15" w14:textId="77777777" w:rsidR="00110CF8" w:rsidRPr="00A50630" w:rsidRDefault="00110CF8" w:rsidP="00821CC7">
            <w:pPr>
              <w:tabs>
                <w:tab w:val="left" w:pos="2002"/>
              </w:tabs>
            </w:pPr>
          </w:p>
          <w:p w14:paraId="625AB703" w14:textId="77777777" w:rsidR="00110CF8" w:rsidRPr="00A50630" w:rsidRDefault="00110CF8" w:rsidP="00821CC7">
            <w:pPr>
              <w:tabs>
                <w:tab w:val="left" w:pos="2002"/>
              </w:tabs>
            </w:pPr>
          </w:p>
          <w:p w14:paraId="5A2D4A74" w14:textId="77777777" w:rsidR="00F539FD" w:rsidRPr="00A50630" w:rsidRDefault="00B73885" w:rsidP="00B73885">
            <w:pPr>
              <w:tabs>
                <w:tab w:val="left" w:pos="2002"/>
              </w:tabs>
            </w:pPr>
            <w:r w:rsidRPr="00A50630">
              <w:t>Básica</w:t>
            </w:r>
          </w:p>
        </w:tc>
        <w:tc>
          <w:tcPr>
            <w:tcW w:w="2976" w:type="dxa"/>
          </w:tcPr>
          <w:p w14:paraId="168E355C" w14:textId="77777777" w:rsidR="00F539FD" w:rsidRPr="00A50630" w:rsidRDefault="00F539FD" w:rsidP="00821CC7">
            <w:pPr>
              <w:tabs>
                <w:tab w:val="left" w:pos="2002"/>
              </w:tabs>
            </w:pPr>
          </w:p>
          <w:p w14:paraId="68A1CF81" w14:textId="77777777" w:rsidR="00110CF8" w:rsidRPr="00A50630" w:rsidRDefault="00110CF8" w:rsidP="00821CC7">
            <w:pPr>
              <w:tabs>
                <w:tab w:val="left" w:pos="2002"/>
              </w:tabs>
            </w:pPr>
          </w:p>
          <w:p w14:paraId="4BD9F018" w14:textId="77777777" w:rsidR="00950796" w:rsidRDefault="00950796" w:rsidP="00821CC7">
            <w:pPr>
              <w:tabs>
                <w:tab w:val="left" w:pos="2002"/>
              </w:tabs>
            </w:pPr>
          </w:p>
          <w:p w14:paraId="5E837E52" w14:textId="058148FE" w:rsidR="00F539FD" w:rsidRPr="00A50630" w:rsidRDefault="00F539FD" w:rsidP="00821CC7">
            <w:pPr>
              <w:tabs>
                <w:tab w:val="left" w:pos="2002"/>
              </w:tabs>
            </w:pPr>
            <w:r w:rsidRPr="00A50630">
              <w:t xml:space="preserve">1/07/2016 a 30/06/18 </w:t>
            </w:r>
          </w:p>
          <w:p w14:paraId="75920BCB" w14:textId="77777777" w:rsidR="00F539FD" w:rsidRPr="00A50630" w:rsidRDefault="00F539FD" w:rsidP="00821CC7">
            <w:pPr>
              <w:tabs>
                <w:tab w:val="left" w:pos="2002"/>
              </w:tabs>
            </w:pPr>
            <w:r w:rsidRPr="00A50630">
              <w:t>VI-941-2018</w:t>
            </w:r>
          </w:p>
          <w:p w14:paraId="7EDB5C2F" w14:textId="77777777" w:rsidR="00ED1FC9" w:rsidRPr="00A50630" w:rsidRDefault="00273F0C" w:rsidP="00273F0C">
            <w:pPr>
              <w:tabs>
                <w:tab w:val="left" w:pos="2002"/>
              </w:tabs>
            </w:pPr>
            <w:r w:rsidRPr="00A50630">
              <w:t>A</w:t>
            </w:r>
            <w:r w:rsidR="00ED1FC9" w:rsidRPr="00A50630">
              <w:t>mpliación</w:t>
            </w:r>
          </w:p>
        </w:tc>
      </w:tr>
      <w:tr w:rsidR="004273FB" w:rsidRPr="005B7BCE" w14:paraId="7889BBE8" w14:textId="77777777" w:rsidTr="00A54692">
        <w:tc>
          <w:tcPr>
            <w:tcW w:w="4253" w:type="dxa"/>
          </w:tcPr>
          <w:p w14:paraId="1C343006" w14:textId="77777777" w:rsidR="00110CF8" w:rsidRPr="00A50630" w:rsidRDefault="00110CF8" w:rsidP="00ED53EE">
            <w:pPr>
              <w:jc w:val="both"/>
              <w:rPr>
                <w:kern w:val="3"/>
                <w:lang w:eastAsia="zh-CN"/>
              </w:rPr>
            </w:pPr>
          </w:p>
          <w:p w14:paraId="1923260E" w14:textId="77777777" w:rsidR="00F539FD" w:rsidRPr="00A50630" w:rsidRDefault="00110CF8" w:rsidP="00ED53EE">
            <w:pPr>
              <w:jc w:val="both"/>
              <w:rPr>
                <w:kern w:val="3"/>
                <w:lang w:eastAsia="zh-CN"/>
              </w:rPr>
            </w:pPr>
            <w:r w:rsidRPr="00A50630">
              <w:rPr>
                <w:kern w:val="3"/>
                <w:lang w:eastAsia="zh-CN"/>
              </w:rPr>
              <w:t>Estudio químico de aceites volátiles y grasos de tres plantas del género Trichilia de Costa Rica.</w:t>
            </w:r>
          </w:p>
        </w:tc>
        <w:tc>
          <w:tcPr>
            <w:tcW w:w="2268" w:type="dxa"/>
          </w:tcPr>
          <w:p w14:paraId="7477B2B0" w14:textId="77777777" w:rsidR="00F539FD" w:rsidRPr="00A50630" w:rsidRDefault="00F539FD" w:rsidP="00600E0C">
            <w:pPr>
              <w:jc w:val="both"/>
              <w:rPr>
                <w:lang w:eastAsia="es-CR"/>
              </w:rPr>
            </w:pPr>
          </w:p>
          <w:p w14:paraId="2F0EEE58" w14:textId="77777777" w:rsidR="00110CF8" w:rsidRPr="00A50630" w:rsidRDefault="00110CF8" w:rsidP="00600E0C">
            <w:pPr>
              <w:jc w:val="both"/>
              <w:rPr>
                <w:lang w:eastAsia="es-CR"/>
              </w:rPr>
            </w:pPr>
            <w:r w:rsidRPr="00A50630">
              <w:rPr>
                <w:lang w:eastAsia="es-CR"/>
              </w:rPr>
              <w:t>CIPRONA</w:t>
            </w:r>
          </w:p>
        </w:tc>
        <w:tc>
          <w:tcPr>
            <w:tcW w:w="2268" w:type="dxa"/>
          </w:tcPr>
          <w:p w14:paraId="6ADA68BA" w14:textId="77777777" w:rsidR="00F539FD" w:rsidRPr="00A50630" w:rsidRDefault="00F539FD" w:rsidP="00DF18E5">
            <w:pPr>
              <w:autoSpaceDE w:val="0"/>
              <w:autoSpaceDN w:val="0"/>
              <w:adjustRightInd w:val="0"/>
              <w:rPr>
                <w:color w:val="000000"/>
                <w:lang w:eastAsia="es-CR"/>
              </w:rPr>
            </w:pPr>
          </w:p>
          <w:p w14:paraId="57F0A1B4" w14:textId="77777777" w:rsidR="00110CF8" w:rsidRPr="00A50630" w:rsidRDefault="00110CF8" w:rsidP="00DF18E5">
            <w:pPr>
              <w:autoSpaceDE w:val="0"/>
              <w:autoSpaceDN w:val="0"/>
              <w:adjustRightInd w:val="0"/>
              <w:rPr>
                <w:color w:val="000000"/>
                <w:lang w:eastAsia="es-CR"/>
              </w:rPr>
            </w:pPr>
            <w:r w:rsidRPr="00A50630">
              <w:rPr>
                <w:color w:val="000000"/>
                <w:lang w:eastAsia="es-CR"/>
              </w:rPr>
              <w:t>José Ciccio A.</w:t>
            </w:r>
          </w:p>
        </w:tc>
        <w:tc>
          <w:tcPr>
            <w:tcW w:w="1843" w:type="dxa"/>
          </w:tcPr>
          <w:p w14:paraId="4578533A" w14:textId="77777777" w:rsidR="00F539FD" w:rsidRPr="00A50630" w:rsidRDefault="00F539FD" w:rsidP="00821CC7">
            <w:pPr>
              <w:tabs>
                <w:tab w:val="left" w:pos="2002"/>
              </w:tabs>
            </w:pPr>
          </w:p>
          <w:p w14:paraId="341DB3EF" w14:textId="77777777" w:rsidR="00110CF8" w:rsidRPr="00A50630" w:rsidRDefault="00110CF8" w:rsidP="00821CC7">
            <w:pPr>
              <w:tabs>
                <w:tab w:val="left" w:pos="2002"/>
              </w:tabs>
            </w:pPr>
            <w:r w:rsidRPr="00A50630">
              <w:t>Básica</w:t>
            </w:r>
          </w:p>
        </w:tc>
        <w:tc>
          <w:tcPr>
            <w:tcW w:w="2976" w:type="dxa"/>
          </w:tcPr>
          <w:p w14:paraId="728CA5D2" w14:textId="77777777" w:rsidR="00F539FD" w:rsidRPr="00A50630" w:rsidRDefault="00F539FD" w:rsidP="00821CC7">
            <w:pPr>
              <w:tabs>
                <w:tab w:val="left" w:pos="2002"/>
              </w:tabs>
            </w:pPr>
          </w:p>
          <w:p w14:paraId="18C26CDE" w14:textId="77777777" w:rsidR="00110CF8" w:rsidRPr="00A50630" w:rsidRDefault="00110CF8" w:rsidP="00821CC7">
            <w:pPr>
              <w:tabs>
                <w:tab w:val="left" w:pos="2002"/>
              </w:tabs>
            </w:pPr>
            <w:r w:rsidRPr="00A50630">
              <w:t>14</w:t>
            </w:r>
            <w:r w:rsidR="007722F6" w:rsidRPr="00A50630">
              <w:t>/</w:t>
            </w:r>
            <w:r w:rsidRPr="00A50630">
              <w:t>02/18 a</w:t>
            </w:r>
            <w:r w:rsidR="007722F6" w:rsidRPr="00A50630">
              <w:t xml:space="preserve"> </w:t>
            </w:r>
            <w:r w:rsidRPr="00A50630">
              <w:t>01/03/2020</w:t>
            </w:r>
          </w:p>
          <w:p w14:paraId="75D7329F" w14:textId="77777777" w:rsidR="00110CF8" w:rsidRPr="00A50630" w:rsidRDefault="00110CF8" w:rsidP="00821CC7">
            <w:pPr>
              <w:tabs>
                <w:tab w:val="left" w:pos="2002"/>
              </w:tabs>
            </w:pPr>
            <w:r w:rsidRPr="00A50630">
              <w:t>VI-1124-2018</w:t>
            </w:r>
          </w:p>
          <w:p w14:paraId="5BBE03E2" w14:textId="77777777" w:rsidR="00110CF8" w:rsidRPr="00A50630" w:rsidRDefault="00110CF8" w:rsidP="00821CC7">
            <w:pPr>
              <w:tabs>
                <w:tab w:val="left" w:pos="2002"/>
              </w:tabs>
            </w:pPr>
            <w:r w:rsidRPr="00A50630">
              <w:t>Resolución 121</w:t>
            </w:r>
          </w:p>
          <w:p w14:paraId="23A7D456" w14:textId="77777777" w:rsidR="00110CF8" w:rsidRPr="00A50630" w:rsidRDefault="00110CF8" w:rsidP="00821CC7">
            <w:pPr>
              <w:tabs>
                <w:tab w:val="left" w:pos="2002"/>
              </w:tabs>
            </w:pPr>
          </w:p>
        </w:tc>
      </w:tr>
      <w:tr w:rsidR="004273FB" w:rsidRPr="005B7BCE" w14:paraId="05960F89" w14:textId="77777777" w:rsidTr="00A54692">
        <w:tc>
          <w:tcPr>
            <w:tcW w:w="4253" w:type="dxa"/>
          </w:tcPr>
          <w:p w14:paraId="56FABD39" w14:textId="77777777" w:rsidR="007722F6" w:rsidRPr="00A50630" w:rsidRDefault="007722F6" w:rsidP="00ED53EE">
            <w:pPr>
              <w:jc w:val="both"/>
              <w:rPr>
                <w:kern w:val="3"/>
                <w:lang w:eastAsia="zh-CN"/>
              </w:rPr>
            </w:pPr>
          </w:p>
          <w:p w14:paraId="6C3A1CFB" w14:textId="35FFC9D5" w:rsidR="00F539FD" w:rsidRPr="00A50630" w:rsidRDefault="007722F6" w:rsidP="00ED53EE">
            <w:pPr>
              <w:jc w:val="both"/>
              <w:rPr>
                <w:kern w:val="3"/>
                <w:lang w:eastAsia="zh-CN"/>
              </w:rPr>
            </w:pPr>
            <w:r w:rsidRPr="00A50630">
              <w:rPr>
                <w:kern w:val="3"/>
                <w:lang w:eastAsia="zh-CN"/>
              </w:rPr>
              <w:t xml:space="preserve">Descripción </w:t>
            </w:r>
            <w:r w:rsidR="001B0CE7" w:rsidRPr="00A50630">
              <w:rPr>
                <w:kern w:val="3"/>
                <w:lang w:eastAsia="zh-CN"/>
              </w:rPr>
              <w:t>del microbiota</w:t>
            </w:r>
            <w:r w:rsidRPr="00A50630">
              <w:rPr>
                <w:kern w:val="3"/>
                <w:lang w:eastAsia="zh-CN"/>
              </w:rPr>
              <w:t xml:space="preserve"> del lago Cote mediante secuenciación de nueva generación.</w:t>
            </w:r>
          </w:p>
        </w:tc>
        <w:tc>
          <w:tcPr>
            <w:tcW w:w="2268" w:type="dxa"/>
          </w:tcPr>
          <w:p w14:paraId="0C76AAE5" w14:textId="77777777" w:rsidR="00F539FD" w:rsidRPr="00A50630" w:rsidRDefault="00F539FD" w:rsidP="00600E0C">
            <w:pPr>
              <w:jc w:val="both"/>
              <w:rPr>
                <w:lang w:eastAsia="es-CR"/>
              </w:rPr>
            </w:pPr>
          </w:p>
          <w:p w14:paraId="3F86C146" w14:textId="77777777" w:rsidR="007722F6" w:rsidRPr="00A50630" w:rsidRDefault="007722F6" w:rsidP="00600E0C">
            <w:pPr>
              <w:jc w:val="both"/>
              <w:rPr>
                <w:lang w:eastAsia="es-CR"/>
              </w:rPr>
            </w:pPr>
            <w:r w:rsidRPr="00A50630">
              <w:rPr>
                <w:lang w:eastAsia="es-CR"/>
              </w:rPr>
              <w:t>CIBCM</w:t>
            </w:r>
          </w:p>
        </w:tc>
        <w:tc>
          <w:tcPr>
            <w:tcW w:w="2268" w:type="dxa"/>
          </w:tcPr>
          <w:p w14:paraId="2FB1691B" w14:textId="77777777" w:rsidR="007722F6" w:rsidRPr="00A50630" w:rsidRDefault="007722F6" w:rsidP="00DF18E5">
            <w:pPr>
              <w:autoSpaceDE w:val="0"/>
              <w:autoSpaceDN w:val="0"/>
              <w:adjustRightInd w:val="0"/>
              <w:rPr>
                <w:color w:val="000000"/>
                <w:lang w:eastAsia="es-CR"/>
              </w:rPr>
            </w:pPr>
          </w:p>
          <w:p w14:paraId="441A0002" w14:textId="77777777" w:rsidR="00F539FD" w:rsidRPr="00A50630" w:rsidRDefault="007722F6" w:rsidP="00DF18E5">
            <w:pPr>
              <w:autoSpaceDE w:val="0"/>
              <w:autoSpaceDN w:val="0"/>
              <w:adjustRightInd w:val="0"/>
              <w:rPr>
                <w:color w:val="000000"/>
                <w:lang w:eastAsia="es-CR"/>
              </w:rPr>
            </w:pPr>
            <w:r w:rsidRPr="00A50630">
              <w:rPr>
                <w:color w:val="000000"/>
                <w:lang w:eastAsia="es-CR"/>
              </w:rPr>
              <w:t>Laura Brenes G.</w:t>
            </w:r>
          </w:p>
        </w:tc>
        <w:tc>
          <w:tcPr>
            <w:tcW w:w="1843" w:type="dxa"/>
          </w:tcPr>
          <w:p w14:paraId="347F2658" w14:textId="77777777" w:rsidR="007722F6" w:rsidRPr="00A50630" w:rsidRDefault="007722F6" w:rsidP="00821CC7">
            <w:pPr>
              <w:tabs>
                <w:tab w:val="left" w:pos="2002"/>
              </w:tabs>
            </w:pPr>
          </w:p>
          <w:p w14:paraId="0CEEBABD" w14:textId="77777777" w:rsidR="00F539FD" w:rsidRPr="00A50630" w:rsidRDefault="007722F6" w:rsidP="00821CC7">
            <w:pPr>
              <w:tabs>
                <w:tab w:val="left" w:pos="2002"/>
              </w:tabs>
            </w:pPr>
            <w:r w:rsidRPr="00A50630">
              <w:t>Básica</w:t>
            </w:r>
          </w:p>
        </w:tc>
        <w:tc>
          <w:tcPr>
            <w:tcW w:w="2976" w:type="dxa"/>
          </w:tcPr>
          <w:p w14:paraId="3D7EA40D" w14:textId="77777777" w:rsidR="007722F6" w:rsidRPr="00A50630" w:rsidRDefault="007722F6" w:rsidP="007722F6">
            <w:pPr>
              <w:tabs>
                <w:tab w:val="left" w:pos="2002"/>
              </w:tabs>
            </w:pPr>
          </w:p>
          <w:p w14:paraId="3E6853D3" w14:textId="77777777" w:rsidR="007722F6" w:rsidRPr="00A50630" w:rsidRDefault="007722F6" w:rsidP="007722F6">
            <w:pPr>
              <w:tabs>
                <w:tab w:val="left" w:pos="2002"/>
              </w:tabs>
            </w:pPr>
            <w:r w:rsidRPr="00A50630">
              <w:t>14/02/18 a 31/12/2019</w:t>
            </w:r>
          </w:p>
          <w:p w14:paraId="43649BF8" w14:textId="77777777" w:rsidR="007722F6" w:rsidRPr="00A50630" w:rsidRDefault="007722F6" w:rsidP="007722F6">
            <w:pPr>
              <w:tabs>
                <w:tab w:val="left" w:pos="2002"/>
              </w:tabs>
            </w:pPr>
            <w:r w:rsidRPr="00A50630">
              <w:t>VI-1126-2018</w:t>
            </w:r>
          </w:p>
          <w:p w14:paraId="05C05C87" w14:textId="77777777" w:rsidR="007722F6" w:rsidRPr="00A50630" w:rsidRDefault="007722F6" w:rsidP="007722F6">
            <w:pPr>
              <w:tabs>
                <w:tab w:val="left" w:pos="2002"/>
              </w:tabs>
            </w:pPr>
            <w:r w:rsidRPr="00A50630">
              <w:t>Resolución 122</w:t>
            </w:r>
          </w:p>
          <w:p w14:paraId="3FAA5BF1" w14:textId="77777777" w:rsidR="00F539FD" w:rsidRPr="00A50630" w:rsidRDefault="00F539FD" w:rsidP="00821CC7">
            <w:pPr>
              <w:tabs>
                <w:tab w:val="left" w:pos="2002"/>
              </w:tabs>
            </w:pPr>
          </w:p>
        </w:tc>
      </w:tr>
      <w:tr w:rsidR="004273FB" w:rsidRPr="005B7BCE" w14:paraId="25095986" w14:textId="77777777" w:rsidTr="00A54692">
        <w:tc>
          <w:tcPr>
            <w:tcW w:w="4253" w:type="dxa"/>
          </w:tcPr>
          <w:p w14:paraId="68DEAC38" w14:textId="77777777" w:rsidR="009F2D7A" w:rsidRPr="00A50630" w:rsidRDefault="009F2D7A" w:rsidP="00ED53EE">
            <w:pPr>
              <w:jc w:val="both"/>
              <w:rPr>
                <w:kern w:val="3"/>
                <w:lang w:eastAsia="zh-CN"/>
              </w:rPr>
            </w:pPr>
          </w:p>
          <w:p w14:paraId="4181DC0D" w14:textId="77777777" w:rsidR="00F539FD" w:rsidRPr="00A50630" w:rsidRDefault="009F2D7A" w:rsidP="00ED53EE">
            <w:pPr>
              <w:jc w:val="both"/>
              <w:rPr>
                <w:kern w:val="3"/>
                <w:lang w:eastAsia="zh-CN"/>
              </w:rPr>
            </w:pPr>
            <w:r w:rsidRPr="00A50630">
              <w:rPr>
                <w:kern w:val="3"/>
                <w:lang w:eastAsia="zh-CN"/>
              </w:rPr>
              <w:t>Diversidad genética en poblaciones de Crescentia alata Kunth (Bignoniaceae) en Costa Rica.</w:t>
            </w:r>
          </w:p>
          <w:p w14:paraId="2DE3B44B" w14:textId="77777777" w:rsidR="009F2D7A" w:rsidRPr="00A50630" w:rsidRDefault="009F2D7A" w:rsidP="00ED53EE">
            <w:pPr>
              <w:jc w:val="both"/>
              <w:rPr>
                <w:kern w:val="3"/>
                <w:lang w:eastAsia="zh-CN"/>
              </w:rPr>
            </w:pPr>
          </w:p>
        </w:tc>
        <w:tc>
          <w:tcPr>
            <w:tcW w:w="2268" w:type="dxa"/>
          </w:tcPr>
          <w:p w14:paraId="1388655C" w14:textId="77777777" w:rsidR="00F539FD" w:rsidRPr="00A50630" w:rsidRDefault="00F539FD" w:rsidP="00600E0C">
            <w:pPr>
              <w:jc w:val="both"/>
              <w:rPr>
                <w:lang w:eastAsia="es-CR"/>
              </w:rPr>
            </w:pPr>
          </w:p>
          <w:p w14:paraId="72A5322A" w14:textId="77777777" w:rsidR="009F2D7A" w:rsidRPr="00A50630" w:rsidRDefault="009F2D7A" w:rsidP="00600E0C">
            <w:pPr>
              <w:jc w:val="both"/>
              <w:rPr>
                <w:lang w:eastAsia="es-CR"/>
              </w:rPr>
            </w:pPr>
            <w:r w:rsidRPr="00A50630">
              <w:rPr>
                <w:lang w:eastAsia="es-CR"/>
              </w:rPr>
              <w:t>CIBCM</w:t>
            </w:r>
          </w:p>
        </w:tc>
        <w:tc>
          <w:tcPr>
            <w:tcW w:w="2268" w:type="dxa"/>
          </w:tcPr>
          <w:p w14:paraId="46827ADB" w14:textId="77777777" w:rsidR="00F539FD" w:rsidRPr="00A50630" w:rsidRDefault="00F539FD" w:rsidP="00DF18E5">
            <w:pPr>
              <w:autoSpaceDE w:val="0"/>
              <w:autoSpaceDN w:val="0"/>
              <w:adjustRightInd w:val="0"/>
              <w:rPr>
                <w:color w:val="000000"/>
                <w:lang w:eastAsia="es-CR"/>
              </w:rPr>
            </w:pPr>
          </w:p>
          <w:p w14:paraId="16AFF84E" w14:textId="77777777" w:rsidR="009F2D7A" w:rsidRPr="00A50630" w:rsidRDefault="009F2D7A" w:rsidP="00DF18E5">
            <w:pPr>
              <w:autoSpaceDE w:val="0"/>
              <w:autoSpaceDN w:val="0"/>
              <w:adjustRightInd w:val="0"/>
              <w:rPr>
                <w:color w:val="000000"/>
                <w:lang w:eastAsia="es-CR"/>
              </w:rPr>
            </w:pPr>
            <w:r w:rsidRPr="00A50630">
              <w:rPr>
                <w:color w:val="000000"/>
                <w:lang w:eastAsia="es-CR"/>
              </w:rPr>
              <w:t>Federico Albertazzi C.</w:t>
            </w:r>
          </w:p>
        </w:tc>
        <w:tc>
          <w:tcPr>
            <w:tcW w:w="1843" w:type="dxa"/>
          </w:tcPr>
          <w:p w14:paraId="77D58C85" w14:textId="77777777" w:rsidR="00F539FD" w:rsidRPr="00A50630" w:rsidRDefault="00F539FD" w:rsidP="00821CC7">
            <w:pPr>
              <w:tabs>
                <w:tab w:val="left" w:pos="2002"/>
              </w:tabs>
            </w:pPr>
          </w:p>
          <w:p w14:paraId="567CAF65" w14:textId="77777777" w:rsidR="009F2D7A" w:rsidRPr="00A50630" w:rsidRDefault="009F2D7A" w:rsidP="00821CC7">
            <w:pPr>
              <w:tabs>
                <w:tab w:val="left" w:pos="2002"/>
              </w:tabs>
            </w:pPr>
            <w:r w:rsidRPr="00A50630">
              <w:t>Básica</w:t>
            </w:r>
          </w:p>
        </w:tc>
        <w:tc>
          <w:tcPr>
            <w:tcW w:w="2976" w:type="dxa"/>
          </w:tcPr>
          <w:p w14:paraId="086190E2" w14:textId="77777777" w:rsidR="009F2D7A" w:rsidRPr="00A50630" w:rsidRDefault="009F2D7A" w:rsidP="00821CC7">
            <w:pPr>
              <w:tabs>
                <w:tab w:val="left" w:pos="2002"/>
              </w:tabs>
            </w:pPr>
          </w:p>
          <w:p w14:paraId="21FFE3C1" w14:textId="77777777" w:rsidR="00F539FD" w:rsidRPr="00A50630" w:rsidRDefault="009F2D7A" w:rsidP="00821CC7">
            <w:pPr>
              <w:tabs>
                <w:tab w:val="left" w:pos="2002"/>
              </w:tabs>
            </w:pPr>
            <w:r w:rsidRPr="00A50630">
              <w:t>14/02/18 a13/12/2019</w:t>
            </w:r>
          </w:p>
          <w:p w14:paraId="70D118AF" w14:textId="77777777" w:rsidR="009F2D7A" w:rsidRPr="00A50630" w:rsidRDefault="009F2D7A" w:rsidP="00821CC7">
            <w:pPr>
              <w:tabs>
                <w:tab w:val="left" w:pos="2002"/>
              </w:tabs>
            </w:pPr>
            <w:r w:rsidRPr="00A50630">
              <w:t>VI-1130-2018</w:t>
            </w:r>
          </w:p>
          <w:p w14:paraId="20ACECE9" w14:textId="77777777" w:rsidR="009F2D7A" w:rsidRPr="00A50630" w:rsidRDefault="009F2D7A" w:rsidP="00821CC7">
            <w:pPr>
              <w:tabs>
                <w:tab w:val="left" w:pos="2002"/>
              </w:tabs>
            </w:pPr>
            <w:r w:rsidRPr="00A50630">
              <w:t>Resolución 123</w:t>
            </w:r>
          </w:p>
        </w:tc>
      </w:tr>
      <w:tr w:rsidR="004273FB" w:rsidRPr="005B7BCE" w14:paraId="6B9664E2" w14:textId="77777777" w:rsidTr="00A54692">
        <w:tc>
          <w:tcPr>
            <w:tcW w:w="4253" w:type="dxa"/>
          </w:tcPr>
          <w:p w14:paraId="72BC29F7" w14:textId="77777777" w:rsidR="00CD4187" w:rsidRPr="00A50630" w:rsidRDefault="00CD4187" w:rsidP="00ED53EE">
            <w:pPr>
              <w:jc w:val="both"/>
              <w:rPr>
                <w:kern w:val="3"/>
                <w:lang w:eastAsia="zh-CN"/>
              </w:rPr>
            </w:pPr>
          </w:p>
          <w:p w14:paraId="37A2E317" w14:textId="77777777" w:rsidR="007722F6" w:rsidRPr="00A50630" w:rsidRDefault="00CD4187" w:rsidP="00ED53EE">
            <w:pPr>
              <w:jc w:val="both"/>
              <w:rPr>
                <w:kern w:val="3"/>
                <w:lang w:eastAsia="zh-CN"/>
              </w:rPr>
            </w:pPr>
            <w:r w:rsidRPr="00A50630">
              <w:rPr>
                <w:kern w:val="3"/>
                <w:lang w:eastAsia="zh-CN"/>
              </w:rPr>
              <w:t>Establecimiento de un protocolo para la transformación genética de caoba.</w:t>
            </w:r>
          </w:p>
          <w:p w14:paraId="7EEEB4A8" w14:textId="77777777" w:rsidR="00CD4187" w:rsidRPr="00A50630" w:rsidRDefault="00CD4187" w:rsidP="00ED53EE">
            <w:pPr>
              <w:jc w:val="both"/>
              <w:rPr>
                <w:kern w:val="3"/>
                <w:lang w:eastAsia="zh-CN"/>
              </w:rPr>
            </w:pPr>
          </w:p>
        </w:tc>
        <w:tc>
          <w:tcPr>
            <w:tcW w:w="2268" w:type="dxa"/>
          </w:tcPr>
          <w:p w14:paraId="26957FED" w14:textId="77777777" w:rsidR="007722F6" w:rsidRPr="00A50630" w:rsidRDefault="007722F6" w:rsidP="00600E0C">
            <w:pPr>
              <w:jc w:val="both"/>
              <w:rPr>
                <w:lang w:eastAsia="es-CR"/>
              </w:rPr>
            </w:pPr>
          </w:p>
          <w:p w14:paraId="50597A58" w14:textId="77777777" w:rsidR="00CD4187" w:rsidRPr="00A50630" w:rsidRDefault="00CD4187" w:rsidP="00600E0C">
            <w:pPr>
              <w:jc w:val="both"/>
              <w:rPr>
                <w:lang w:eastAsia="es-CR"/>
              </w:rPr>
            </w:pPr>
            <w:r w:rsidRPr="00A50630">
              <w:rPr>
                <w:lang w:eastAsia="es-CR"/>
              </w:rPr>
              <w:t>Escuela de Biología</w:t>
            </w:r>
          </w:p>
        </w:tc>
        <w:tc>
          <w:tcPr>
            <w:tcW w:w="2268" w:type="dxa"/>
          </w:tcPr>
          <w:p w14:paraId="13B7543E" w14:textId="77777777" w:rsidR="00CD4187" w:rsidRPr="00A50630" w:rsidRDefault="00CD4187" w:rsidP="00DF18E5">
            <w:pPr>
              <w:autoSpaceDE w:val="0"/>
              <w:autoSpaceDN w:val="0"/>
              <w:adjustRightInd w:val="0"/>
              <w:rPr>
                <w:color w:val="000000"/>
                <w:lang w:eastAsia="es-CR"/>
              </w:rPr>
            </w:pPr>
          </w:p>
          <w:p w14:paraId="7B2792EE" w14:textId="77777777" w:rsidR="007722F6" w:rsidRPr="00A50630" w:rsidRDefault="00CD4187" w:rsidP="00DF18E5">
            <w:pPr>
              <w:autoSpaceDE w:val="0"/>
              <w:autoSpaceDN w:val="0"/>
              <w:adjustRightInd w:val="0"/>
              <w:rPr>
                <w:color w:val="000000"/>
                <w:lang w:eastAsia="es-CR"/>
              </w:rPr>
            </w:pPr>
            <w:r w:rsidRPr="00A50630">
              <w:rPr>
                <w:color w:val="000000"/>
                <w:lang w:eastAsia="es-CR"/>
              </w:rPr>
              <w:t>Andrés Gatica A.</w:t>
            </w:r>
          </w:p>
        </w:tc>
        <w:tc>
          <w:tcPr>
            <w:tcW w:w="1843" w:type="dxa"/>
          </w:tcPr>
          <w:p w14:paraId="383CAE72" w14:textId="77777777" w:rsidR="00CD4187" w:rsidRPr="00A50630" w:rsidRDefault="00CD4187" w:rsidP="00821CC7">
            <w:pPr>
              <w:tabs>
                <w:tab w:val="left" w:pos="2002"/>
              </w:tabs>
            </w:pPr>
          </w:p>
          <w:p w14:paraId="0AFD1A2B" w14:textId="77777777" w:rsidR="007722F6" w:rsidRPr="00A50630" w:rsidRDefault="00B73885" w:rsidP="00B73885">
            <w:pPr>
              <w:tabs>
                <w:tab w:val="left" w:pos="2002"/>
              </w:tabs>
            </w:pPr>
            <w:r w:rsidRPr="00A50630">
              <w:t>Básica</w:t>
            </w:r>
          </w:p>
        </w:tc>
        <w:tc>
          <w:tcPr>
            <w:tcW w:w="2976" w:type="dxa"/>
          </w:tcPr>
          <w:p w14:paraId="2AE1936D" w14:textId="77777777" w:rsidR="00CD4187" w:rsidRPr="00A50630" w:rsidRDefault="00CD4187" w:rsidP="00821CC7">
            <w:pPr>
              <w:tabs>
                <w:tab w:val="left" w:pos="2002"/>
              </w:tabs>
            </w:pPr>
          </w:p>
          <w:p w14:paraId="2AE19218" w14:textId="77777777" w:rsidR="007722F6" w:rsidRPr="00A50630" w:rsidRDefault="00CD4187" w:rsidP="00821CC7">
            <w:pPr>
              <w:tabs>
                <w:tab w:val="left" w:pos="2002"/>
              </w:tabs>
            </w:pPr>
            <w:r w:rsidRPr="00A50630">
              <w:t>14/02/18 a 31/12/2020</w:t>
            </w:r>
          </w:p>
          <w:p w14:paraId="2AAE5FDD" w14:textId="77777777" w:rsidR="00CD4187" w:rsidRPr="00A50630" w:rsidRDefault="00CD4187" w:rsidP="00821CC7">
            <w:pPr>
              <w:tabs>
                <w:tab w:val="left" w:pos="2002"/>
              </w:tabs>
            </w:pPr>
            <w:r w:rsidRPr="00A50630">
              <w:t>VI-1144-2018</w:t>
            </w:r>
          </w:p>
          <w:p w14:paraId="7EA05D26" w14:textId="77777777" w:rsidR="00CD4187" w:rsidRPr="00A50630" w:rsidRDefault="00CD4187" w:rsidP="00821CC7">
            <w:pPr>
              <w:tabs>
                <w:tab w:val="left" w:pos="2002"/>
              </w:tabs>
            </w:pPr>
            <w:r w:rsidRPr="00A50630">
              <w:t>Resolución 124</w:t>
            </w:r>
          </w:p>
          <w:p w14:paraId="69228006" w14:textId="77777777" w:rsidR="006B6482" w:rsidRPr="00A50630" w:rsidRDefault="006B6482" w:rsidP="00821CC7">
            <w:pPr>
              <w:tabs>
                <w:tab w:val="left" w:pos="2002"/>
              </w:tabs>
            </w:pPr>
          </w:p>
        </w:tc>
      </w:tr>
      <w:tr w:rsidR="004273FB" w:rsidRPr="005B7BCE" w14:paraId="18CFFD71" w14:textId="77777777" w:rsidTr="00A54692">
        <w:tc>
          <w:tcPr>
            <w:tcW w:w="4253" w:type="dxa"/>
          </w:tcPr>
          <w:p w14:paraId="03A911DD" w14:textId="77777777" w:rsidR="00D24684" w:rsidRPr="00A50630" w:rsidRDefault="00D24684" w:rsidP="00D24684">
            <w:pPr>
              <w:jc w:val="both"/>
              <w:rPr>
                <w:kern w:val="3"/>
                <w:lang w:eastAsia="zh-CN"/>
              </w:rPr>
            </w:pPr>
          </w:p>
          <w:p w14:paraId="081F0429" w14:textId="77777777" w:rsidR="004273FB" w:rsidRPr="00A50630" w:rsidRDefault="00D24684" w:rsidP="00D24684">
            <w:pPr>
              <w:jc w:val="both"/>
              <w:rPr>
                <w:kern w:val="3"/>
                <w:lang w:eastAsia="zh-CN"/>
              </w:rPr>
            </w:pPr>
            <w:bookmarkStart w:id="2" w:name="_Hlk57199343"/>
            <w:r w:rsidRPr="00A50630">
              <w:rPr>
                <w:kern w:val="3"/>
                <w:lang w:eastAsia="zh-CN"/>
              </w:rPr>
              <w:t>Uso del código de barras genético para la identificación de especies de Orchidaceae de   Costa Rica.</w:t>
            </w:r>
          </w:p>
          <w:bookmarkEnd w:id="2"/>
          <w:p w14:paraId="28EF4734" w14:textId="77777777" w:rsidR="00D24684" w:rsidRPr="00A50630" w:rsidRDefault="00D24684" w:rsidP="00D24684">
            <w:pPr>
              <w:jc w:val="both"/>
              <w:rPr>
                <w:kern w:val="3"/>
                <w:lang w:eastAsia="zh-CN"/>
              </w:rPr>
            </w:pPr>
          </w:p>
        </w:tc>
        <w:tc>
          <w:tcPr>
            <w:tcW w:w="2268" w:type="dxa"/>
          </w:tcPr>
          <w:p w14:paraId="7E8B531B" w14:textId="77777777" w:rsidR="00D24684" w:rsidRPr="00A50630" w:rsidRDefault="00D24684" w:rsidP="00600E0C">
            <w:pPr>
              <w:jc w:val="both"/>
              <w:rPr>
                <w:lang w:eastAsia="es-CR"/>
              </w:rPr>
            </w:pPr>
          </w:p>
          <w:p w14:paraId="42001C02" w14:textId="77777777" w:rsidR="004273FB" w:rsidRPr="00A50630" w:rsidRDefault="00D24684" w:rsidP="00600E0C">
            <w:pPr>
              <w:jc w:val="both"/>
              <w:rPr>
                <w:lang w:eastAsia="es-CR"/>
              </w:rPr>
            </w:pPr>
            <w:r w:rsidRPr="00A50630">
              <w:rPr>
                <w:lang w:eastAsia="es-CR"/>
              </w:rPr>
              <w:t>JBL</w:t>
            </w:r>
          </w:p>
        </w:tc>
        <w:tc>
          <w:tcPr>
            <w:tcW w:w="2268" w:type="dxa"/>
          </w:tcPr>
          <w:p w14:paraId="193F5378" w14:textId="77777777" w:rsidR="00D24684" w:rsidRPr="00A50630" w:rsidRDefault="00D24684" w:rsidP="00DF18E5">
            <w:pPr>
              <w:autoSpaceDE w:val="0"/>
              <w:autoSpaceDN w:val="0"/>
              <w:adjustRightInd w:val="0"/>
              <w:rPr>
                <w:color w:val="000000"/>
                <w:lang w:eastAsia="es-CR"/>
              </w:rPr>
            </w:pPr>
          </w:p>
          <w:p w14:paraId="2D71D4CC" w14:textId="77777777" w:rsidR="004273FB" w:rsidRPr="00A50630" w:rsidRDefault="00D24684" w:rsidP="00DF18E5">
            <w:pPr>
              <w:autoSpaceDE w:val="0"/>
              <w:autoSpaceDN w:val="0"/>
              <w:adjustRightInd w:val="0"/>
              <w:rPr>
                <w:color w:val="000000"/>
                <w:lang w:eastAsia="es-CR"/>
              </w:rPr>
            </w:pPr>
            <w:r w:rsidRPr="00A50630">
              <w:rPr>
                <w:color w:val="000000"/>
                <w:lang w:eastAsia="es-CR"/>
              </w:rPr>
              <w:t>Adam P.Karremans</w:t>
            </w:r>
          </w:p>
        </w:tc>
        <w:tc>
          <w:tcPr>
            <w:tcW w:w="1843" w:type="dxa"/>
          </w:tcPr>
          <w:p w14:paraId="02FD646A" w14:textId="77777777" w:rsidR="00D24684" w:rsidRPr="00A50630" w:rsidRDefault="00D24684" w:rsidP="00821CC7">
            <w:pPr>
              <w:tabs>
                <w:tab w:val="left" w:pos="2002"/>
              </w:tabs>
            </w:pPr>
          </w:p>
          <w:p w14:paraId="4E01E2DD" w14:textId="77777777" w:rsidR="004273FB" w:rsidRPr="00A50630" w:rsidRDefault="00D24684" w:rsidP="00821CC7">
            <w:pPr>
              <w:tabs>
                <w:tab w:val="left" w:pos="2002"/>
              </w:tabs>
            </w:pPr>
            <w:r w:rsidRPr="00A50630">
              <w:t>Básica</w:t>
            </w:r>
          </w:p>
        </w:tc>
        <w:tc>
          <w:tcPr>
            <w:tcW w:w="2976" w:type="dxa"/>
          </w:tcPr>
          <w:p w14:paraId="39692682" w14:textId="77777777" w:rsidR="00D24684" w:rsidRPr="00A50630" w:rsidRDefault="00D24684" w:rsidP="00821CC7">
            <w:pPr>
              <w:tabs>
                <w:tab w:val="left" w:pos="2002"/>
              </w:tabs>
            </w:pPr>
          </w:p>
          <w:p w14:paraId="11F71B20" w14:textId="77777777" w:rsidR="004273FB" w:rsidRPr="00A50630" w:rsidRDefault="00D24684" w:rsidP="00821CC7">
            <w:pPr>
              <w:tabs>
                <w:tab w:val="left" w:pos="2002"/>
              </w:tabs>
            </w:pPr>
            <w:r w:rsidRPr="00A50630">
              <w:t>19/02/18 a 31/12/2022</w:t>
            </w:r>
          </w:p>
          <w:p w14:paraId="4FD8628E" w14:textId="77777777" w:rsidR="00D24684" w:rsidRPr="00A50630" w:rsidRDefault="00D24684" w:rsidP="00821CC7">
            <w:pPr>
              <w:tabs>
                <w:tab w:val="left" w:pos="2002"/>
              </w:tabs>
            </w:pPr>
            <w:r w:rsidRPr="00A50630">
              <w:t>VI-1255-2018</w:t>
            </w:r>
          </w:p>
          <w:p w14:paraId="3B49C9D0" w14:textId="7CA3D3C8" w:rsidR="00D24684" w:rsidRPr="00A50630" w:rsidRDefault="0043478E" w:rsidP="00821CC7">
            <w:pPr>
              <w:tabs>
                <w:tab w:val="left" w:pos="2002"/>
              </w:tabs>
            </w:pPr>
            <w:r w:rsidRPr="00A50630">
              <w:t>Resolución 125</w:t>
            </w:r>
          </w:p>
        </w:tc>
      </w:tr>
      <w:tr w:rsidR="004273FB" w:rsidRPr="005B7BCE" w14:paraId="31649973" w14:textId="77777777" w:rsidTr="00A54692">
        <w:tc>
          <w:tcPr>
            <w:tcW w:w="4253" w:type="dxa"/>
          </w:tcPr>
          <w:p w14:paraId="7E3A9976" w14:textId="77777777" w:rsidR="000A2057" w:rsidRPr="00A50630" w:rsidRDefault="000A2057">
            <w:pPr>
              <w:rPr>
                <w:kern w:val="3"/>
              </w:rPr>
            </w:pPr>
          </w:p>
          <w:p w14:paraId="291E33A9" w14:textId="77777777" w:rsidR="000A2057" w:rsidRPr="00A50630" w:rsidRDefault="000A2057" w:rsidP="000A2057">
            <w:pPr>
              <w:jc w:val="both"/>
              <w:rPr>
                <w:kern w:val="3"/>
                <w:lang w:val="es-ES_tradnl"/>
              </w:rPr>
            </w:pPr>
            <w:r w:rsidRPr="00A50630">
              <w:rPr>
                <w:kern w:val="3"/>
                <w:lang w:val="es-ES_tradnl"/>
              </w:rPr>
              <w:t>Conectividad de poblaciones de tortugas marinas (</w:t>
            </w:r>
            <w:r w:rsidRPr="00A50630">
              <w:rPr>
                <w:i/>
                <w:kern w:val="3"/>
                <w:lang w:val="es-ES_tradnl"/>
              </w:rPr>
              <w:t>Cheloniidae</w:t>
            </w:r>
            <w:r w:rsidRPr="00A50630">
              <w:rPr>
                <w:kern w:val="3"/>
                <w:lang w:val="es-ES_tradnl"/>
              </w:rPr>
              <w:t>) en el Pacífico Tropical Oriental.</w:t>
            </w:r>
          </w:p>
          <w:p w14:paraId="06B0B489" w14:textId="77777777" w:rsidR="000A2057" w:rsidRPr="00A50630" w:rsidRDefault="000A2057"/>
        </w:tc>
        <w:tc>
          <w:tcPr>
            <w:tcW w:w="2268" w:type="dxa"/>
          </w:tcPr>
          <w:p w14:paraId="440AB2F4" w14:textId="77777777" w:rsidR="000A2057" w:rsidRPr="00A50630" w:rsidRDefault="000A2057"/>
          <w:p w14:paraId="6980038B" w14:textId="77777777" w:rsidR="000A2057" w:rsidRPr="00A50630" w:rsidRDefault="000A2057">
            <w:r w:rsidRPr="00A50630">
              <w:t>CIBCM</w:t>
            </w:r>
          </w:p>
        </w:tc>
        <w:tc>
          <w:tcPr>
            <w:tcW w:w="2268" w:type="dxa"/>
          </w:tcPr>
          <w:p w14:paraId="6F14E195" w14:textId="77777777" w:rsidR="000A2057" w:rsidRPr="00A50630" w:rsidRDefault="000A2057"/>
          <w:p w14:paraId="0F1EF529" w14:textId="77777777" w:rsidR="000A2057" w:rsidRPr="00A50630" w:rsidRDefault="000A2057">
            <w:r w:rsidRPr="00A50630">
              <w:t>Maike  Heidemeyer</w:t>
            </w:r>
          </w:p>
        </w:tc>
        <w:tc>
          <w:tcPr>
            <w:tcW w:w="1843" w:type="dxa"/>
          </w:tcPr>
          <w:p w14:paraId="31AFEC41" w14:textId="77777777" w:rsidR="000A2057" w:rsidRPr="00A50630" w:rsidRDefault="000A2057"/>
          <w:p w14:paraId="45074298" w14:textId="77777777" w:rsidR="000A2057" w:rsidRPr="00A50630" w:rsidRDefault="000A2057">
            <w:r w:rsidRPr="00A50630">
              <w:t>Básica</w:t>
            </w:r>
          </w:p>
        </w:tc>
        <w:tc>
          <w:tcPr>
            <w:tcW w:w="2976" w:type="dxa"/>
          </w:tcPr>
          <w:p w14:paraId="429297E9" w14:textId="77777777" w:rsidR="000A2057" w:rsidRPr="00A50630" w:rsidRDefault="000A2057"/>
          <w:p w14:paraId="0CDAA58E" w14:textId="1754E8D9" w:rsidR="000A2057" w:rsidRPr="00A50630" w:rsidRDefault="000A2057">
            <w:r w:rsidRPr="00A50630">
              <w:t>01/03/</w:t>
            </w:r>
            <w:r w:rsidR="0043478E" w:rsidRPr="00A50630">
              <w:t>18 a</w:t>
            </w:r>
            <w:r w:rsidRPr="00A50630">
              <w:t xml:space="preserve"> 31/12/2019</w:t>
            </w:r>
          </w:p>
          <w:p w14:paraId="3B0DFF3E" w14:textId="77777777" w:rsidR="000A2057" w:rsidRPr="00A50630" w:rsidRDefault="000A2057">
            <w:r w:rsidRPr="00A50630">
              <w:t>VI-1509-2018</w:t>
            </w:r>
          </w:p>
          <w:p w14:paraId="2305D261" w14:textId="77777777" w:rsidR="000A2057" w:rsidRPr="00A50630" w:rsidRDefault="000A2057">
            <w:r w:rsidRPr="00A50630">
              <w:t>Resolución 126</w:t>
            </w:r>
          </w:p>
        </w:tc>
      </w:tr>
      <w:tr w:rsidR="004273FB" w:rsidRPr="005B7BCE" w14:paraId="0AE65F9B" w14:textId="77777777" w:rsidTr="00A54692">
        <w:tc>
          <w:tcPr>
            <w:tcW w:w="4253" w:type="dxa"/>
          </w:tcPr>
          <w:p w14:paraId="7B5F8BD1" w14:textId="77777777" w:rsidR="008C1F16" w:rsidRPr="00A50630" w:rsidRDefault="008C1F16">
            <w:pPr>
              <w:rPr>
                <w:kern w:val="3"/>
                <w:lang w:val="es-ES_tradnl"/>
              </w:rPr>
            </w:pPr>
          </w:p>
          <w:p w14:paraId="1B83D63A" w14:textId="77777777" w:rsidR="00876283" w:rsidRPr="00A50630" w:rsidRDefault="00876283">
            <w:pPr>
              <w:rPr>
                <w:kern w:val="3"/>
                <w:lang w:val="es-ES_tradnl"/>
              </w:rPr>
            </w:pPr>
          </w:p>
          <w:p w14:paraId="2BBE27F1" w14:textId="77777777" w:rsidR="00876283" w:rsidRPr="00A50630" w:rsidRDefault="00876283">
            <w:pPr>
              <w:rPr>
                <w:kern w:val="3"/>
                <w:lang w:val="es-ES_tradnl"/>
              </w:rPr>
            </w:pPr>
          </w:p>
          <w:p w14:paraId="390F1D38" w14:textId="77777777" w:rsidR="00876283" w:rsidRPr="00A50630" w:rsidRDefault="00876283">
            <w:pPr>
              <w:rPr>
                <w:kern w:val="3"/>
                <w:lang w:val="es-ES_tradnl"/>
              </w:rPr>
            </w:pPr>
          </w:p>
          <w:p w14:paraId="13E0D0ED" w14:textId="77777777" w:rsidR="004273FB" w:rsidRPr="00A50630" w:rsidRDefault="008C1F16">
            <w:pPr>
              <w:rPr>
                <w:kern w:val="3"/>
                <w:lang w:val="es-ES_tradnl"/>
              </w:rPr>
            </w:pPr>
            <w:r w:rsidRPr="00A50630">
              <w:rPr>
                <w:kern w:val="3"/>
                <w:lang w:val="es-ES_tradnl"/>
              </w:rPr>
              <w:t xml:space="preserve">Descifrando la especificidad de hospedero: el caso de las bacterias intracelulares del género </w:t>
            </w:r>
            <w:r w:rsidRPr="00A50630">
              <w:rPr>
                <w:i/>
                <w:iCs/>
                <w:kern w:val="3"/>
                <w:lang w:val="es-ES_tradnl"/>
              </w:rPr>
              <w:t>Brucella</w:t>
            </w:r>
            <w:r w:rsidRPr="00A50630">
              <w:rPr>
                <w:kern w:val="3"/>
                <w:lang w:val="es-ES_tradnl"/>
              </w:rPr>
              <w:t>.</w:t>
            </w:r>
          </w:p>
          <w:p w14:paraId="32BBD6EF" w14:textId="77777777" w:rsidR="008C1F16" w:rsidRPr="00A50630" w:rsidRDefault="008C1F16">
            <w:pPr>
              <w:rPr>
                <w:kern w:val="3"/>
              </w:rPr>
            </w:pPr>
          </w:p>
        </w:tc>
        <w:tc>
          <w:tcPr>
            <w:tcW w:w="2268" w:type="dxa"/>
          </w:tcPr>
          <w:p w14:paraId="6B31698F" w14:textId="77777777" w:rsidR="00876283" w:rsidRPr="00A50630" w:rsidRDefault="00876283"/>
          <w:p w14:paraId="61AB91E0" w14:textId="77777777" w:rsidR="00876283" w:rsidRPr="00A50630" w:rsidRDefault="00876283"/>
          <w:p w14:paraId="0E083331" w14:textId="77777777" w:rsidR="00876283" w:rsidRPr="00A50630" w:rsidRDefault="00876283"/>
          <w:p w14:paraId="6BA09918" w14:textId="77777777" w:rsidR="00876283" w:rsidRPr="00A50630" w:rsidRDefault="00876283"/>
          <w:p w14:paraId="0B1E13B3" w14:textId="77777777" w:rsidR="004273FB" w:rsidRPr="00A50630" w:rsidRDefault="008C1F16">
            <w:r w:rsidRPr="00A50630">
              <w:t>CIET</w:t>
            </w:r>
          </w:p>
        </w:tc>
        <w:tc>
          <w:tcPr>
            <w:tcW w:w="2268" w:type="dxa"/>
          </w:tcPr>
          <w:p w14:paraId="1BE675BF" w14:textId="77777777" w:rsidR="008C1F16" w:rsidRPr="00A50630" w:rsidRDefault="008C1F16"/>
          <w:p w14:paraId="733FF14E" w14:textId="77777777" w:rsidR="00876283" w:rsidRPr="00A50630" w:rsidRDefault="00876283"/>
          <w:p w14:paraId="77194421" w14:textId="77777777" w:rsidR="00876283" w:rsidRPr="00A50630" w:rsidRDefault="00876283"/>
          <w:p w14:paraId="1F579D80" w14:textId="77777777" w:rsidR="00876283" w:rsidRPr="00A50630" w:rsidRDefault="00876283"/>
          <w:p w14:paraId="7F42068C" w14:textId="329039B8" w:rsidR="004273FB" w:rsidRPr="00A50630" w:rsidRDefault="009977A5">
            <w:r w:rsidRPr="00A50630">
              <w:t>Esteban Chaves</w:t>
            </w:r>
            <w:r w:rsidR="008C1F16" w:rsidRPr="00A50630">
              <w:t xml:space="preserve"> O.</w:t>
            </w:r>
          </w:p>
        </w:tc>
        <w:tc>
          <w:tcPr>
            <w:tcW w:w="1843" w:type="dxa"/>
          </w:tcPr>
          <w:p w14:paraId="23021AE7" w14:textId="77777777" w:rsidR="008C1F16" w:rsidRPr="00A50630" w:rsidRDefault="008C1F16"/>
          <w:p w14:paraId="22CED514" w14:textId="77777777" w:rsidR="00876283" w:rsidRPr="00A50630" w:rsidRDefault="00876283"/>
          <w:p w14:paraId="73D12CD7" w14:textId="77777777" w:rsidR="00876283" w:rsidRPr="00A50630" w:rsidRDefault="00876283"/>
          <w:p w14:paraId="3AB2265F" w14:textId="77777777" w:rsidR="00876283" w:rsidRPr="00A50630" w:rsidRDefault="00876283"/>
          <w:p w14:paraId="5F76E480" w14:textId="77777777" w:rsidR="004273FB" w:rsidRPr="00A50630" w:rsidRDefault="008C1F16">
            <w:r w:rsidRPr="00A50630">
              <w:t>Básica</w:t>
            </w:r>
          </w:p>
        </w:tc>
        <w:tc>
          <w:tcPr>
            <w:tcW w:w="2976" w:type="dxa"/>
          </w:tcPr>
          <w:p w14:paraId="6F28E21B" w14:textId="77777777" w:rsidR="008C1F16" w:rsidRPr="00A50630" w:rsidRDefault="008C1F16"/>
          <w:p w14:paraId="0E771D53" w14:textId="77777777" w:rsidR="00876283" w:rsidRPr="00A50630" w:rsidRDefault="00876283"/>
          <w:p w14:paraId="0AACA1D8" w14:textId="77777777" w:rsidR="00876283" w:rsidRPr="00A50630" w:rsidRDefault="00876283"/>
          <w:p w14:paraId="1BC980C9" w14:textId="77777777" w:rsidR="00876283" w:rsidRPr="00A50630" w:rsidRDefault="00876283"/>
          <w:p w14:paraId="1C5E6408" w14:textId="77777777" w:rsidR="004273FB" w:rsidRPr="00A50630" w:rsidRDefault="00C438F4">
            <w:r w:rsidRPr="00A50630">
              <w:t xml:space="preserve">01/03/18 a </w:t>
            </w:r>
            <w:r w:rsidR="008C1F16" w:rsidRPr="00A50630">
              <w:t>31/12/2019</w:t>
            </w:r>
          </w:p>
          <w:p w14:paraId="6C30458B" w14:textId="77777777" w:rsidR="008C1F16" w:rsidRPr="00A50630" w:rsidRDefault="008C1F16">
            <w:r w:rsidRPr="00A50630">
              <w:t>VI-1510-2018</w:t>
            </w:r>
          </w:p>
          <w:p w14:paraId="12E8E002" w14:textId="77777777" w:rsidR="008C1F16" w:rsidRPr="00A50630" w:rsidRDefault="008C1F16">
            <w:r w:rsidRPr="00A50630">
              <w:t>Resolución 127</w:t>
            </w:r>
          </w:p>
        </w:tc>
      </w:tr>
      <w:tr w:rsidR="004273FB" w:rsidRPr="005B7BCE" w14:paraId="295B633B" w14:textId="77777777" w:rsidTr="00A54692">
        <w:tc>
          <w:tcPr>
            <w:tcW w:w="4253" w:type="dxa"/>
          </w:tcPr>
          <w:p w14:paraId="42EE7D99" w14:textId="77777777" w:rsidR="007A23C7" w:rsidRPr="00A50630" w:rsidRDefault="007A23C7">
            <w:pPr>
              <w:rPr>
                <w:kern w:val="3"/>
              </w:rPr>
            </w:pPr>
          </w:p>
          <w:p w14:paraId="52552A93" w14:textId="77777777" w:rsidR="004273FB" w:rsidRPr="00A50630" w:rsidRDefault="004273FB">
            <w:pPr>
              <w:rPr>
                <w:kern w:val="3"/>
              </w:rPr>
            </w:pPr>
            <w:r w:rsidRPr="00A50630">
              <w:rPr>
                <w:kern w:val="3"/>
                <w:lang w:val="es-ES_tradnl"/>
              </w:rPr>
              <w:t>Determinación del efecto del cambio del uso del suelo en la salud de comunidades de murciélagos que habitan en cuevas</w:t>
            </w:r>
            <w:r w:rsidR="007A23C7" w:rsidRPr="00A50630">
              <w:rPr>
                <w:kern w:val="3"/>
                <w:lang w:val="es-ES_tradnl"/>
              </w:rPr>
              <w:t>.</w:t>
            </w:r>
          </w:p>
        </w:tc>
        <w:tc>
          <w:tcPr>
            <w:tcW w:w="2268" w:type="dxa"/>
          </w:tcPr>
          <w:p w14:paraId="284F3AFF" w14:textId="77777777" w:rsidR="007A23C7" w:rsidRPr="00A50630" w:rsidRDefault="007A23C7"/>
          <w:p w14:paraId="02970A34" w14:textId="77777777" w:rsidR="004273FB" w:rsidRPr="00A50630" w:rsidRDefault="004273FB">
            <w:r w:rsidRPr="00A50630">
              <w:t>CIET</w:t>
            </w:r>
          </w:p>
        </w:tc>
        <w:tc>
          <w:tcPr>
            <w:tcW w:w="2268" w:type="dxa"/>
          </w:tcPr>
          <w:p w14:paraId="776F1DE4" w14:textId="77777777" w:rsidR="007A23C7" w:rsidRPr="00A50630" w:rsidRDefault="007A23C7" w:rsidP="004273FB"/>
          <w:p w14:paraId="7CDAAC16" w14:textId="2C0AD570" w:rsidR="004273FB" w:rsidRPr="00A50630" w:rsidRDefault="004273FB" w:rsidP="004273FB">
            <w:r w:rsidRPr="00A50630">
              <w:t>Eugenia</w:t>
            </w:r>
            <w:r w:rsidR="007A23C7" w:rsidRPr="00A50630">
              <w:t xml:space="preserve"> </w:t>
            </w:r>
            <w:r w:rsidR="009977A5" w:rsidRPr="00A50630">
              <w:t>Corrales A.</w:t>
            </w:r>
          </w:p>
        </w:tc>
        <w:tc>
          <w:tcPr>
            <w:tcW w:w="1843" w:type="dxa"/>
          </w:tcPr>
          <w:p w14:paraId="6C08CD4A" w14:textId="77777777" w:rsidR="007A23C7" w:rsidRPr="00A50630" w:rsidRDefault="007A23C7"/>
          <w:p w14:paraId="28B86F1E" w14:textId="77777777" w:rsidR="004273FB" w:rsidRPr="00A50630" w:rsidRDefault="006753F9">
            <w:r w:rsidRPr="00A50630">
              <w:t>Básica</w:t>
            </w:r>
          </w:p>
        </w:tc>
        <w:tc>
          <w:tcPr>
            <w:tcW w:w="2976" w:type="dxa"/>
          </w:tcPr>
          <w:p w14:paraId="468BA6A4" w14:textId="77777777" w:rsidR="007A23C7" w:rsidRPr="00A50630" w:rsidRDefault="007A23C7"/>
          <w:p w14:paraId="7684CC20" w14:textId="77777777" w:rsidR="004273FB" w:rsidRPr="00A50630" w:rsidRDefault="006753F9">
            <w:r w:rsidRPr="00A50630">
              <w:t>01/03/18 a</w:t>
            </w:r>
            <w:r w:rsidR="00C438F4" w:rsidRPr="00A50630">
              <w:t xml:space="preserve"> </w:t>
            </w:r>
            <w:r w:rsidRPr="00A50630">
              <w:t>31/12/2020</w:t>
            </w:r>
          </w:p>
          <w:p w14:paraId="5F97CCB4" w14:textId="77777777" w:rsidR="006753F9" w:rsidRPr="00A50630" w:rsidRDefault="006753F9">
            <w:r w:rsidRPr="00A50630">
              <w:t>VI-1511-2018</w:t>
            </w:r>
          </w:p>
          <w:p w14:paraId="5D94F094" w14:textId="490D50C7" w:rsidR="006753F9" w:rsidRPr="00A50630" w:rsidRDefault="0043478E">
            <w:r w:rsidRPr="00A50630">
              <w:t>Resolución 128</w:t>
            </w:r>
          </w:p>
          <w:p w14:paraId="35DE39C7" w14:textId="77777777" w:rsidR="007A23C7" w:rsidRPr="00A50630" w:rsidRDefault="007A23C7"/>
        </w:tc>
      </w:tr>
      <w:tr w:rsidR="004273FB" w:rsidRPr="005B7BCE" w14:paraId="20DBC0B3" w14:textId="77777777" w:rsidTr="00A54692">
        <w:tc>
          <w:tcPr>
            <w:tcW w:w="4253" w:type="dxa"/>
          </w:tcPr>
          <w:p w14:paraId="31FAA367" w14:textId="77777777" w:rsidR="000A2057" w:rsidRPr="00A50630" w:rsidRDefault="000A2057" w:rsidP="00ED53EE">
            <w:pPr>
              <w:jc w:val="both"/>
              <w:rPr>
                <w:kern w:val="3"/>
                <w:lang w:eastAsia="zh-CN"/>
              </w:rPr>
            </w:pPr>
          </w:p>
          <w:p w14:paraId="775B7F81" w14:textId="77777777" w:rsidR="007722F6" w:rsidRPr="00A50630" w:rsidRDefault="000A2057" w:rsidP="00ED53EE">
            <w:pPr>
              <w:jc w:val="both"/>
              <w:rPr>
                <w:kern w:val="3"/>
                <w:lang w:eastAsia="zh-CN"/>
              </w:rPr>
            </w:pPr>
            <w:r w:rsidRPr="00A50630">
              <w:rPr>
                <w:kern w:val="3"/>
                <w:lang w:eastAsia="zh-CN"/>
              </w:rPr>
              <w:t xml:space="preserve">Estudio fotoquímico de </w:t>
            </w:r>
            <w:r w:rsidRPr="00A50630">
              <w:rPr>
                <w:i/>
                <w:kern w:val="3"/>
                <w:lang w:eastAsia="zh-CN"/>
              </w:rPr>
              <w:t>Sideroxylon capiri</w:t>
            </w:r>
            <w:r w:rsidRPr="00A50630">
              <w:rPr>
                <w:kern w:val="3"/>
                <w:lang w:eastAsia="zh-CN"/>
              </w:rPr>
              <w:t xml:space="preserve"> (Tempisque) de Costa Rica.</w:t>
            </w:r>
          </w:p>
          <w:p w14:paraId="0C3776F2" w14:textId="77777777" w:rsidR="000A2057" w:rsidRPr="00A50630" w:rsidRDefault="000A2057" w:rsidP="00ED53EE">
            <w:pPr>
              <w:jc w:val="both"/>
              <w:rPr>
                <w:kern w:val="3"/>
                <w:lang w:eastAsia="zh-CN"/>
              </w:rPr>
            </w:pPr>
          </w:p>
        </w:tc>
        <w:tc>
          <w:tcPr>
            <w:tcW w:w="2268" w:type="dxa"/>
          </w:tcPr>
          <w:p w14:paraId="46DAD7CA" w14:textId="77777777" w:rsidR="000A2057" w:rsidRPr="00A50630" w:rsidRDefault="000A2057" w:rsidP="00600E0C">
            <w:pPr>
              <w:jc w:val="both"/>
              <w:rPr>
                <w:lang w:eastAsia="es-CR"/>
              </w:rPr>
            </w:pPr>
          </w:p>
          <w:p w14:paraId="54952ADC" w14:textId="77777777" w:rsidR="007722F6" w:rsidRPr="00A50630" w:rsidRDefault="000A2057" w:rsidP="00600E0C">
            <w:pPr>
              <w:jc w:val="both"/>
              <w:rPr>
                <w:lang w:eastAsia="es-CR"/>
              </w:rPr>
            </w:pPr>
            <w:r w:rsidRPr="00A50630">
              <w:rPr>
                <w:lang w:eastAsia="es-CR"/>
              </w:rPr>
              <w:t>CIPRONA</w:t>
            </w:r>
          </w:p>
        </w:tc>
        <w:tc>
          <w:tcPr>
            <w:tcW w:w="2268" w:type="dxa"/>
          </w:tcPr>
          <w:p w14:paraId="799A28E3" w14:textId="77777777" w:rsidR="000A2057" w:rsidRPr="00A50630" w:rsidRDefault="000A2057" w:rsidP="00DF18E5">
            <w:pPr>
              <w:autoSpaceDE w:val="0"/>
              <w:autoSpaceDN w:val="0"/>
              <w:adjustRightInd w:val="0"/>
              <w:rPr>
                <w:color w:val="000000"/>
                <w:lang w:eastAsia="es-CR"/>
              </w:rPr>
            </w:pPr>
          </w:p>
          <w:p w14:paraId="2A1F8D0B" w14:textId="77777777" w:rsidR="007722F6" w:rsidRPr="00A50630" w:rsidRDefault="000A2057" w:rsidP="00DF18E5">
            <w:pPr>
              <w:autoSpaceDE w:val="0"/>
              <w:autoSpaceDN w:val="0"/>
              <w:adjustRightInd w:val="0"/>
              <w:rPr>
                <w:color w:val="000000"/>
                <w:lang w:eastAsia="es-CR"/>
              </w:rPr>
            </w:pPr>
            <w:r w:rsidRPr="00A50630">
              <w:rPr>
                <w:color w:val="000000"/>
                <w:lang w:eastAsia="es-CR"/>
              </w:rPr>
              <w:t>José Fco. Ciccio A.</w:t>
            </w:r>
          </w:p>
        </w:tc>
        <w:tc>
          <w:tcPr>
            <w:tcW w:w="1843" w:type="dxa"/>
          </w:tcPr>
          <w:p w14:paraId="1772AD26" w14:textId="77777777" w:rsidR="000A2057" w:rsidRPr="00A50630" w:rsidRDefault="000A2057" w:rsidP="00821CC7">
            <w:pPr>
              <w:tabs>
                <w:tab w:val="left" w:pos="2002"/>
              </w:tabs>
            </w:pPr>
          </w:p>
          <w:p w14:paraId="25694F97" w14:textId="77777777" w:rsidR="007722F6" w:rsidRPr="00A50630" w:rsidRDefault="000A2057" w:rsidP="00821CC7">
            <w:pPr>
              <w:tabs>
                <w:tab w:val="left" w:pos="2002"/>
              </w:tabs>
            </w:pPr>
            <w:r w:rsidRPr="00A50630">
              <w:t>Básica</w:t>
            </w:r>
          </w:p>
        </w:tc>
        <w:tc>
          <w:tcPr>
            <w:tcW w:w="2976" w:type="dxa"/>
          </w:tcPr>
          <w:p w14:paraId="541F23F4" w14:textId="77777777" w:rsidR="000A2057" w:rsidRPr="00A50630" w:rsidRDefault="000A2057" w:rsidP="00821CC7">
            <w:pPr>
              <w:tabs>
                <w:tab w:val="left" w:pos="2002"/>
              </w:tabs>
            </w:pPr>
          </w:p>
          <w:p w14:paraId="49B32826" w14:textId="77777777" w:rsidR="007722F6" w:rsidRPr="00A50630" w:rsidRDefault="000A2057" w:rsidP="00821CC7">
            <w:pPr>
              <w:tabs>
                <w:tab w:val="left" w:pos="2002"/>
              </w:tabs>
            </w:pPr>
            <w:r w:rsidRPr="00A50630">
              <w:t>01/03/18 a</w:t>
            </w:r>
            <w:r w:rsidR="00C438F4" w:rsidRPr="00A50630">
              <w:t xml:space="preserve"> </w:t>
            </w:r>
            <w:r w:rsidRPr="00A50630">
              <w:t>01/03/2020</w:t>
            </w:r>
          </w:p>
          <w:p w14:paraId="791811D8" w14:textId="77777777" w:rsidR="000A2057" w:rsidRPr="00A50630" w:rsidRDefault="000A2057" w:rsidP="00821CC7">
            <w:pPr>
              <w:tabs>
                <w:tab w:val="left" w:pos="2002"/>
              </w:tabs>
            </w:pPr>
            <w:r w:rsidRPr="00A50630">
              <w:t>VI-1541-2018</w:t>
            </w:r>
          </w:p>
          <w:p w14:paraId="2B7175B8" w14:textId="77777777" w:rsidR="000A2057" w:rsidRPr="00A50630" w:rsidRDefault="000A2057" w:rsidP="00821CC7">
            <w:pPr>
              <w:tabs>
                <w:tab w:val="left" w:pos="2002"/>
              </w:tabs>
            </w:pPr>
            <w:r w:rsidRPr="00A50630">
              <w:t>Resolución 129</w:t>
            </w:r>
          </w:p>
          <w:p w14:paraId="3ABDDD33" w14:textId="77777777" w:rsidR="006878E4" w:rsidRPr="00A50630" w:rsidRDefault="006878E4" w:rsidP="00821CC7">
            <w:pPr>
              <w:tabs>
                <w:tab w:val="left" w:pos="2002"/>
              </w:tabs>
            </w:pPr>
          </w:p>
        </w:tc>
      </w:tr>
      <w:tr w:rsidR="004273FB" w:rsidRPr="00BA623F" w14:paraId="047E91FA" w14:textId="77777777" w:rsidTr="00A54692">
        <w:tc>
          <w:tcPr>
            <w:tcW w:w="4253" w:type="dxa"/>
          </w:tcPr>
          <w:p w14:paraId="297C5E55" w14:textId="77777777" w:rsidR="00BA623F" w:rsidRPr="00A50630" w:rsidRDefault="00BA623F" w:rsidP="00ED53EE">
            <w:pPr>
              <w:jc w:val="both"/>
              <w:rPr>
                <w:kern w:val="3"/>
              </w:rPr>
            </w:pPr>
          </w:p>
          <w:p w14:paraId="233BAB69" w14:textId="77777777" w:rsidR="000A2057" w:rsidRPr="00A50630" w:rsidRDefault="00BA623F" w:rsidP="00ED53EE">
            <w:pPr>
              <w:jc w:val="both"/>
              <w:rPr>
                <w:kern w:val="3"/>
                <w:lang w:eastAsia="zh-CN"/>
              </w:rPr>
            </w:pPr>
            <w:r w:rsidRPr="00A50630">
              <w:rPr>
                <w:kern w:val="3"/>
              </w:rPr>
              <w:t>Epidemiología molecular de Norovirus en Costa Rica.</w:t>
            </w:r>
          </w:p>
        </w:tc>
        <w:tc>
          <w:tcPr>
            <w:tcW w:w="2268" w:type="dxa"/>
          </w:tcPr>
          <w:p w14:paraId="432BAE64" w14:textId="77777777" w:rsidR="00BA623F" w:rsidRPr="00A50630" w:rsidRDefault="00BA623F" w:rsidP="00600E0C">
            <w:pPr>
              <w:jc w:val="both"/>
              <w:rPr>
                <w:lang w:eastAsia="es-CR"/>
              </w:rPr>
            </w:pPr>
          </w:p>
          <w:p w14:paraId="7DCE0499" w14:textId="77777777" w:rsidR="000A2057" w:rsidRPr="00A50630" w:rsidRDefault="00BA623F" w:rsidP="00600E0C">
            <w:pPr>
              <w:jc w:val="both"/>
              <w:rPr>
                <w:lang w:eastAsia="es-CR"/>
              </w:rPr>
            </w:pPr>
            <w:r w:rsidRPr="00A50630">
              <w:rPr>
                <w:lang w:eastAsia="es-CR"/>
              </w:rPr>
              <w:t>CIET</w:t>
            </w:r>
          </w:p>
        </w:tc>
        <w:tc>
          <w:tcPr>
            <w:tcW w:w="2268" w:type="dxa"/>
          </w:tcPr>
          <w:p w14:paraId="63934C5A" w14:textId="77777777" w:rsidR="00BA623F" w:rsidRPr="00A50630" w:rsidRDefault="00BA623F" w:rsidP="00DF18E5">
            <w:pPr>
              <w:autoSpaceDE w:val="0"/>
              <w:autoSpaceDN w:val="0"/>
              <w:adjustRightInd w:val="0"/>
              <w:rPr>
                <w:color w:val="000000"/>
                <w:lang w:eastAsia="es-CR"/>
              </w:rPr>
            </w:pPr>
          </w:p>
          <w:p w14:paraId="24E512C1" w14:textId="77777777" w:rsidR="000A2057" w:rsidRPr="00A50630" w:rsidRDefault="00BA623F" w:rsidP="00DF18E5">
            <w:pPr>
              <w:autoSpaceDE w:val="0"/>
              <w:autoSpaceDN w:val="0"/>
              <w:adjustRightInd w:val="0"/>
              <w:rPr>
                <w:color w:val="000000"/>
                <w:lang w:eastAsia="es-CR"/>
              </w:rPr>
            </w:pPr>
            <w:r w:rsidRPr="00A50630">
              <w:rPr>
                <w:color w:val="000000"/>
                <w:lang w:eastAsia="es-CR"/>
              </w:rPr>
              <w:t>Gilbert Loría M.</w:t>
            </w:r>
          </w:p>
        </w:tc>
        <w:tc>
          <w:tcPr>
            <w:tcW w:w="1843" w:type="dxa"/>
          </w:tcPr>
          <w:p w14:paraId="030D4BD6" w14:textId="77777777" w:rsidR="00BA623F" w:rsidRPr="00A50630" w:rsidRDefault="00BA623F" w:rsidP="00821CC7">
            <w:pPr>
              <w:tabs>
                <w:tab w:val="left" w:pos="2002"/>
              </w:tabs>
            </w:pPr>
          </w:p>
          <w:p w14:paraId="3022FC6D" w14:textId="77777777" w:rsidR="000A2057" w:rsidRPr="00A50630" w:rsidRDefault="00BA623F" w:rsidP="00821CC7">
            <w:pPr>
              <w:tabs>
                <w:tab w:val="left" w:pos="2002"/>
              </w:tabs>
            </w:pPr>
            <w:r w:rsidRPr="00A50630">
              <w:t>Básica</w:t>
            </w:r>
          </w:p>
        </w:tc>
        <w:tc>
          <w:tcPr>
            <w:tcW w:w="2976" w:type="dxa"/>
          </w:tcPr>
          <w:p w14:paraId="493AB778" w14:textId="77777777" w:rsidR="00BA623F" w:rsidRPr="00A50630" w:rsidRDefault="00BA623F" w:rsidP="00821CC7">
            <w:pPr>
              <w:tabs>
                <w:tab w:val="left" w:pos="2002"/>
              </w:tabs>
            </w:pPr>
          </w:p>
          <w:p w14:paraId="6C9D4737" w14:textId="77777777" w:rsidR="000A2057" w:rsidRPr="00A50630" w:rsidRDefault="00BA623F" w:rsidP="00821CC7">
            <w:pPr>
              <w:tabs>
                <w:tab w:val="left" w:pos="2002"/>
              </w:tabs>
            </w:pPr>
            <w:r w:rsidRPr="00A50630">
              <w:t>01/03/18 a</w:t>
            </w:r>
            <w:r w:rsidR="00C438F4" w:rsidRPr="00A50630">
              <w:t xml:space="preserve"> </w:t>
            </w:r>
            <w:r w:rsidRPr="00A50630">
              <w:t>31/12/2019</w:t>
            </w:r>
          </w:p>
          <w:p w14:paraId="68C1F3E7" w14:textId="77777777" w:rsidR="00BA623F" w:rsidRPr="00A50630" w:rsidRDefault="00BA623F" w:rsidP="00821CC7">
            <w:pPr>
              <w:tabs>
                <w:tab w:val="left" w:pos="2002"/>
              </w:tabs>
            </w:pPr>
            <w:r w:rsidRPr="00A50630">
              <w:t>VI-1592-2018</w:t>
            </w:r>
          </w:p>
          <w:p w14:paraId="73B6C68C" w14:textId="2E7317F7" w:rsidR="00BA623F" w:rsidRPr="00A50630" w:rsidRDefault="0043478E" w:rsidP="00821CC7">
            <w:pPr>
              <w:tabs>
                <w:tab w:val="left" w:pos="2002"/>
              </w:tabs>
            </w:pPr>
            <w:r w:rsidRPr="00A50630">
              <w:t>Resolución 130</w:t>
            </w:r>
          </w:p>
          <w:p w14:paraId="45EBDCB3" w14:textId="77777777" w:rsidR="00BA623F" w:rsidRPr="00A50630" w:rsidRDefault="00BA623F" w:rsidP="00821CC7">
            <w:pPr>
              <w:tabs>
                <w:tab w:val="left" w:pos="2002"/>
              </w:tabs>
            </w:pPr>
          </w:p>
        </w:tc>
      </w:tr>
      <w:tr w:rsidR="00B753F6" w:rsidRPr="00BA623F" w14:paraId="5D2C5B0F" w14:textId="77777777" w:rsidTr="00A54692">
        <w:tc>
          <w:tcPr>
            <w:tcW w:w="4253" w:type="dxa"/>
          </w:tcPr>
          <w:p w14:paraId="06B2DA39" w14:textId="77777777" w:rsidR="00B753F6" w:rsidRPr="00A50630" w:rsidRDefault="00B753F6" w:rsidP="008633AF">
            <w:pPr>
              <w:autoSpaceDE w:val="0"/>
              <w:autoSpaceDN w:val="0"/>
              <w:adjustRightInd w:val="0"/>
              <w:jc w:val="both"/>
              <w:rPr>
                <w:kern w:val="3"/>
                <w:lang w:eastAsia="zh-CN"/>
              </w:rPr>
            </w:pPr>
          </w:p>
          <w:p w14:paraId="166A6B3E" w14:textId="77777777" w:rsidR="00B753F6" w:rsidRPr="00A50630" w:rsidRDefault="00B753F6" w:rsidP="008633AF">
            <w:pPr>
              <w:autoSpaceDE w:val="0"/>
              <w:autoSpaceDN w:val="0"/>
              <w:adjustRightInd w:val="0"/>
              <w:jc w:val="both"/>
              <w:rPr>
                <w:kern w:val="3"/>
                <w:lang w:eastAsia="zh-CN"/>
              </w:rPr>
            </w:pPr>
            <w:r w:rsidRPr="00A50630">
              <w:rPr>
                <w:kern w:val="3"/>
                <w:lang w:eastAsia="zh-CN"/>
              </w:rPr>
              <w:t>Impacto biogeoquimico de las hormigas Atta en tierras bajas del bosque tropical</w:t>
            </w:r>
          </w:p>
        </w:tc>
        <w:tc>
          <w:tcPr>
            <w:tcW w:w="2268" w:type="dxa"/>
          </w:tcPr>
          <w:p w14:paraId="0BA0D549" w14:textId="77777777" w:rsidR="00B753F6" w:rsidRPr="00A50630" w:rsidRDefault="00B753F6" w:rsidP="00B753F6">
            <w:pPr>
              <w:autoSpaceDE w:val="0"/>
              <w:autoSpaceDN w:val="0"/>
              <w:adjustRightInd w:val="0"/>
              <w:rPr>
                <w:kern w:val="3"/>
                <w:lang w:eastAsia="zh-CN"/>
              </w:rPr>
            </w:pPr>
          </w:p>
          <w:p w14:paraId="342307FE" w14:textId="77777777" w:rsidR="00B753F6" w:rsidRPr="00A50630" w:rsidRDefault="00B753F6" w:rsidP="00B753F6">
            <w:pPr>
              <w:autoSpaceDE w:val="0"/>
              <w:autoSpaceDN w:val="0"/>
              <w:adjustRightInd w:val="0"/>
              <w:rPr>
                <w:kern w:val="3"/>
                <w:lang w:eastAsia="zh-CN"/>
              </w:rPr>
            </w:pPr>
            <w:r w:rsidRPr="00A50630">
              <w:rPr>
                <w:kern w:val="3"/>
                <w:lang w:eastAsia="zh-CN"/>
              </w:rPr>
              <w:t>CIBCM</w:t>
            </w:r>
          </w:p>
        </w:tc>
        <w:tc>
          <w:tcPr>
            <w:tcW w:w="2268" w:type="dxa"/>
          </w:tcPr>
          <w:p w14:paraId="3EF67723" w14:textId="77777777" w:rsidR="00B753F6" w:rsidRPr="00A50630" w:rsidRDefault="00B753F6" w:rsidP="00B753F6">
            <w:pPr>
              <w:autoSpaceDE w:val="0"/>
              <w:autoSpaceDN w:val="0"/>
              <w:adjustRightInd w:val="0"/>
              <w:rPr>
                <w:color w:val="000000"/>
                <w:lang w:eastAsia="es-CR"/>
              </w:rPr>
            </w:pPr>
          </w:p>
          <w:p w14:paraId="104547B8" w14:textId="77777777" w:rsidR="00B753F6" w:rsidRPr="00A50630" w:rsidRDefault="00B753F6" w:rsidP="00B753F6">
            <w:pPr>
              <w:autoSpaceDE w:val="0"/>
              <w:autoSpaceDN w:val="0"/>
              <w:adjustRightInd w:val="0"/>
              <w:rPr>
                <w:kern w:val="3"/>
                <w:lang w:eastAsia="zh-CN"/>
              </w:rPr>
            </w:pPr>
            <w:r w:rsidRPr="00A50630">
              <w:rPr>
                <w:color w:val="000000"/>
                <w:lang w:eastAsia="es-CR"/>
              </w:rPr>
              <w:t>Adrian Pinto T</w:t>
            </w:r>
          </w:p>
        </w:tc>
        <w:tc>
          <w:tcPr>
            <w:tcW w:w="1843" w:type="dxa"/>
          </w:tcPr>
          <w:p w14:paraId="4CDD14B1" w14:textId="77777777" w:rsidR="00B753F6" w:rsidRPr="00A50630" w:rsidRDefault="00B753F6" w:rsidP="00B753F6">
            <w:pPr>
              <w:autoSpaceDE w:val="0"/>
              <w:autoSpaceDN w:val="0"/>
              <w:adjustRightInd w:val="0"/>
              <w:rPr>
                <w:kern w:val="3"/>
                <w:lang w:eastAsia="zh-CN"/>
              </w:rPr>
            </w:pPr>
          </w:p>
          <w:p w14:paraId="586FA2A4" w14:textId="77777777" w:rsidR="00B753F6" w:rsidRPr="00A50630" w:rsidRDefault="00B753F6" w:rsidP="00B753F6">
            <w:pPr>
              <w:autoSpaceDE w:val="0"/>
              <w:autoSpaceDN w:val="0"/>
              <w:adjustRightInd w:val="0"/>
              <w:rPr>
                <w:kern w:val="3"/>
                <w:lang w:eastAsia="zh-CN"/>
              </w:rPr>
            </w:pPr>
            <w:r w:rsidRPr="00A50630">
              <w:rPr>
                <w:kern w:val="3"/>
                <w:lang w:eastAsia="zh-CN"/>
              </w:rPr>
              <w:t>Básica</w:t>
            </w:r>
          </w:p>
        </w:tc>
        <w:tc>
          <w:tcPr>
            <w:tcW w:w="2976" w:type="dxa"/>
          </w:tcPr>
          <w:p w14:paraId="4DBF4D56" w14:textId="77777777" w:rsidR="00B753F6" w:rsidRPr="00A50630" w:rsidRDefault="00B753F6" w:rsidP="00B753F6"/>
          <w:p w14:paraId="3F06BB54" w14:textId="77777777" w:rsidR="00B753F6" w:rsidRPr="00A50630" w:rsidRDefault="00B753F6" w:rsidP="00B753F6">
            <w:r w:rsidRPr="00A50630">
              <w:t xml:space="preserve">21 </w:t>
            </w:r>
            <w:r w:rsidR="00A22B22" w:rsidRPr="00A50630">
              <w:t>/03/2018 a 02/06/2019</w:t>
            </w:r>
          </w:p>
          <w:p w14:paraId="004D4C41" w14:textId="77777777" w:rsidR="00B753F6" w:rsidRPr="00A50630" w:rsidRDefault="00B753F6" w:rsidP="00B753F6">
            <w:r w:rsidRPr="00A50630">
              <w:t>VI-2180-2018</w:t>
            </w:r>
          </w:p>
          <w:p w14:paraId="3072F8B6" w14:textId="77777777" w:rsidR="00B753F6" w:rsidRPr="00A50630" w:rsidRDefault="00A22B22" w:rsidP="00B753F6">
            <w:r w:rsidRPr="00A50630">
              <w:t>Ampliación</w:t>
            </w:r>
          </w:p>
          <w:p w14:paraId="45BC2035" w14:textId="77777777" w:rsidR="00B753F6" w:rsidRPr="00A50630" w:rsidRDefault="00B753F6" w:rsidP="00B753F6">
            <w:pPr>
              <w:autoSpaceDE w:val="0"/>
              <w:autoSpaceDN w:val="0"/>
              <w:adjustRightInd w:val="0"/>
              <w:jc w:val="center"/>
              <w:rPr>
                <w:kern w:val="3"/>
                <w:lang w:eastAsia="zh-CN"/>
              </w:rPr>
            </w:pPr>
          </w:p>
        </w:tc>
      </w:tr>
      <w:tr w:rsidR="004273FB" w:rsidRPr="00BA623F" w14:paraId="765BA2C7" w14:textId="77777777" w:rsidTr="00A54692">
        <w:tc>
          <w:tcPr>
            <w:tcW w:w="4253" w:type="dxa"/>
          </w:tcPr>
          <w:p w14:paraId="09AE2512" w14:textId="77777777" w:rsidR="00180735" w:rsidRPr="00A50630" w:rsidRDefault="00180735" w:rsidP="00ED53EE">
            <w:pPr>
              <w:jc w:val="both"/>
              <w:rPr>
                <w:i/>
                <w:iCs/>
                <w:kern w:val="3"/>
                <w:lang w:val="es-ES_tradnl"/>
              </w:rPr>
            </w:pPr>
          </w:p>
          <w:p w14:paraId="78D0D61D" w14:textId="77777777" w:rsidR="000A2057" w:rsidRPr="00A50630" w:rsidRDefault="00415B49" w:rsidP="00ED53EE">
            <w:pPr>
              <w:jc w:val="both"/>
              <w:rPr>
                <w:kern w:val="3"/>
                <w:lang w:val="es-ES_tradnl"/>
              </w:rPr>
            </w:pPr>
            <w:r w:rsidRPr="00A50630">
              <w:rPr>
                <w:i/>
                <w:iCs/>
                <w:kern w:val="3"/>
                <w:lang w:val="es-ES_tradnl"/>
              </w:rPr>
              <w:t>Amazilia boucardi</w:t>
            </w:r>
            <w:r w:rsidRPr="00A50630">
              <w:rPr>
                <w:kern w:val="3"/>
                <w:lang w:val="es-ES_tradnl"/>
              </w:rPr>
              <w:t xml:space="preserve"> (Mulsant 1877): Un caso de clasificación taxonómica incierta para una especie de colibrí endémica de Costa Rica</w:t>
            </w:r>
            <w:r w:rsidR="00180735" w:rsidRPr="00A50630">
              <w:rPr>
                <w:kern w:val="3"/>
                <w:lang w:val="es-ES_tradnl"/>
              </w:rPr>
              <w:t>.</w:t>
            </w:r>
          </w:p>
          <w:p w14:paraId="7EB307AC" w14:textId="77777777" w:rsidR="00180735" w:rsidRPr="00A50630" w:rsidRDefault="00180735" w:rsidP="00ED53EE">
            <w:pPr>
              <w:jc w:val="both"/>
              <w:rPr>
                <w:kern w:val="3"/>
                <w:lang w:eastAsia="zh-CN"/>
              </w:rPr>
            </w:pPr>
          </w:p>
        </w:tc>
        <w:tc>
          <w:tcPr>
            <w:tcW w:w="2268" w:type="dxa"/>
          </w:tcPr>
          <w:p w14:paraId="353A5C7A" w14:textId="77777777" w:rsidR="00180735" w:rsidRPr="00A50630" w:rsidRDefault="00180735" w:rsidP="00600E0C">
            <w:pPr>
              <w:jc w:val="both"/>
              <w:rPr>
                <w:lang w:eastAsia="es-CR"/>
              </w:rPr>
            </w:pPr>
          </w:p>
          <w:p w14:paraId="1AFA8C10" w14:textId="77777777" w:rsidR="000A2057" w:rsidRPr="00A50630" w:rsidRDefault="00415B49" w:rsidP="00600E0C">
            <w:pPr>
              <w:jc w:val="both"/>
              <w:rPr>
                <w:lang w:eastAsia="es-CR"/>
              </w:rPr>
            </w:pPr>
            <w:r w:rsidRPr="00A50630">
              <w:rPr>
                <w:lang w:eastAsia="es-CR"/>
              </w:rPr>
              <w:t>CIBCM</w:t>
            </w:r>
          </w:p>
        </w:tc>
        <w:tc>
          <w:tcPr>
            <w:tcW w:w="2268" w:type="dxa"/>
          </w:tcPr>
          <w:p w14:paraId="18DC1031" w14:textId="77777777" w:rsidR="00180735" w:rsidRPr="00A50630" w:rsidRDefault="00180735" w:rsidP="00415B49">
            <w:pPr>
              <w:rPr>
                <w:lang w:val="es-ES_tradnl"/>
              </w:rPr>
            </w:pPr>
          </w:p>
          <w:p w14:paraId="4D65DB20" w14:textId="77777777" w:rsidR="00415B49" w:rsidRPr="00A50630" w:rsidRDefault="00415B49" w:rsidP="00415B49">
            <w:pPr>
              <w:rPr>
                <w:rFonts w:eastAsia="Arial"/>
              </w:rPr>
            </w:pPr>
            <w:r w:rsidRPr="00A50630">
              <w:rPr>
                <w:lang w:val="es-ES_tradnl"/>
              </w:rPr>
              <w:t>Federico Albertazzi C</w:t>
            </w:r>
            <w:r w:rsidR="00180735" w:rsidRPr="00A50630">
              <w:rPr>
                <w:lang w:val="es-ES_tradnl"/>
              </w:rPr>
              <w:t>.</w:t>
            </w:r>
          </w:p>
          <w:p w14:paraId="579444B9" w14:textId="77777777" w:rsidR="000A2057" w:rsidRPr="00A50630" w:rsidRDefault="000A2057" w:rsidP="00DF18E5">
            <w:pPr>
              <w:autoSpaceDE w:val="0"/>
              <w:autoSpaceDN w:val="0"/>
              <w:adjustRightInd w:val="0"/>
              <w:rPr>
                <w:color w:val="000000"/>
                <w:lang w:eastAsia="es-CR"/>
              </w:rPr>
            </w:pPr>
          </w:p>
        </w:tc>
        <w:tc>
          <w:tcPr>
            <w:tcW w:w="1843" w:type="dxa"/>
          </w:tcPr>
          <w:p w14:paraId="6E1D4ED6" w14:textId="77777777" w:rsidR="00180735" w:rsidRPr="00A50630" w:rsidRDefault="00180735" w:rsidP="00821CC7">
            <w:pPr>
              <w:tabs>
                <w:tab w:val="left" w:pos="2002"/>
              </w:tabs>
            </w:pPr>
          </w:p>
          <w:p w14:paraId="75665B94" w14:textId="77777777" w:rsidR="000A2057" w:rsidRPr="00A50630" w:rsidRDefault="00415B49" w:rsidP="00821CC7">
            <w:pPr>
              <w:tabs>
                <w:tab w:val="left" w:pos="2002"/>
              </w:tabs>
            </w:pPr>
            <w:r w:rsidRPr="00A50630">
              <w:t>Básica</w:t>
            </w:r>
          </w:p>
        </w:tc>
        <w:tc>
          <w:tcPr>
            <w:tcW w:w="2976" w:type="dxa"/>
          </w:tcPr>
          <w:p w14:paraId="72D43612" w14:textId="77777777" w:rsidR="00180735" w:rsidRPr="00A50630" w:rsidRDefault="00180735" w:rsidP="00415B49">
            <w:pPr>
              <w:pStyle w:val="Standarduser"/>
              <w:tabs>
                <w:tab w:val="left" w:pos="4536"/>
              </w:tabs>
              <w:rPr>
                <w:rFonts w:ascii="Times New Roman" w:hAnsi="Times New Roman"/>
                <w:kern w:val="0"/>
              </w:rPr>
            </w:pPr>
          </w:p>
          <w:p w14:paraId="522B53BD" w14:textId="77777777" w:rsidR="00415B49" w:rsidRPr="00A50630" w:rsidRDefault="00415B49" w:rsidP="00415B49">
            <w:pPr>
              <w:pStyle w:val="Standarduser"/>
              <w:tabs>
                <w:tab w:val="left" w:pos="4536"/>
              </w:tabs>
              <w:rPr>
                <w:rFonts w:ascii="Times New Roman" w:eastAsia="Arial" w:hAnsi="Times New Roman"/>
                <w:kern w:val="0"/>
              </w:rPr>
            </w:pPr>
            <w:r w:rsidRPr="00A50630">
              <w:rPr>
                <w:rFonts w:ascii="Times New Roman" w:hAnsi="Times New Roman"/>
                <w:kern w:val="0"/>
              </w:rPr>
              <w:t>20/03/2018</w:t>
            </w:r>
            <w:r w:rsidRPr="00A50630">
              <w:rPr>
                <w:rFonts w:ascii="Times New Roman" w:hAnsi="Times New Roman"/>
                <w:kern w:val="0"/>
                <w:lang w:val="es-ES_tradnl"/>
              </w:rPr>
              <w:t xml:space="preserve"> a </w:t>
            </w:r>
            <w:r w:rsidRPr="00A50630">
              <w:rPr>
                <w:rFonts w:ascii="Times New Roman" w:hAnsi="Times New Roman"/>
                <w:lang w:val="es-ES_tradnl"/>
              </w:rPr>
              <w:t>31/12/2019</w:t>
            </w:r>
          </w:p>
          <w:p w14:paraId="63385598" w14:textId="77777777" w:rsidR="00415B49" w:rsidRPr="00A50630" w:rsidRDefault="00415B49" w:rsidP="00415B49">
            <w:pPr>
              <w:pStyle w:val="Standarduser"/>
              <w:tabs>
                <w:tab w:val="left" w:pos="4536"/>
              </w:tabs>
              <w:rPr>
                <w:rFonts w:ascii="Times New Roman" w:hAnsi="Times New Roman"/>
                <w:kern w:val="0"/>
              </w:rPr>
            </w:pPr>
            <w:r w:rsidRPr="00A50630">
              <w:rPr>
                <w:rFonts w:ascii="Times New Roman" w:hAnsi="Times New Roman"/>
                <w:kern w:val="0"/>
              </w:rPr>
              <w:t>VI-1697-2018</w:t>
            </w:r>
          </w:p>
          <w:p w14:paraId="0338A38E" w14:textId="77777777" w:rsidR="00415B49" w:rsidRPr="00A50630" w:rsidRDefault="00415B49" w:rsidP="00415B49">
            <w:pPr>
              <w:pStyle w:val="Standarduser"/>
              <w:tabs>
                <w:tab w:val="left" w:pos="4536"/>
              </w:tabs>
              <w:rPr>
                <w:rFonts w:ascii="Times New Roman" w:eastAsia="Arial" w:hAnsi="Times New Roman"/>
                <w:kern w:val="0"/>
              </w:rPr>
            </w:pPr>
            <w:r w:rsidRPr="00A50630">
              <w:rPr>
                <w:rFonts w:ascii="Times New Roman" w:hAnsi="Times New Roman"/>
                <w:kern w:val="0"/>
              </w:rPr>
              <w:t>Resolución 131</w:t>
            </w:r>
          </w:p>
          <w:p w14:paraId="2EE73150" w14:textId="77777777" w:rsidR="000A2057" w:rsidRPr="00A50630" w:rsidRDefault="000A2057" w:rsidP="00821CC7">
            <w:pPr>
              <w:tabs>
                <w:tab w:val="left" w:pos="2002"/>
              </w:tabs>
            </w:pPr>
          </w:p>
        </w:tc>
      </w:tr>
      <w:tr w:rsidR="004273FB" w:rsidRPr="005B7BCE" w14:paraId="581A69F9" w14:textId="77777777" w:rsidTr="00A54692">
        <w:tc>
          <w:tcPr>
            <w:tcW w:w="4253" w:type="dxa"/>
          </w:tcPr>
          <w:p w14:paraId="34809F89" w14:textId="77777777" w:rsidR="00265B64" w:rsidRPr="00A50630" w:rsidRDefault="00265B64" w:rsidP="00ED53EE">
            <w:pPr>
              <w:jc w:val="both"/>
              <w:rPr>
                <w:kern w:val="3"/>
              </w:rPr>
            </w:pPr>
          </w:p>
          <w:p w14:paraId="45750C55" w14:textId="77777777" w:rsidR="000A2057" w:rsidRPr="00A50630" w:rsidRDefault="00265B64" w:rsidP="00ED53EE">
            <w:pPr>
              <w:jc w:val="both"/>
              <w:rPr>
                <w:kern w:val="3"/>
              </w:rPr>
            </w:pPr>
            <w:r w:rsidRPr="00A50630">
              <w:rPr>
                <w:kern w:val="3"/>
              </w:rPr>
              <w:t>Estrategias integradas para el rescate y estudio del maíz criollo costarricense como alternativa para potenciar su conservación, uso y consumo.</w:t>
            </w:r>
          </w:p>
          <w:p w14:paraId="3666F03F" w14:textId="77777777" w:rsidR="00265B64" w:rsidRPr="00A50630" w:rsidRDefault="00265B64" w:rsidP="00ED53EE">
            <w:pPr>
              <w:jc w:val="both"/>
              <w:rPr>
                <w:kern w:val="3"/>
                <w:lang w:eastAsia="zh-CN"/>
              </w:rPr>
            </w:pPr>
          </w:p>
        </w:tc>
        <w:tc>
          <w:tcPr>
            <w:tcW w:w="2268" w:type="dxa"/>
          </w:tcPr>
          <w:p w14:paraId="261B72C9" w14:textId="77777777" w:rsidR="00265B64" w:rsidRPr="00A50630" w:rsidRDefault="00265B64" w:rsidP="00600E0C">
            <w:pPr>
              <w:jc w:val="both"/>
              <w:rPr>
                <w:lang w:eastAsia="es-CR"/>
              </w:rPr>
            </w:pPr>
          </w:p>
          <w:p w14:paraId="060F50F4" w14:textId="77777777" w:rsidR="000A2057" w:rsidRPr="00A50630" w:rsidRDefault="00265B64" w:rsidP="00600E0C">
            <w:pPr>
              <w:jc w:val="both"/>
              <w:rPr>
                <w:lang w:eastAsia="es-CR"/>
              </w:rPr>
            </w:pPr>
            <w:r w:rsidRPr="00A50630">
              <w:rPr>
                <w:lang w:eastAsia="es-CR"/>
              </w:rPr>
              <w:t>CIBCM</w:t>
            </w:r>
          </w:p>
        </w:tc>
        <w:tc>
          <w:tcPr>
            <w:tcW w:w="2268" w:type="dxa"/>
          </w:tcPr>
          <w:p w14:paraId="14A16281" w14:textId="77777777" w:rsidR="00265B64" w:rsidRPr="00A50630" w:rsidRDefault="00265B64" w:rsidP="00265B64"/>
          <w:p w14:paraId="0E4CBBBE" w14:textId="77777777" w:rsidR="00265B64" w:rsidRPr="00A50630" w:rsidRDefault="00265B64" w:rsidP="00265B64">
            <w:r w:rsidRPr="00A50630">
              <w:t xml:space="preserve"> Griselda Arrieta E.</w:t>
            </w:r>
          </w:p>
          <w:p w14:paraId="30CB2970" w14:textId="77777777" w:rsidR="000A2057" w:rsidRPr="00A50630" w:rsidRDefault="000A2057" w:rsidP="00DF18E5">
            <w:pPr>
              <w:autoSpaceDE w:val="0"/>
              <w:autoSpaceDN w:val="0"/>
              <w:adjustRightInd w:val="0"/>
              <w:rPr>
                <w:color w:val="000000"/>
                <w:lang w:eastAsia="es-CR"/>
              </w:rPr>
            </w:pPr>
          </w:p>
        </w:tc>
        <w:tc>
          <w:tcPr>
            <w:tcW w:w="1843" w:type="dxa"/>
          </w:tcPr>
          <w:p w14:paraId="7D01771D" w14:textId="77777777" w:rsidR="00265B64" w:rsidRPr="00A50630" w:rsidRDefault="00265B64" w:rsidP="00821CC7">
            <w:pPr>
              <w:tabs>
                <w:tab w:val="left" w:pos="2002"/>
              </w:tabs>
            </w:pPr>
          </w:p>
          <w:p w14:paraId="3C43940A" w14:textId="77777777" w:rsidR="000A2057" w:rsidRPr="00A50630" w:rsidRDefault="00265B64" w:rsidP="00821CC7">
            <w:pPr>
              <w:tabs>
                <w:tab w:val="left" w:pos="2002"/>
              </w:tabs>
            </w:pPr>
            <w:r w:rsidRPr="00A50630">
              <w:t>Básica</w:t>
            </w:r>
          </w:p>
        </w:tc>
        <w:tc>
          <w:tcPr>
            <w:tcW w:w="2976" w:type="dxa"/>
          </w:tcPr>
          <w:p w14:paraId="07930AE5" w14:textId="77777777" w:rsidR="00265B64" w:rsidRPr="00A50630" w:rsidRDefault="00265B64" w:rsidP="00821CC7">
            <w:pPr>
              <w:tabs>
                <w:tab w:val="left" w:pos="2002"/>
              </w:tabs>
            </w:pPr>
          </w:p>
          <w:p w14:paraId="2F159CB4" w14:textId="77777777" w:rsidR="000A2057" w:rsidRPr="00A50630" w:rsidRDefault="00265B64" w:rsidP="00821CC7">
            <w:pPr>
              <w:tabs>
                <w:tab w:val="left" w:pos="2002"/>
              </w:tabs>
            </w:pPr>
            <w:r w:rsidRPr="00A50630">
              <w:t>14/03/2018 a 31/12/2019</w:t>
            </w:r>
          </w:p>
          <w:p w14:paraId="6B2970FE" w14:textId="77777777" w:rsidR="00265B64" w:rsidRPr="00A50630" w:rsidRDefault="00265B64" w:rsidP="00821CC7">
            <w:pPr>
              <w:tabs>
                <w:tab w:val="left" w:pos="2002"/>
              </w:tabs>
            </w:pPr>
            <w:r w:rsidRPr="00A50630">
              <w:t>VI-1956-2018</w:t>
            </w:r>
          </w:p>
          <w:p w14:paraId="2FE0A4AE" w14:textId="77777777" w:rsidR="00265B64" w:rsidRPr="00A50630" w:rsidRDefault="00265B64" w:rsidP="00821CC7">
            <w:pPr>
              <w:tabs>
                <w:tab w:val="left" w:pos="2002"/>
              </w:tabs>
            </w:pPr>
            <w:r w:rsidRPr="00A50630">
              <w:t>Resolución 132</w:t>
            </w:r>
          </w:p>
        </w:tc>
      </w:tr>
      <w:tr w:rsidR="004273FB" w:rsidRPr="00815A2F" w14:paraId="23F59E9D" w14:textId="77777777" w:rsidTr="00A54692">
        <w:tc>
          <w:tcPr>
            <w:tcW w:w="4253" w:type="dxa"/>
          </w:tcPr>
          <w:p w14:paraId="0860493B" w14:textId="77777777" w:rsidR="00815A2F" w:rsidRPr="00A50630" w:rsidRDefault="00815A2F" w:rsidP="00ED53EE">
            <w:pPr>
              <w:jc w:val="both"/>
            </w:pPr>
          </w:p>
          <w:p w14:paraId="70E612C1" w14:textId="77777777" w:rsidR="00F539FD" w:rsidRPr="00A50630" w:rsidRDefault="00815A2F" w:rsidP="00ED53EE">
            <w:pPr>
              <w:jc w:val="both"/>
              <w:rPr>
                <w:kern w:val="3"/>
              </w:rPr>
            </w:pPr>
            <w:r w:rsidRPr="00A50630">
              <w:t>Distribución actual y futura</w:t>
            </w:r>
            <w:r w:rsidRPr="00A50630">
              <w:rPr>
                <w:kern w:val="3"/>
              </w:rPr>
              <w:t xml:space="preserve"> </w:t>
            </w:r>
            <w:r w:rsidRPr="00A50630">
              <w:t>de la diversidad genética de _Psidium</w:t>
            </w:r>
            <w:r w:rsidRPr="00A50630">
              <w:rPr>
                <w:kern w:val="3"/>
              </w:rPr>
              <w:t xml:space="preserve"> </w:t>
            </w:r>
            <w:r w:rsidRPr="00A50630">
              <w:t>friedrichsthalianum_ Ndz (cas) en Costa Rica, utilizando modelos de cambio</w:t>
            </w:r>
            <w:r w:rsidRPr="00A50630">
              <w:rPr>
                <w:kern w:val="3"/>
              </w:rPr>
              <w:t xml:space="preserve"> </w:t>
            </w:r>
            <w:r w:rsidRPr="00A50630">
              <w:t>climático</w:t>
            </w:r>
            <w:r w:rsidRPr="00A50630">
              <w:rPr>
                <w:kern w:val="3"/>
              </w:rPr>
              <w:t>.</w:t>
            </w:r>
          </w:p>
          <w:p w14:paraId="456A6A67" w14:textId="77777777" w:rsidR="00815A2F" w:rsidRPr="00A50630" w:rsidRDefault="00815A2F" w:rsidP="00ED53EE">
            <w:pPr>
              <w:jc w:val="both"/>
              <w:rPr>
                <w:kern w:val="3"/>
                <w:lang w:eastAsia="zh-CN"/>
              </w:rPr>
            </w:pPr>
          </w:p>
        </w:tc>
        <w:tc>
          <w:tcPr>
            <w:tcW w:w="2268" w:type="dxa"/>
          </w:tcPr>
          <w:p w14:paraId="1E80C7AA" w14:textId="77777777" w:rsidR="00F539FD" w:rsidRPr="00A50630" w:rsidRDefault="00F539FD" w:rsidP="00600E0C">
            <w:pPr>
              <w:jc w:val="both"/>
              <w:rPr>
                <w:lang w:eastAsia="es-CR"/>
              </w:rPr>
            </w:pPr>
          </w:p>
          <w:p w14:paraId="4D787ADB" w14:textId="77777777" w:rsidR="00815A2F" w:rsidRPr="00A50630" w:rsidRDefault="00815A2F" w:rsidP="00600E0C">
            <w:pPr>
              <w:jc w:val="both"/>
              <w:rPr>
                <w:lang w:eastAsia="es-CR"/>
              </w:rPr>
            </w:pPr>
            <w:r w:rsidRPr="00A50630">
              <w:rPr>
                <w:lang w:eastAsia="es-CR"/>
              </w:rPr>
              <w:t>Escuela de Biología</w:t>
            </w:r>
          </w:p>
        </w:tc>
        <w:tc>
          <w:tcPr>
            <w:tcW w:w="2268" w:type="dxa"/>
          </w:tcPr>
          <w:p w14:paraId="220E02F2" w14:textId="77777777" w:rsidR="00815A2F" w:rsidRPr="00A50630" w:rsidRDefault="00815A2F" w:rsidP="00DF18E5">
            <w:pPr>
              <w:autoSpaceDE w:val="0"/>
              <w:autoSpaceDN w:val="0"/>
              <w:adjustRightInd w:val="0"/>
              <w:rPr>
                <w:color w:val="000000"/>
                <w:lang w:eastAsia="es-CR"/>
              </w:rPr>
            </w:pPr>
          </w:p>
          <w:p w14:paraId="0E93BA29" w14:textId="77777777" w:rsidR="00F539FD" w:rsidRPr="00A50630" w:rsidRDefault="00815A2F" w:rsidP="00DF18E5">
            <w:pPr>
              <w:autoSpaceDE w:val="0"/>
              <w:autoSpaceDN w:val="0"/>
              <w:adjustRightInd w:val="0"/>
              <w:rPr>
                <w:color w:val="000000"/>
                <w:lang w:eastAsia="es-CR"/>
              </w:rPr>
            </w:pPr>
            <w:r w:rsidRPr="00A50630">
              <w:rPr>
                <w:color w:val="000000"/>
                <w:lang w:eastAsia="es-CR"/>
              </w:rPr>
              <w:t>Eric Fuchs C.</w:t>
            </w:r>
          </w:p>
        </w:tc>
        <w:tc>
          <w:tcPr>
            <w:tcW w:w="1843" w:type="dxa"/>
          </w:tcPr>
          <w:p w14:paraId="54596BDE" w14:textId="77777777" w:rsidR="00815A2F" w:rsidRPr="00A50630" w:rsidRDefault="00815A2F" w:rsidP="00821CC7">
            <w:pPr>
              <w:tabs>
                <w:tab w:val="left" w:pos="2002"/>
              </w:tabs>
            </w:pPr>
          </w:p>
          <w:p w14:paraId="058C0D9A" w14:textId="77777777" w:rsidR="00F539FD" w:rsidRPr="00A50630" w:rsidRDefault="00815A2F" w:rsidP="00821CC7">
            <w:pPr>
              <w:tabs>
                <w:tab w:val="left" w:pos="2002"/>
              </w:tabs>
            </w:pPr>
            <w:r w:rsidRPr="00A50630">
              <w:t>Básica</w:t>
            </w:r>
          </w:p>
        </w:tc>
        <w:tc>
          <w:tcPr>
            <w:tcW w:w="2976" w:type="dxa"/>
          </w:tcPr>
          <w:p w14:paraId="68F27A46" w14:textId="77777777" w:rsidR="00815A2F" w:rsidRPr="00A50630" w:rsidRDefault="00815A2F" w:rsidP="00821CC7">
            <w:pPr>
              <w:tabs>
                <w:tab w:val="left" w:pos="2002"/>
              </w:tabs>
            </w:pPr>
          </w:p>
          <w:p w14:paraId="3949CB83" w14:textId="77777777" w:rsidR="00F539FD" w:rsidRPr="00A50630" w:rsidRDefault="00815A2F" w:rsidP="00821CC7">
            <w:pPr>
              <w:tabs>
                <w:tab w:val="left" w:pos="2002"/>
              </w:tabs>
            </w:pPr>
            <w:r w:rsidRPr="00A50630">
              <w:t>20/03/18 a31/12/2019</w:t>
            </w:r>
          </w:p>
          <w:p w14:paraId="5F1132A2" w14:textId="77777777" w:rsidR="00815A2F" w:rsidRPr="00A50630" w:rsidRDefault="00815A2F" w:rsidP="00821CC7">
            <w:pPr>
              <w:tabs>
                <w:tab w:val="left" w:pos="2002"/>
              </w:tabs>
            </w:pPr>
            <w:r w:rsidRPr="00A50630">
              <w:t>VI-21</w:t>
            </w:r>
            <w:r w:rsidR="002B1612" w:rsidRPr="00A50630">
              <w:t>1</w:t>
            </w:r>
            <w:r w:rsidRPr="00A50630">
              <w:t>2-2018</w:t>
            </w:r>
          </w:p>
          <w:p w14:paraId="31D06D15" w14:textId="77777777" w:rsidR="00815A2F" w:rsidRPr="00A50630" w:rsidRDefault="00815A2F" w:rsidP="00821CC7">
            <w:pPr>
              <w:tabs>
                <w:tab w:val="left" w:pos="2002"/>
              </w:tabs>
            </w:pPr>
            <w:r w:rsidRPr="00A50630">
              <w:t>Resolución 133</w:t>
            </w:r>
          </w:p>
        </w:tc>
      </w:tr>
      <w:tr w:rsidR="00415277" w:rsidRPr="00815A2F" w14:paraId="5515C8C3" w14:textId="77777777" w:rsidTr="00A54692">
        <w:tc>
          <w:tcPr>
            <w:tcW w:w="4253" w:type="dxa"/>
          </w:tcPr>
          <w:p w14:paraId="20D2BAAA" w14:textId="77777777" w:rsidR="00415277" w:rsidRPr="00A50630" w:rsidRDefault="00415277" w:rsidP="00ED53EE">
            <w:pPr>
              <w:jc w:val="both"/>
              <w:rPr>
                <w:kern w:val="3"/>
              </w:rPr>
            </w:pPr>
          </w:p>
          <w:p w14:paraId="4F4FC620" w14:textId="77777777" w:rsidR="00415277" w:rsidRPr="00A50630" w:rsidRDefault="00415277" w:rsidP="00ED53EE">
            <w:pPr>
              <w:jc w:val="both"/>
              <w:rPr>
                <w:kern w:val="3"/>
              </w:rPr>
            </w:pPr>
            <w:r w:rsidRPr="00A50630">
              <w:rPr>
                <w:kern w:val="3"/>
              </w:rPr>
              <w:t>Estudio de las poblaciones de actinobacterias asociadas a los diferentes estadios de desarrollo de algunas especies de mariposas costarricenses.</w:t>
            </w:r>
          </w:p>
          <w:p w14:paraId="4270A692" w14:textId="77777777" w:rsidR="00415277" w:rsidRPr="00A50630" w:rsidRDefault="00415277" w:rsidP="00ED53EE">
            <w:pPr>
              <w:jc w:val="both"/>
            </w:pPr>
          </w:p>
        </w:tc>
        <w:tc>
          <w:tcPr>
            <w:tcW w:w="2268" w:type="dxa"/>
          </w:tcPr>
          <w:p w14:paraId="76B30CEC" w14:textId="77777777" w:rsidR="00415277" w:rsidRPr="00A50630" w:rsidRDefault="00415277" w:rsidP="00600E0C">
            <w:pPr>
              <w:jc w:val="both"/>
              <w:rPr>
                <w:lang w:eastAsia="es-CR"/>
              </w:rPr>
            </w:pPr>
          </w:p>
          <w:p w14:paraId="4E03AA6D" w14:textId="77777777" w:rsidR="00415277" w:rsidRPr="00A50630" w:rsidRDefault="00415277" w:rsidP="00600E0C">
            <w:pPr>
              <w:jc w:val="both"/>
              <w:rPr>
                <w:lang w:eastAsia="es-CR"/>
              </w:rPr>
            </w:pPr>
            <w:r w:rsidRPr="00A50630">
              <w:rPr>
                <w:lang w:eastAsia="es-CR"/>
              </w:rPr>
              <w:t>CIBCM</w:t>
            </w:r>
          </w:p>
        </w:tc>
        <w:tc>
          <w:tcPr>
            <w:tcW w:w="2268" w:type="dxa"/>
          </w:tcPr>
          <w:p w14:paraId="7DADF8A0" w14:textId="77777777" w:rsidR="00415277" w:rsidRPr="00A50630" w:rsidRDefault="00415277" w:rsidP="00DF18E5">
            <w:pPr>
              <w:autoSpaceDE w:val="0"/>
              <w:autoSpaceDN w:val="0"/>
              <w:adjustRightInd w:val="0"/>
              <w:rPr>
                <w:color w:val="000000"/>
                <w:lang w:eastAsia="es-CR"/>
              </w:rPr>
            </w:pPr>
          </w:p>
          <w:p w14:paraId="16281AF2" w14:textId="77777777" w:rsidR="00415277" w:rsidRPr="00A50630" w:rsidRDefault="00415277" w:rsidP="00DF18E5">
            <w:pPr>
              <w:autoSpaceDE w:val="0"/>
              <w:autoSpaceDN w:val="0"/>
              <w:adjustRightInd w:val="0"/>
              <w:rPr>
                <w:color w:val="000000"/>
                <w:lang w:eastAsia="es-CR"/>
              </w:rPr>
            </w:pPr>
            <w:r w:rsidRPr="00A50630">
              <w:rPr>
                <w:color w:val="000000"/>
                <w:lang w:eastAsia="es-CR"/>
              </w:rPr>
              <w:t>Adrian Pinto T.</w:t>
            </w:r>
          </w:p>
        </w:tc>
        <w:tc>
          <w:tcPr>
            <w:tcW w:w="1843" w:type="dxa"/>
          </w:tcPr>
          <w:p w14:paraId="1B9E8378" w14:textId="77777777" w:rsidR="00415277" w:rsidRPr="00A50630" w:rsidRDefault="00415277" w:rsidP="00821CC7">
            <w:pPr>
              <w:tabs>
                <w:tab w:val="left" w:pos="2002"/>
              </w:tabs>
            </w:pPr>
          </w:p>
          <w:p w14:paraId="2B2645FF" w14:textId="77777777" w:rsidR="00415277" w:rsidRPr="00A50630" w:rsidRDefault="00415277" w:rsidP="00821CC7">
            <w:pPr>
              <w:tabs>
                <w:tab w:val="left" w:pos="2002"/>
              </w:tabs>
            </w:pPr>
            <w:r w:rsidRPr="00A50630">
              <w:t>Básica</w:t>
            </w:r>
          </w:p>
        </w:tc>
        <w:tc>
          <w:tcPr>
            <w:tcW w:w="2976" w:type="dxa"/>
          </w:tcPr>
          <w:p w14:paraId="76581256" w14:textId="77777777" w:rsidR="00415277" w:rsidRPr="00A50630" w:rsidRDefault="00415277" w:rsidP="00821CC7">
            <w:pPr>
              <w:tabs>
                <w:tab w:val="left" w:pos="2002"/>
              </w:tabs>
            </w:pPr>
          </w:p>
          <w:p w14:paraId="2BC4711E" w14:textId="77777777" w:rsidR="00415277" w:rsidRPr="00A50630" w:rsidRDefault="00415277" w:rsidP="00821CC7">
            <w:pPr>
              <w:tabs>
                <w:tab w:val="left" w:pos="2002"/>
              </w:tabs>
            </w:pPr>
            <w:r w:rsidRPr="00A50630">
              <w:t>12/04/18 a 31/03/2019</w:t>
            </w:r>
          </w:p>
          <w:p w14:paraId="2A3459C0" w14:textId="77777777" w:rsidR="00415277" w:rsidRPr="00A50630" w:rsidRDefault="00415277" w:rsidP="00821CC7">
            <w:pPr>
              <w:tabs>
                <w:tab w:val="left" w:pos="2002"/>
              </w:tabs>
            </w:pPr>
            <w:r w:rsidRPr="00A50630">
              <w:t>VI-2594-2018</w:t>
            </w:r>
          </w:p>
          <w:p w14:paraId="3563EA06" w14:textId="77777777" w:rsidR="00415277" w:rsidRPr="00A50630" w:rsidRDefault="00415277" w:rsidP="00821CC7">
            <w:pPr>
              <w:tabs>
                <w:tab w:val="left" w:pos="2002"/>
              </w:tabs>
            </w:pPr>
            <w:r w:rsidRPr="00A50630">
              <w:t>Resolución 134</w:t>
            </w:r>
          </w:p>
        </w:tc>
      </w:tr>
      <w:tr w:rsidR="00D46CDE" w:rsidRPr="00815A2F" w14:paraId="1A668CEF" w14:textId="77777777" w:rsidTr="00A54692">
        <w:tc>
          <w:tcPr>
            <w:tcW w:w="4253" w:type="dxa"/>
          </w:tcPr>
          <w:p w14:paraId="3FC3BFD9" w14:textId="77777777" w:rsidR="00D46CDE" w:rsidRPr="00A50630" w:rsidRDefault="00D46CDE" w:rsidP="00ED53EE">
            <w:pPr>
              <w:jc w:val="both"/>
              <w:rPr>
                <w:bCs/>
                <w:kern w:val="3"/>
                <w:lang w:val="es-ES_tradnl"/>
              </w:rPr>
            </w:pPr>
          </w:p>
          <w:p w14:paraId="53A3CDF5" w14:textId="77777777" w:rsidR="00D46CDE" w:rsidRPr="00A50630" w:rsidRDefault="00D46CDE" w:rsidP="00ED53EE">
            <w:pPr>
              <w:jc w:val="both"/>
              <w:rPr>
                <w:bCs/>
                <w:kern w:val="3"/>
                <w:lang w:val="es-ES_tradnl"/>
              </w:rPr>
            </w:pPr>
            <w:r w:rsidRPr="00A50630">
              <w:rPr>
                <w:bCs/>
                <w:kern w:val="3"/>
                <w:lang w:val="es-ES_tradnl"/>
              </w:rPr>
              <w:t>Identificación, biología y relaciones filogenéticas de especies de nematodos formadores de quistes (Familia Heteroderidae) en Costa Rica.</w:t>
            </w:r>
          </w:p>
          <w:p w14:paraId="4E211FF2" w14:textId="77777777" w:rsidR="00D46CDE" w:rsidRPr="00A50630" w:rsidRDefault="00D46CDE" w:rsidP="00ED53EE">
            <w:pPr>
              <w:jc w:val="both"/>
              <w:rPr>
                <w:kern w:val="3"/>
              </w:rPr>
            </w:pPr>
          </w:p>
        </w:tc>
        <w:tc>
          <w:tcPr>
            <w:tcW w:w="2268" w:type="dxa"/>
          </w:tcPr>
          <w:p w14:paraId="67D36EFD" w14:textId="77777777" w:rsidR="00D46CDE" w:rsidRPr="00A50630" w:rsidRDefault="00D46CDE" w:rsidP="00D46CDE">
            <w:pPr>
              <w:rPr>
                <w:color w:val="000000"/>
                <w:lang w:val="es-ES_tradnl"/>
              </w:rPr>
            </w:pPr>
            <w:r w:rsidRPr="00A50630">
              <w:rPr>
                <w:color w:val="000000"/>
                <w:lang w:val="es-ES_tradnl"/>
              </w:rPr>
              <w:t xml:space="preserve"> </w:t>
            </w:r>
          </w:p>
          <w:p w14:paraId="3555C537" w14:textId="77777777" w:rsidR="00D46CDE" w:rsidRPr="00A50630" w:rsidRDefault="00D46CDE" w:rsidP="00D46CDE">
            <w:pPr>
              <w:jc w:val="both"/>
              <w:rPr>
                <w:lang w:eastAsia="es-CR"/>
              </w:rPr>
            </w:pPr>
            <w:r w:rsidRPr="00A50630">
              <w:t>CIPROC</w:t>
            </w:r>
          </w:p>
        </w:tc>
        <w:tc>
          <w:tcPr>
            <w:tcW w:w="2268" w:type="dxa"/>
          </w:tcPr>
          <w:p w14:paraId="367B98A3" w14:textId="77777777" w:rsidR="00D46CDE" w:rsidRPr="00A50630" w:rsidRDefault="00D46CDE" w:rsidP="00DF18E5">
            <w:pPr>
              <w:autoSpaceDE w:val="0"/>
              <w:autoSpaceDN w:val="0"/>
              <w:adjustRightInd w:val="0"/>
              <w:rPr>
                <w:lang w:val="es-ES_tradnl"/>
              </w:rPr>
            </w:pPr>
          </w:p>
          <w:p w14:paraId="3E9B6DE5" w14:textId="77777777" w:rsidR="00D46CDE" w:rsidRPr="00A50630" w:rsidRDefault="00D46CDE" w:rsidP="00D46CDE">
            <w:pPr>
              <w:autoSpaceDE w:val="0"/>
              <w:autoSpaceDN w:val="0"/>
              <w:adjustRightInd w:val="0"/>
              <w:rPr>
                <w:lang w:val="es-ES_tradnl"/>
              </w:rPr>
            </w:pPr>
            <w:r w:rsidRPr="00A50630">
              <w:rPr>
                <w:lang w:val="es-ES_tradnl"/>
              </w:rPr>
              <w:t>Danny Humphreys P</w:t>
            </w:r>
          </w:p>
          <w:p w14:paraId="6BD3CB5F" w14:textId="77777777" w:rsidR="00D46CDE" w:rsidRPr="00A50630" w:rsidRDefault="00D46CDE" w:rsidP="00D46CDE">
            <w:pPr>
              <w:autoSpaceDE w:val="0"/>
              <w:autoSpaceDN w:val="0"/>
              <w:adjustRightInd w:val="0"/>
              <w:rPr>
                <w:color w:val="000000"/>
                <w:lang w:eastAsia="es-CR"/>
              </w:rPr>
            </w:pPr>
          </w:p>
        </w:tc>
        <w:tc>
          <w:tcPr>
            <w:tcW w:w="1843" w:type="dxa"/>
          </w:tcPr>
          <w:p w14:paraId="372DEBE8" w14:textId="77777777" w:rsidR="00D46CDE" w:rsidRPr="00A50630" w:rsidRDefault="00D46CDE" w:rsidP="00821CC7">
            <w:pPr>
              <w:tabs>
                <w:tab w:val="left" w:pos="2002"/>
              </w:tabs>
            </w:pPr>
          </w:p>
          <w:p w14:paraId="77BFE870" w14:textId="77777777" w:rsidR="00D46CDE" w:rsidRPr="00A50630" w:rsidRDefault="00B73885" w:rsidP="00B73885">
            <w:pPr>
              <w:tabs>
                <w:tab w:val="left" w:pos="2002"/>
              </w:tabs>
            </w:pPr>
            <w:r w:rsidRPr="00A50630">
              <w:t>Básica</w:t>
            </w:r>
          </w:p>
        </w:tc>
        <w:tc>
          <w:tcPr>
            <w:tcW w:w="2976" w:type="dxa"/>
          </w:tcPr>
          <w:p w14:paraId="184503A1" w14:textId="77777777" w:rsidR="00EF025B" w:rsidRPr="00A50630" w:rsidRDefault="00EF025B" w:rsidP="00821CC7">
            <w:pPr>
              <w:tabs>
                <w:tab w:val="left" w:pos="2002"/>
              </w:tabs>
            </w:pPr>
          </w:p>
          <w:p w14:paraId="2AA9038B" w14:textId="77777777" w:rsidR="00D46CDE" w:rsidRPr="00A50630" w:rsidRDefault="00EF025B" w:rsidP="00EF025B">
            <w:r w:rsidRPr="00A50630">
              <w:t>30/05/2018 a 18/12/2020</w:t>
            </w:r>
          </w:p>
          <w:p w14:paraId="30F9ACFC" w14:textId="77777777" w:rsidR="00EF025B" w:rsidRPr="00A50630" w:rsidRDefault="00EF025B" w:rsidP="00EF025B">
            <w:r w:rsidRPr="00A50630">
              <w:t>VI-3314-2018</w:t>
            </w:r>
          </w:p>
          <w:p w14:paraId="756E0FF1" w14:textId="77777777" w:rsidR="00EF025B" w:rsidRPr="00A50630" w:rsidRDefault="00EF025B" w:rsidP="00EF025B">
            <w:r w:rsidRPr="00A50630">
              <w:t>Resolución 135</w:t>
            </w:r>
          </w:p>
        </w:tc>
      </w:tr>
      <w:tr w:rsidR="00D46CDE" w:rsidRPr="00815A2F" w14:paraId="27A2B407" w14:textId="77777777" w:rsidTr="00A54692">
        <w:tc>
          <w:tcPr>
            <w:tcW w:w="4253" w:type="dxa"/>
          </w:tcPr>
          <w:p w14:paraId="6B397461" w14:textId="77777777" w:rsidR="00DD083F" w:rsidRPr="00A50630" w:rsidRDefault="00DD083F" w:rsidP="00ED53EE">
            <w:pPr>
              <w:jc w:val="both"/>
              <w:rPr>
                <w:rStyle w:val="None"/>
                <w:kern w:val="3"/>
                <w:lang w:val="es-ES_tradnl"/>
              </w:rPr>
            </w:pPr>
          </w:p>
          <w:p w14:paraId="163298FD" w14:textId="77777777" w:rsidR="00D46CDE" w:rsidRPr="00A50630" w:rsidRDefault="00DD083F" w:rsidP="00ED53EE">
            <w:pPr>
              <w:jc w:val="both"/>
              <w:rPr>
                <w:rStyle w:val="None"/>
                <w:kern w:val="3"/>
                <w:lang w:val="es-ES_tradnl"/>
              </w:rPr>
            </w:pPr>
            <w:r w:rsidRPr="00A50630">
              <w:rPr>
                <w:rStyle w:val="None"/>
                <w:kern w:val="3"/>
                <w:lang w:val="es-ES_tradnl"/>
              </w:rPr>
              <w:t>Estudio en aislamiento, cultivo y fusión de protoplastos en orquídeas nativas de Costa Rica.</w:t>
            </w:r>
          </w:p>
          <w:p w14:paraId="2E23DD2E" w14:textId="77777777" w:rsidR="00DD083F" w:rsidRPr="00A50630" w:rsidRDefault="00DD083F" w:rsidP="00ED53EE">
            <w:pPr>
              <w:jc w:val="both"/>
              <w:rPr>
                <w:kern w:val="3"/>
              </w:rPr>
            </w:pPr>
          </w:p>
        </w:tc>
        <w:tc>
          <w:tcPr>
            <w:tcW w:w="2268" w:type="dxa"/>
          </w:tcPr>
          <w:p w14:paraId="30E8FB30" w14:textId="77777777" w:rsidR="00DD083F" w:rsidRPr="00A50630" w:rsidRDefault="00DD083F" w:rsidP="00600E0C">
            <w:pPr>
              <w:jc w:val="both"/>
              <w:rPr>
                <w:lang w:eastAsia="es-CR"/>
              </w:rPr>
            </w:pPr>
          </w:p>
          <w:p w14:paraId="74F9333B" w14:textId="77777777" w:rsidR="00D46CDE" w:rsidRPr="00A50630" w:rsidRDefault="00DD083F" w:rsidP="00600E0C">
            <w:pPr>
              <w:jc w:val="both"/>
              <w:rPr>
                <w:lang w:eastAsia="es-CR"/>
              </w:rPr>
            </w:pPr>
            <w:r w:rsidRPr="00A50630">
              <w:rPr>
                <w:lang w:eastAsia="es-CR"/>
              </w:rPr>
              <w:t>JBL</w:t>
            </w:r>
          </w:p>
        </w:tc>
        <w:tc>
          <w:tcPr>
            <w:tcW w:w="2268" w:type="dxa"/>
          </w:tcPr>
          <w:p w14:paraId="172F53A0" w14:textId="77777777" w:rsidR="00DD083F" w:rsidRPr="00A50630" w:rsidRDefault="00DD083F" w:rsidP="00DF18E5">
            <w:pPr>
              <w:autoSpaceDE w:val="0"/>
              <w:autoSpaceDN w:val="0"/>
              <w:adjustRightInd w:val="0"/>
              <w:rPr>
                <w:color w:val="000000"/>
                <w:lang w:eastAsia="es-CR"/>
              </w:rPr>
            </w:pPr>
          </w:p>
          <w:p w14:paraId="0DA7D7E7" w14:textId="77777777" w:rsidR="00D46CDE" w:rsidRPr="00A50630" w:rsidRDefault="00DD083F" w:rsidP="00DF18E5">
            <w:pPr>
              <w:autoSpaceDE w:val="0"/>
              <w:autoSpaceDN w:val="0"/>
              <w:adjustRightInd w:val="0"/>
              <w:rPr>
                <w:color w:val="000000"/>
                <w:lang w:eastAsia="es-CR"/>
              </w:rPr>
            </w:pPr>
            <w:r w:rsidRPr="00A50630">
              <w:rPr>
                <w:color w:val="000000"/>
                <w:lang w:eastAsia="es-CR"/>
              </w:rPr>
              <w:t>Jorge Warner P.</w:t>
            </w:r>
          </w:p>
        </w:tc>
        <w:tc>
          <w:tcPr>
            <w:tcW w:w="1843" w:type="dxa"/>
          </w:tcPr>
          <w:p w14:paraId="7B1263EC" w14:textId="77777777" w:rsidR="00DD083F" w:rsidRPr="00A50630" w:rsidRDefault="00DD083F" w:rsidP="00821CC7">
            <w:pPr>
              <w:tabs>
                <w:tab w:val="left" w:pos="2002"/>
              </w:tabs>
            </w:pPr>
          </w:p>
          <w:p w14:paraId="0B905EFB" w14:textId="77777777" w:rsidR="00D46CDE" w:rsidRPr="00A50630" w:rsidRDefault="00DD083F" w:rsidP="00821CC7">
            <w:pPr>
              <w:tabs>
                <w:tab w:val="left" w:pos="2002"/>
              </w:tabs>
            </w:pPr>
            <w:r w:rsidRPr="00A50630">
              <w:t>Básica</w:t>
            </w:r>
          </w:p>
        </w:tc>
        <w:tc>
          <w:tcPr>
            <w:tcW w:w="2976" w:type="dxa"/>
          </w:tcPr>
          <w:p w14:paraId="3C987B9B" w14:textId="77777777" w:rsidR="00DD083F" w:rsidRPr="00A50630" w:rsidRDefault="00DD083F" w:rsidP="00821CC7">
            <w:pPr>
              <w:tabs>
                <w:tab w:val="left" w:pos="2002"/>
              </w:tabs>
            </w:pPr>
          </w:p>
          <w:p w14:paraId="40CABA88" w14:textId="77777777" w:rsidR="00D46CDE" w:rsidRPr="00A50630" w:rsidRDefault="00DD083F" w:rsidP="00821CC7">
            <w:pPr>
              <w:tabs>
                <w:tab w:val="left" w:pos="2002"/>
              </w:tabs>
            </w:pPr>
            <w:r w:rsidRPr="00A50630">
              <w:t>08/06/2018 a31/12/2018</w:t>
            </w:r>
          </w:p>
          <w:p w14:paraId="3C62C959" w14:textId="77777777" w:rsidR="00DD083F" w:rsidRPr="00A50630" w:rsidRDefault="00DD083F" w:rsidP="00821CC7">
            <w:pPr>
              <w:tabs>
                <w:tab w:val="left" w:pos="2002"/>
              </w:tabs>
            </w:pPr>
            <w:r w:rsidRPr="00A50630">
              <w:t>VI-3681-2018</w:t>
            </w:r>
          </w:p>
          <w:p w14:paraId="34D34249" w14:textId="77777777" w:rsidR="00DD083F" w:rsidRPr="00A50630" w:rsidRDefault="00DD083F" w:rsidP="00821CC7">
            <w:pPr>
              <w:tabs>
                <w:tab w:val="left" w:pos="2002"/>
              </w:tabs>
            </w:pPr>
            <w:r w:rsidRPr="00A50630">
              <w:t>Resolución 136</w:t>
            </w:r>
          </w:p>
        </w:tc>
      </w:tr>
      <w:tr w:rsidR="00D46CDE" w:rsidRPr="00A81A86" w14:paraId="56E3E821" w14:textId="77777777" w:rsidTr="00A54692">
        <w:tc>
          <w:tcPr>
            <w:tcW w:w="4253" w:type="dxa"/>
          </w:tcPr>
          <w:p w14:paraId="27E12B4A" w14:textId="77777777" w:rsidR="00A81A86" w:rsidRPr="00A50630" w:rsidRDefault="00A81A86" w:rsidP="00ED53EE">
            <w:pPr>
              <w:jc w:val="both"/>
              <w:rPr>
                <w:rStyle w:val="None"/>
                <w:kern w:val="3"/>
              </w:rPr>
            </w:pPr>
          </w:p>
          <w:p w14:paraId="044678F3" w14:textId="77777777" w:rsidR="00D46CDE" w:rsidRPr="00A50630" w:rsidRDefault="00A81A86" w:rsidP="00ED53EE">
            <w:pPr>
              <w:jc w:val="both"/>
              <w:rPr>
                <w:rStyle w:val="None"/>
                <w:kern w:val="3"/>
                <w:lang w:val="es-ES_tradnl"/>
              </w:rPr>
            </w:pPr>
            <w:r w:rsidRPr="00A50630">
              <w:rPr>
                <w:rStyle w:val="None"/>
                <w:kern w:val="3"/>
                <w:lang w:val="es-ES_tradnl"/>
              </w:rPr>
              <w:t>Efecto de compuestos antioxidantes de origen natural sobre el metabolismo en células neuronales.</w:t>
            </w:r>
          </w:p>
          <w:p w14:paraId="1E9AA532" w14:textId="77777777" w:rsidR="00A81A86" w:rsidRPr="00A50630" w:rsidRDefault="00A81A86" w:rsidP="00ED53EE">
            <w:pPr>
              <w:jc w:val="both"/>
              <w:rPr>
                <w:kern w:val="3"/>
              </w:rPr>
            </w:pPr>
          </w:p>
        </w:tc>
        <w:tc>
          <w:tcPr>
            <w:tcW w:w="2268" w:type="dxa"/>
          </w:tcPr>
          <w:p w14:paraId="2DC03B5E" w14:textId="77777777" w:rsidR="00A81A86" w:rsidRPr="00A50630" w:rsidRDefault="00A81A86" w:rsidP="00600E0C">
            <w:pPr>
              <w:jc w:val="both"/>
              <w:rPr>
                <w:lang w:eastAsia="es-CR"/>
              </w:rPr>
            </w:pPr>
          </w:p>
          <w:p w14:paraId="42B25493" w14:textId="77777777" w:rsidR="00D46CDE" w:rsidRPr="00A50630" w:rsidRDefault="00A81A86" w:rsidP="00600E0C">
            <w:pPr>
              <w:jc w:val="both"/>
              <w:rPr>
                <w:lang w:eastAsia="es-CR"/>
              </w:rPr>
            </w:pPr>
            <w:r w:rsidRPr="00A50630">
              <w:rPr>
                <w:lang w:eastAsia="es-CR"/>
              </w:rPr>
              <w:t>CIBCM</w:t>
            </w:r>
          </w:p>
        </w:tc>
        <w:tc>
          <w:tcPr>
            <w:tcW w:w="2268" w:type="dxa"/>
          </w:tcPr>
          <w:p w14:paraId="4E63538F" w14:textId="77777777" w:rsidR="00A81A86" w:rsidRPr="00A50630" w:rsidRDefault="00A81A86" w:rsidP="00DF18E5">
            <w:pPr>
              <w:autoSpaceDE w:val="0"/>
              <w:autoSpaceDN w:val="0"/>
              <w:adjustRightInd w:val="0"/>
              <w:rPr>
                <w:color w:val="000000"/>
                <w:lang w:eastAsia="es-CR"/>
              </w:rPr>
            </w:pPr>
          </w:p>
          <w:p w14:paraId="53896BB7" w14:textId="77777777" w:rsidR="00D46CDE" w:rsidRPr="00A50630" w:rsidRDefault="00A81A86" w:rsidP="00DF18E5">
            <w:pPr>
              <w:autoSpaceDE w:val="0"/>
              <w:autoSpaceDN w:val="0"/>
              <w:adjustRightInd w:val="0"/>
              <w:rPr>
                <w:color w:val="000000"/>
                <w:lang w:eastAsia="es-CR"/>
              </w:rPr>
            </w:pPr>
            <w:r w:rsidRPr="00A50630">
              <w:rPr>
                <w:color w:val="000000"/>
                <w:lang w:eastAsia="es-CR"/>
              </w:rPr>
              <w:t>Alfonso García P.</w:t>
            </w:r>
          </w:p>
        </w:tc>
        <w:tc>
          <w:tcPr>
            <w:tcW w:w="1843" w:type="dxa"/>
          </w:tcPr>
          <w:p w14:paraId="59F6325B" w14:textId="77777777" w:rsidR="00A81A86" w:rsidRPr="00A50630" w:rsidRDefault="00A81A86" w:rsidP="00821CC7">
            <w:pPr>
              <w:tabs>
                <w:tab w:val="left" w:pos="2002"/>
              </w:tabs>
            </w:pPr>
          </w:p>
          <w:p w14:paraId="54F6B5F5" w14:textId="77777777" w:rsidR="00D46CDE" w:rsidRPr="00A50630" w:rsidRDefault="00A81A86" w:rsidP="00821CC7">
            <w:pPr>
              <w:tabs>
                <w:tab w:val="left" w:pos="2002"/>
              </w:tabs>
            </w:pPr>
            <w:r w:rsidRPr="00A50630">
              <w:t>Básica</w:t>
            </w:r>
          </w:p>
        </w:tc>
        <w:tc>
          <w:tcPr>
            <w:tcW w:w="2976" w:type="dxa"/>
          </w:tcPr>
          <w:p w14:paraId="17AF5D3C" w14:textId="77777777" w:rsidR="00A81A86" w:rsidRPr="00A50630" w:rsidRDefault="00A81A86" w:rsidP="00821CC7">
            <w:pPr>
              <w:tabs>
                <w:tab w:val="left" w:pos="2002"/>
              </w:tabs>
            </w:pPr>
          </w:p>
          <w:p w14:paraId="3D98897C" w14:textId="77777777" w:rsidR="00D46CDE" w:rsidRPr="00A50630" w:rsidRDefault="00A81A86" w:rsidP="00821CC7">
            <w:pPr>
              <w:tabs>
                <w:tab w:val="left" w:pos="2002"/>
              </w:tabs>
            </w:pPr>
            <w:r w:rsidRPr="00A50630">
              <w:t>08/06/2018 a 29/02/2020</w:t>
            </w:r>
          </w:p>
          <w:p w14:paraId="1FDF26DA" w14:textId="77777777" w:rsidR="00A81A86" w:rsidRPr="00A50630" w:rsidRDefault="00A81A86" w:rsidP="00821CC7">
            <w:pPr>
              <w:tabs>
                <w:tab w:val="left" w:pos="2002"/>
              </w:tabs>
            </w:pPr>
            <w:r w:rsidRPr="00A50630">
              <w:t>VI-3811-2018</w:t>
            </w:r>
          </w:p>
          <w:p w14:paraId="4EE233A4" w14:textId="77777777" w:rsidR="00A81A86" w:rsidRPr="00A50630" w:rsidRDefault="00A81A86" w:rsidP="00821CC7">
            <w:pPr>
              <w:tabs>
                <w:tab w:val="left" w:pos="2002"/>
              </w:tabs>
            </w:pPr>
            <w:r w:rsidRPr="00A50630">
              <w:t>Resolución 137</w:t>
            </w:r>
          </w:p>
        </w:tc>
      </w:tr>
      <w:tr w:rsidR="00684FCC" w:rsidRPr="00A81A86" w14:paraId="45552104" w14:textId="77777777" w:rsidTr="00A54692">
        <w:tc>
          <w:tcPr>
            <w:tcW w:w="4253" w:type="dxa"/>
          </w:tcPr>
          <w:p w14:paraId="004D13C2" w14:textId="77777777" w:rsidR="00684FCC" w:rsidRPr="00A50630" w:rsidRDefault="00684FCC">
            <w:pPr>
              <w:rPr>
                <w:kern w:val="3"/>
              </w:rPr>
            </w:pPr>
          </w:p>
          <w:p w14:paraId="27FB9DD2" w14:textId="77777777" w:rsidR="00684FCC" w:rsidRPr="00A50630" w:rsidRDefault="00684FCC" w:rsidP="009B353E">
            <w:pPr>
              <w:jc w:val="both"/>
              <w:rPr>
                <w:kern w:val="3"/>
                <w:lang w:val="es-ES_tradnl"/>
              </w:rPr>
            </w:pPr>
            <w:r w:rsidRPr="00A50630">
              <w:rPr>
                <w:kern w:val="3"/>
              </w:rPr>
              <w:t>Diversidad, sistemática y relaciones con plantas hospederas de hongos Phyllachorales en Costa Rica.</w:t>
            </w:r>
            <w:r w:rsidRPr="00A50630">
              <w:rPr>
                <w:kern w:val="3"/>
                <w:lang w:val="es-ES_tradnl"/>
              </w:rPr>
              <w:t xml:space="preserve"> </w:t>
            </w:r>
          </w:p>
          <w:p w14:paraId="7AE2386F" w14:textId="77777777" w:rsidR="00684FCC" w:rsidRPr="00A50630" w:rsidRDefault="00684FCC"/>
        </w:tc>
        <w:tc>
          <w:tcPr>
            <w:tcW w:w="2268" w:type="dxa"/>
          </w:tcPr>
          <w:p w14:paraId="539BFCEC" w14:textId="77777777" w:rsidR="00684FCC" w:rsidRPr="00A50630" w:rsidRDefault="00684FCC" w:rsidP="00684FCC"/>
          <w:p w14:paraId="2242DAA7" w14:textId="77777777" w:rsidR="00684FCC" w:rsidRPr="00A50630" w:rsidRDefault="00684FCC" w:rsidP="00684FCC">
            <w:r w:rsidRPr="00A50630">
              <w:t>Escuela de Biología</w:t>
            </w:r>
          </w:p>
        </w:tc>
        <w:tc>
          <w:tcPr>
            <w:tcW w:w="2268" w:type="dxa"/>
          </w:tcPr>
          <w:p w14:paraId="79CB083D" w14:textId="77777777" w:rsidR="00684FCC" w:rsidRPr="00A50630" w:rsidRDefault="00684FCC"/>
          <w:p w14:paraId="7D08089D" w14:textId="77777777" w:rsidR="00684FCC" w:rsidRPr="00A50630" w:rsidRDefault="00684FCC">
            <w:r w:rsidRPr="00A50630">
              <w:t>Melissa Mardones H.</w:t>
            </w:r>
          </w:p>
        </w:tc>
        <w:tc>
          <w:tcPr>
            <w:tcW w:w="1843" w:type="dxa"/>
          </w:tcPr>
          <w:p w14:paraId="383F6400" w14:textId="77777777" w:rsidR="00684FCC" w:rsidRPr="00A50630" w:rsidRDefault="00684FCC"/>
          <w:p w14:paraId="72EC1C4E" w14:textId="77777777" w:rsidR="00684FCC" w:rsidRPr="00A50630" w:rsidRDefault="00684FCC">
            <w:r w:rsidRPr="00A50630">
              <w:t>Básica</w:t>
            </w:r>
          </w:p>
        </w:tc>
        <w:tc>
          <w:tcPr>
            <w:tcW w:w="2976" w:type="dxa"/>
          </w:tcPr>
          <w:p w14:paraId="6706C10A" w14:textId="77777777" w:rsidR="00684FCC" w:rsidRPr="00A50630" w:rsidRDefault="00684FCC"/>
          <w:p w14:paraId="09287B45" w14:textId="77777777" w:rsidR="00684FCC" w:rsidRPr="00A50630" w:rsidRDefault="009B353E">
            <w:r w:rsidRPr="00A50630">
              <w:t xml:space="preserve">14/06/2018 </w:t>
            </w:r>
            <w:r w:rsidR="00684FCC" w:rsidRPr="00A50630">
              <w:t>a 31/12/2020</w:t>
            </w:r>
          </w:p>
          <w:p w14:paraId="710DC959" w14:textId="77777777" w:rsidR="00684FCC" w:rsidRPr="00A50630" w:rsidRDefault="00684FCC">
            <w:r w:rsidRPr="00A50630">
              <w:t>VI-3921-2018</w:t>
            </w:r>
          </w:p>
          <w:p w14:paraId="38F25FE2" w14:textId="77777777" w:rsidR="00684FCC" w:rsidRPr="00A50630" w:rsidRDefault="00684FCC">
            <w:r w:rsidRPr="00A50630">
              <w:t>Resolución 138</w:t>
            </w:r>
          </w:p>
        </w:tc>
      </w:tr>
      <w:tr w:rsidR="009B353E" w:rsidRPr="00A81A86" w14:paraId="5B2B0432" w14:textId="77777777" w:rsidTr="00A54692">
        <w:tc>
          <w:tcPr>
            <w:tcW w:w="4253" w:type="dxa"/>
          </w:tcPr>
          <w:p w14:paraId="6DE06DF8" w14:textId="77777777" w:rsidR="00A44BC8" w:rsidRPr="00A50630" w:rsidRDefault="00A44BC8" w:rsidP="009B353E">
            <w:pPr>
              <w:jc w:val="both"/>
              <w:rPr>
                <w:kern w:val="3"/>
              </w:rPr>
            </w:pPr>
          </w:p>
          <w:p w14:paraId="55E7A2ED" w14:textId="77777777" w:rsidR="009B353E" w:rsidRPr="00A50630" w:rsidRDefault="009B353E" w:rsidP="009B353E">
            <w:pPr>
              <w:jc w:val="both"/>
              <w:rPr>
                <w:kern w:val="3"/>
              </w:rPr>
            </w:pPr>
            <w:r w:rsidRPr="00A50630">
              <w:rPr>
                <w:kern w:val="3"/>
              </w:rPr>
              <w:t>Producción de compuestos bioactivos a partir de aislamientos del hongo Ganoderma sp. para la comercialización en la industria nutracéutica.</w:t>
            </w:r>
          </w:p>
          <w:p w14:paraId="3262443A" w14:textId="77777777" w:rsidR="00A44BC8" w:rsidRPr="00A50630" w:rsidRDefault="00A44BC8" w:rsidP="009B353E">
            <w:pPr>
              <w:jc w:val="both"/>
              <w:rPr>
                <w:kern w:val="3"/>
              </w:rPr>
            </w:pPr>
          </w:p>
        </w:tc>
        <w:tc>
          <w:tcPr>
            <w:tcW w:w="2268" w:type="dxa"/>
          </w:tcPr>
          <w:p w14:paraId="7EE02EA5" w14:textId="77777777" w:rsidR="00A44BC8" w:rsidRPr="00A50630" w:rsidRDefault="00A44BC8" w:rsidP="00684FCC"/>
          <w:p w14:paraId="796A7E60" w14:textId="77777777" w:rsidR="009B353E" w:rsidRPr="00A50630" w:rsidRDefault="009B353E" w:rsidP="00684FCC">
            <w:r w:rsidRPr="00A50630">
              <w:t>Escuela de Biología</w:t>
            </w:r>
          </w:p>
        </w:tc>
        <w:tc>
          <w:tcPr>
            <w:tcW w:w="2268" w:type="dxa"/>
          </w:tcPr>
          <w:p w14:paraId="057F349F" w14:textId="77777777" w:rsidR="00A44BC8" w:rsidRPr="00A50630" w:rsidRDefault="00A44BC8"/>
          <w:p w14:paraId="7C126218" w14:textId="77777777" w:rsidR="009B353E" w:rsidRPr="00A50630" w:rsidRDefault="009B353E">
            <w:r w:rsidRPr="00A50630">
              <w:t>Melissa Mardones H</w:t>
            </w:r>
          </w:p>
        </w:tc>
        <w:tc>
          <w:tcPr>
            <w:tcW w:w="1843" w:type="dxa"/>
          </w:tcPr>
          <w:p w14:paraId="684A249C" w14:textId="77777777" w:rsidR="00A44BC8" w:rsidRPr="00A50630" w:rsidRDefault="00A44BC8"/>
          <w:p w14:paraId="7F6B521B" w14:textId="77777777" w:rsidR="009B353E" w:rsidRPr="00A50630" w:rsidRDefault="009B353E">
            <w:r w:rsidRPr="00A50630">
              <w:t>Básica</w:t>
            </w:r>
          </w:p>
        </w:tc>
        <w:tc>
          <w:tcPr>
            <w:tcW w:w="2976" w:type="dxa"/>
          </w:tcPr>
          <w:p w14:paraId="5339C30E" w14:textId="77777777" w:rsidR="00A44BC8" w:rsidRPr="00A50630" w:rsidRDefault="00A44BC8" w:rsidP="009B353E"/>
          <w:p w14:paraId="69FCC3A1" w14:textId="77777777" w:rsidR="009B353E" w:rsidRPr="00A50630" w:rsidRDefault="0044589B" w:rsidP="009B353E">
            <w:r w:rsidRPr="00A50630">
              <w:t>20/06/2018</w:t>
            </w:r>
            <w:r w:rsidR="009B353E" w:rsidRPr="00A50630">
              <w:t xml:space="preserve"> a 31/12/2020</w:t>
            </w:r>
          </w:p>
          <w:p w14:paraId="20E9E5A3" w14:textId="77777777" w:rsidR="009B353E" w:rsidRPr="00A50630" w:rsidRDefault="009B353E" w:rsidP="009B353E">
            <w:r w:rsidRPr="00A50630">
              <w:t>VI-39</w:t>
            </w:r>
            <w:r w:rsidR="002D2CDA" w:rsidRPr="00A50630">
              <w:t>79</w:t>
            </w:r>
            <w:r w:rsidRPr="00A50630">
              <w:t>-2018</w:t>
            </w:r>
          </w:p>
          <w:p w14:paraId="481B5224" w14:textId="77777777" w:rsidR="009B353E" w:rsidRPr="00A50630" w:rsidRDefault="009B353E" w:rsidP="002D2CDA">
            <w:r w:rsidRPr="00A50630">
              <w:t>Resolución 13</w:t>
            </w:r>
            <w:r w:rsidR="002D2CDA" w:rsidRPr="00A50630">
              <w:t>9</w:t>
            </w:r>
          </w:p>
        </w:tc>
      </w:tr>
      <w:tr w:rsidR="009B353E" w:rsidRPr="00A81A86" w14:paraId="6CB1C3A5" w14:textId="77777777" w:rsidTr="00A54692">
        <w:tc>
          <w:tcPr>
            <w:tcW w:w="4253" w:type="dxa"/>
          </w:tcPr>
          <w:p w14:paraId="1C4CD931" w14:textId="77777777" w:rsidR="00827CF0" w:rsidRPr="00A50630" w:rsidRDefault="00827CF0" w:rsidP="002D2CDA">
            <w:pPr>
              <w:jc w:val="both"/>
              <w:rPr>
                <w:kern w:val="3"/>
              </w:rPr>
            </w:pPr>
          </w:p>
          <w:p w14:paraId="4B34FD46" w14:textId="2EDB46F8" w:rsidR="009B353E" w:rsidRPr="00A50630" w:rsidRDefault="00632973" w:rsidP="002D2CDA">
            <w:pPr>
              <w:jc w:val="both"/>
              <w:rPr>
                <w:kern w:val="3"/>
              </w:rPr>
            </w:pPr>
            <w:r w:rsidRPr="00A50630">
              <w:rPr>
                <w:kern w:val="3"/>
              </w:rPr>
              <w:t>Diversidad genética</w:t>
            </w:r>
            <w:r w:rsidR="002D2CDA" w:rsidRPr="00A50630">
              <w:rPr>
                <w:kern w:val="3"/>
              </w:rPr>
              <w:t xml:space="preserve"> y functional del microbioma de ambientes extremos de minas costarricenses y su uso potencial en biolixiviacion, biominería y biorrremediación.</w:t>
            </w:r>
          </w:p>
          <w:p w14:paraId="4AE5436A" w14:textId="77777777" w:rsidR="00827CF0" w:rsidRPr="00A50630" w:rsidRDefault="00827CF0" w:rsidP="002D2CDA">
            <w:pPr>
              <w:jc w:val="both"/>
              <w:rPr>
                <w:kern w:val="3"/>
              </w:rPr>
            </w:pPr>
          </w:p>
        </w:tc>
        <w:tc>
          <w:tcPr>
            <w:tcW w:w="2268" w:type="dxa"/>
          </w:tcPr>
          <w:p w14:paraId="5858234E" w14:textId="77777777" w:rsidR="00827CF0" w:rsidRPr="00A50630" w:rsidRDefault="00827CF0" w:rsidP="00684FCC"/>
          <w:p w14:paraId="484F5375" w14:textId="77777777" w:rsidR="009B353E" w:rsidRPr="00A50630" w:rsidRDefault="00827CF0" w:rsidP="00684FCC">
            <w:r w:rsidRPr="00A50630">
              <w:t>CIBCM</w:t>
            </w:r>
          </w:p>
        </w:tc>
        <w:tc>
          <w:tcPr>
            <w:tcW w:w="2268" w:type="dxa"/>
          </w:tcPr>
          <w:p w14:paraId="26418D77" w14:textId="77777777" w:rsidR="00827CF0" w:rsidRPr="00A50630" w:rsidRDefault="00827CF0"/>
          <w:p w14:paraId="3BDCDF87" w14:textId="77777777" w:rsidR="009B353E" w:rsidRPr="00A50630" w:rsidRDefault="00827CF0">
            <w:r w:rsidRPr="00A50630">
              <w:t>Marielos Mora L.</w:t>
            </w:r>
          </w:p>
        </w:tc>
        <w:tc>
          <w:tcPr>
            <w:tcW w:w="1843" w:type="dxa"/>
          </w:tcPr>
          <w:p w14:paraId="23781AF5" w14:textId="77777777" w:rsidR="00827CF0" w:rsidRPr="00A50630" w:rsidRDefault="00827CF0"/>
          <w:p w14:paraId="51AEE578" w14:textId="77777777" w:rsidR="009B353E" w:rsidRPr="00A50630" w:rsidRDefault="00827CF0">
            <w:r w:rsidRPr="00A50630">
              <w:t>Básica</w:t>
            </w:r>
          </w:p>
        </w:tc>
        <w:tc>
          <w:tcPr>
            <w:tcW w:w="2976" w:type="dxa"/>
          </w:tcPr>
          <w:p w14:paraId="3DA61CD6" w14:textId="77777777" w:rsidR="00827CF0" w:rsidRPr="00A50630" w:rsidRDefault="00827CF0" w:rsidP="002D2CDA"/>
          <w:p w14:paraId="28AD1B54" w14:textId="4C6B35CB" w:rsidR="002D2CDA" w:rsidRPr="00A50630" w:rsidRDefault="00E80DC3" w:rsidP="002D2CDA">
            <w:r w:rsidRPr="00A50630">
              <w:t>20/06/</w:t>
            </w:r>
            <w:r w:rsidR="00632973" w:rsidRPr="00A50630">
              <w:t>2018 a</w:t>
            </w:r>
            <w:r w:rsidR="002D2CDA" w:rsidRPr="00A50630">
              <w:t xml:space="preserve"> 31/12/2020</w:t>
            </w:r>
          </w:p>
          <w:p w14:paraId="13FE3A56" w14:textId="77777777" w:rsidR="002D2CDA" w:rsidRPr="00A50630" w:rsidRDefault="002D2CDA" w:rsidP="002D2CDA">
            <w:r w:rsidRPr="00A50630">
              <w:t>VI-3981-2018</w:t>
            </w:r>
          </w:p>
          <w:p w14:paraId="1B10C066" w14:textId="77777777" w:rsidR="009B353E" w:rsidRPr="00A50630" w:rsidRDefault="002D2CDA" w:rsidP="00A40360">
            <w:r w:rsidRPr="00A50630">
              <w:t>Resolución 140</w:t>
            </w:r>
          </w:p>
        </w:tc>
      </w:tr>
      <w:tr w:rsidR="009B353E" w:rsidRPr="00A81A86" w14:paraId="3BA567C6" w14:textId="77777777" w:rsidTr="00A54692">
        <w:tc>
          <w:tcPr>
            <w:tcW w:w="4253" w:type="dxa"/>
          </w:tcPr>
          <w:p w14:paraId="7AAB92CA" w14:textId="77777777" w:rsidR="009B353E" w:rsidRPr="00A50630" w:rsidRDefault="009B353E">
            <w:pPr>
              <w:rPr>
                <w:kern w:val="3"/>
              </w:rPr>
            </w:pPr>
          </w:p>
        </w:tc>
        <w:tc>
          <w:tcPr>
            <w:tcW w:w="2268" w:type="dxa"/>
          </w:tcPr>
          <w:p w14:paraId="232B4758" w14:textId="77777777" w:rsidR="009B353E" w:rsidRPr="00A50630" w:rsidRDefault="009B353E" w:rsidP="00684FCC"/>
        </w:tc>
        <w:tc>
          <w:tcPr>
            <w:tcW w:w="2268" w:type="dxa"/>
          </w:tcPr>
          <w:p w14:paraId="4E5CCD77" w14:textId="77777777" w:rsidR="009B353E" w:rsidRPr="00A50630" w:rsidRDefault="009B353E"/>
        </w:tc>
        <w:tc>
          <w:tcPr>
            <w:tcW w:w="1843" w:type="dxa"/>
          </w:tcPr>
          <w:p w14:paraId="5943278B" w14:textId="77777777" w:rsidR="009B353E" w:rsidRPr="00A50630" w:rsidRDefault="009B353E"/>
        </w:tc>
        <w:tc>
          <w:tcPr>
            <w:tcW w:w="2976" w:type="dxa"/>
          </w:tcPr>
          <w:p w14:paraId="0050ED1F" w14:textId="77777777" w:rsidR="009B353E" w:rsidRPr="00A50630" w:rsidRDefault="009B353E"/>
        </w:tc>
      </w:tr>
      <w:tr w:rsidR="00E80DC3" w:rsidRPr="00A81A86" w14:paraId="549E34CE" w14:textId="77777777" w:rsidTr="00A54692">
        <w:tc>
          <w:tcPr>
            <w:tcW w:w="4253" w:type="dxa"/>
          </w:tcPr>
          <w:p w14:paraId="538AE288" w14:textId="77777777" w:rsidR="0041799F" w:rsidRPr="00A50630" w:rsidRDefault="0041799F" w:rsidP="0041799F">
            <w:pPr>
              <w:tabs>
                <w:tab w:val="center" w:pos="6521"/>
              </w:tabs>
              <w:suppressAutoHyphens/>
              <w:jc w:val="both"/>
              <w:rPr>
                <w:rFonts w:eastAsia="Arial"/>
                <w:kern w:val="3"/>
              </w:rPr>
            </w:pPr>
          </w:p>
          <w:p w14:paraId="12216E33" w14:textId="77777777" w:rsidR="00E80DC3" w:rsidRPr="00A50630" w:rsidRDefault="0041799F" w:rsidP="0041799F">
            <w:r w:rsidRPr="00A50630">
              <w:rPr>
                <w:kern w:val="3"/>
              </w:rPr>
              <w:t xml:space="preserve"> </w:t>
            </w:r>
            <w:r w:rsidRPr="00A50630">
              <w:t>Evaluación del efecto del genotipo, actividad de agua y los métodos de cocción sobre la presencia de micotoxinas en frijol.</w:t>
            </w:r>
          </w:p>
          <w:p w14:paraId="278D587F" w14:textId="77777777" w:rsidR="0041799F" w:rsidRPr="00A50630" w:rsidRDefault="0041799F" w:rsidP="0041799F">
            <w:pPr>
              <w:rPr>
                <w:kern w:val="3"/>
              </w:rPr>
            </w:pPr>
          </w:p>
        </w:tc>
        <w:tc>
          <w:tcPr>
            <w:tcW w:w="2268" w:type="dxa"/>
          </w:tcPr>
          <w:p w14:paraId="7488BBED" w14:textId="77777777" w:rsidR="0041799F" w:rsidRPr="00A50630" w:rsidRDefault="0041799F" w:rsidP="00684FCC"/>
          <w:p w14:paraId="3C9E715A" w14:textId="77777777" w:rsidR="00E80DC3" w:rsidRPr="00A50630" w:rsidRDefault="0041799F" w:rsidP="00684FCC">
            <w:r w:rsidRPr="00A50630">
              <w:t>CIGRAS</w:t>
            </w:r>
          </w:p>
        </w:tc>
        <w:tc>
          <w:tcPr>
            <w:tcW w:w="2268" w:type="dxa"/>
          </w:tcPr>
          <w:p w14:paraId="256F6615" w14:textId="77777777" w:rsidR="0041799F" w:rsidRPr="00A50630" w:rsidRDefault="0041799F" w:rsidP="0041799F"/>
          <w:p w14:paraId="3DAC0C0B" w14:textId="77777777" w:rsidR="00E80DC3" w:rsidRPr="00A50630" w:rsidRDefault="0041799F" w:rsidP="0041799F">
            <w:r w:rsidRPr="00A50630">
              <w:t xml:space="preserve">María </w:t>
            </w:r>
            <w:r w:rsidR="00161D2A" w:rsidRPr="00A50630">
              <w:t xml:space="preserve">de los A. </w:t>
            </w:r>
            <w:r w:rsidRPr="00A50630">
              <w:t>Viñas M.</w:t>
            </w:r>
          </w:p>
        </w:tc>
        <w:tc>
          <w:tcPr>
            <w:tcW w:w="1843" w:type="dxa"/>
          </w:tcPr>
          <w:p w14:paraId="0C56E8BA" w14:textId="77777777" w:rsidR="00E80DC3" w:rsidRPr="00A50630" w:rsidRDefault="00E80DC3"/>
          <w:p w14:paraId="7D2ADC2B" w14:textId="77777777" w:rsidR="0041799F" w:rsidRPr="00A50630" w:rsidRDefault="00B73885" w:rsidP="00B73885">
            <w:r w:rsidRPr="00A50630">
              <w:t>Básica</w:t>
            </w:r>
          </w:p>
        </w:tc>
        <w:tc>
          <w:tcPr>
            <w:tcW w:w="2976" w:type="dxa"/>
          </w:tcPr>
          <w:p w14:paraId="704D4B17" w14:textId="77777777" w:rsidR="00E80DC3" w:rsidRPr="00A50630" w:rsidRDefault="00E80DC3"/>
          <w:p w14:paraId="604699BB" w14:textId="77777777" w:rsidR="0041799F" w:rsidRPr="00A50630" w:rsidRDefault="0041799F">
            <w:r w:rsidRPr="00A50630">
              <w:t>22/06/2018 a 21/12/2022</w:t>
            </w:r>
          </w:p>
          <w:p w14:paraId="0F8475D3" w14:textId="77777777" w:rsidR="0041799F" w:rsidRPr="00A50630" w:rsidRDefault="0041799F">
            <w:r w:rsidRPr="00A50630">
              <w:t>VI-4161-2018</w:t>
            </w:r>
          </w:p>
          <w:p w14:paraId="67A8DFCA" w14:textId="77777777" w:rsidR="0041799F" w:rsidRPr="00A50630" w:rsidRDefault="0041799F">
            <w:r w:rsidRPr="00A50630">
              <w:t>Resolución 141</w:t>
            </w:r>
          </w:p>
        </w:tc>
      </w:tr>
      <w:tr w:rsidR="00E80DC3" w:rsidRPr="00A81A86" w14:paraId="0BCEF568" w14:textId="77777777" w:rsidTr="00A54692">
        <w:tc>
          <w:tcPr>
            <w:tcW w:w="4253" w:type="dxa"/>
          </w:tcPr>
          <w:p w14:paraId="545C964E" w14:textId="77777777" w:rsidR="0002260D" w:rsidRPr="00A50630" w:rsidRDefault="0002260D">
            <w:pPr>
              <w:rPr>
                <w:kern w:val="3"/>
              </w:rPr>
            </w:pPr>
          </w:p>
          <w:p w14:paraId="7EFF1582" w14:textId="6D1A98A3" w:rsidR="00E80DC3" w:rsidRPr="00A50630" w:rsidRDefault="005702FC">
            <w:r w:rsidRPr="00A50630">
              <w:rPr>
                <w:kern w:val="3"/>
              </w:rPr>
              <w:t xml:space="preserve">Murciélagos y roedores en ambientes domiciliares y peridomiciliares: </w:t>
            </w:r>
            <w:r w:rsidR="00632973" w:rsidRPr="00A50630">
              <w:rPr>
                <w:kern w:val="3"/>
              </w:rPr>
              <w:t>¿reservorios del virus del Zika?</w:t>
            </w:r>
          </w:p>
          <w:p w14:paraId="1AE92101" w14:textId="77777777" w:rsidR="0002260D" w:rsidRPr="00A50630" w:rsidRDefault="0002260D">
            <w:pPr>
              <w:rPr>
                <w:kern w:val="3"/>
              </w:rPr>
            </w:pPr>
          </w:p>
        </w:tc>
        <w:tc>
          <w:tcPr>
            <w:tcW w:w="2268" w:type="dxa"/>
          </w:tcPr>
          <w:p w14:paraId="7CA3D1BE" w14:textId="77777777" w:rsidR="00D24E28" w:rsidRPr="00A50630" w:rsidRDefault="00D24E28" w:rsidP="005702FC"/>
          <w:p w14:paraId="33B25093" w14:textId="77777777" w:rsidR="00E80DC3" w:rsidRPr="00A50630" w:rsidRDefault="005702FC" w:rsidP="005702FC">
            <w:r w:rsidRPr="00A50630">
              <w:t>CIET</w:t>
            </w:r>
          </w:p>
        </w:tc>
        <w:tc>
          <w:tcPr>
            <w:tcW w:w="2268" w:type="dxa"/>
          </w:tcPr>
          <w:p w14:paraId="5AC9D644" w14:textId="77777777" w:rsidR="00D24E28" w:rsidRPr="00A50630" w:rsidRDefault="00D24E28"/>
          <w:p w14:paraId="0C2DD7C2" w14:textId="77777777" w:rsidR="00E80DC3" w:rsidRPr="00A50630" w:rsidRDefault="005702FC">
            <w:r w:rsidRPr="00A50630">
              <w:t>Eugenia Corrales A.</w:t>
            </w:r>
          </w:p>
        </w:tc>
        <w:tc>
          <w:tcPr>
            <w:tcW w:w="1843" w:type="dxa"/>
          </w:tcPr>
          <w:p w14:paraId="55BAD3EA" w14:textId="77777777" w:rsidR="00D24E28" w:rsidRPr="00A50630" w:rsidRDefault="00D24E28"/>
          <w:p w14:paraId="7B6098D0" w14:textId="77777777" w:rsidR="00E80DC3" w:rsidRPr="00A50630" w:rsidRDefault="005702FC">
            <w:r w:rsidRPr="00A50630">
              <w:t>Básica</w:t>
            </w:r>
          </w:p>
        </w:tc>
        <w:tc>
          <w:tcPr>
            <w:tcW w:w="2976" w:type="dxa"/>
          </w:tcPr>
          <w:p w14:paraId="43D3577A" w14:textId="77777777" w:rsidR="006B3837" w:rsidRPr="00A50630" w:rsidRDefault="006B3837"/>
          <w:p w14:paraId="1DCFBD29" w14:textId="77777777" w:rsidR="00E80DC3" w:rsidRPr="00A50630" w:rsidRDefault="005702FC">
            <w:r w:rsidRPr="00A50630">
              <w:t>12/07/18 a 3 1/12/2018</w:t>
            </w:r>
          </w:p>
          <w:p w14:paraId="45989F91" w14:textId="77777777" w:rsidR="005702FC" w:rsidRPr="00A50630" w:rsidRDefault="005702FC">
            <w:r w:rsidRPr="00A50630">
              <w:t>VI-4585-2018</w:t>
            </w:r>
          </w:p>
          <w:p w14:paraId="0B2E5712" w14:textId="77777777" w:rsidR="005702FC" w:rsidRPr="00A50630" w:rsidRDefault="005702FC">
            <w:r w:rsidRPr="00A50630">
              <w:t>Resolución 142</w:t>
            </w:r>
          </w:p>
        </w:tc>
      </w:tr>
      <w:tr w:rsidR="005702FC" w:rsidRPr="00A81A86" w14:paraId="474B3C92" w14:textId="77777777" w:rsidTr="00A54692">
        <w:tc>
          <w:tcPr>
            <w:tcW w:w="4253" w:type="dxa"/>
          </w:tcPr>
          <w:p w14:paraId="1DA93C2C" w14:textId="77777777" w:rsidR="0002260D" w:rsidRPr="00A50630" w:rsidRDefault="0002260D"/>
          <w:p w14:paraId="00762FF7" w14:textId="77777777" w:rsidR="005702FC" w:rsidRPr="00A50630" w:rsidRDefault="005702FC">
            <w:r w:rsidRPr="00A50630">
              <w:t>Determinación de códigos de barras de mosquitos de importancia médica (Diptera: Culicidae) de Costa Rica mediante la secuenciación del gen citocromo oxidasa (COI)</w:t>
            </w:r>
            <w:r w:rsidR="00035CC3" w:rsidRPr="00A50630">
              <w:t>.</w:t>
            </w:r>
          </w:p>
          <w:p w14:paraId="511AD140" w14:textId="77777777" w:rsidR="0002260D" w:rsidRPr="00A50630" w:rsidRDefault="0002260D">
            <w:pPr>
              <w:rPr>
                <w:kern w:val="3"/>
              </w:rPr>
            </w:pPr>
          </w:p>
        </w:tc>
        <w:tc>
          <w:tcPr>
            <w:tcW w:w="2268" w:type="dxa"/>
          </w:tcPr>
          <w:p w14:paraId="0CDA58C6" w14:textId="77777777" w:rsidR="00D24E28" w:rsidRPr="00A50630" w:rsidRDefault="00D24E28" w:rsidP="008633AF"/>
          <w:p w14:paraId="2F8C5EAD" w14:textId="77777777" w:rsidR="005702FC" w:rsidRPr="00A50630" w:rsidRDefault="005702FC" w:rsidP="008633AF">
            <w:r w:rsidRPr="00A50630">
              <w:t>CIET</w:t>
            </w:r>
          </w:p>
        </w:tc>
        <w:tc>
          <w:tcPr>
            <w:tcW w:w="2268" w:type="dxa"/>
          </w:tcPr>
          <w:p w14:paraId="3718D5E9" w14:textId="77777777" w:rsidR="00D24E28" w:rsidRPr="00A50630" w:rsidRDefault="00D24E28" w:rsidP="005702FC"/>
          <w:p w14:paraId="4ED314EC" w14:textId="77777777" w:rsidR="005702FC" w:rsidRPr="00A50630" w:rsidRDefault="005702FC" w:rsidP="005702FC">
            <w:r w:rsidRPr="00A50630">
              <w:t>Luis Romero V.</w:t>
            </w:r>
          </w:p>
        </w:tc>
        <w:tc>
          <w:tcPr>
            <w:tcW w:w="1843" w:type="dxa"/>
          </w:tcPr>
          <w:p w14:paraId="12D6944E" w14:textId="77777777" w:rsidR="00D24E28" w:rsidRPr="00A50630" w:rsidRDefault="00D24E28" w:rsidP="008633AF"/>
          <w:p w14:paraId="4D041D65" w14:textId="77777777" w:rsidR="005702FC" w:rsidRPr="00A50630" w:rsidRDefault="005702FC" w:rsidP="008633AF">
            <w:r w:rsidRPr="00A50630">
              <w:t>Básica</w:t>
            </w:r>
          </w:p>
        </w:tc>
        <w:tc>
          <w:tcPr>
            <w:tcW w:w="2976" w:type="dxa"/>
          </w:tcPr>
          <w:p w14:paraId="31E89A36" w14:textId="77777777" w:rsidR="006B3837" w:rsidRPr="00A50630" w:rsidRDefault="006B3837" w:rsidP="008633AF"/>
          <w:p w14:paraId="4370E062" w14:textId="77777777" w:rsidR="005702FC" w:rsidRPr="00A50630" w:rsidRDefault="005702FC" w:rsidP="008633AF">
            <w:r w:rsidRPr="00A50630">
              <w:t>12/07/18 a 3 1/12/2020</w:t>
            </w:r>
          </w:p>
          <w:p w14:paraId="5C5CF67A" w14:textId="77777777" w:rsidR="005702FC" w:rsidRPr="00A50630" w:rsidRDefault="005702FC" w:rsidP="008633AF">
            <w:r w:rsidRPr="00A50630">
              <w:t>VI-4585-2018</w:t>
            </w:r>
          </w:p>
          <w:p w14:paraId="75688F38" w14:textId="77777777" w:rsidR="005702FC" w:rsidRPr="00A50630" w:rsidRDefault="005702FC" w:rsidP="005702FC">
            <w:r w:rsidRPr="00A50630">
              <w:t>Resolución 143</w:t>
            </w:r>
          </w:p>
        </w:tc>
      </w:tr>
      <w:tr w:rsidR="00B76577" w:rsidRPr="00A81A86" w14:paraId="5C0C3E28" w14:textId="77777777" w:rsidTr="00A54692">
        <w:tc>
          <w:tcPr>
            <w:tcW w:w="4253" w:type="dxa"/>
          </w:tcPr>
          <w:p w14:paraId="2C5F962A" w14:textId="77777777" w:rsidR="0002260D" w:rsidRPr="00A50630" w:rsidRDefault="0002260D">
            <w:pPr>
              <w:rPr>
                <w:lang w:val="es-ES_tradnl"/>
              </w:rPr>
            </w:pPr>
          </w:p>
          <w:p w14:paraId="6A109D07" w14:textId="77777777" w:rsidR="00B76577" w:rsidRPr="00A50630" w:rsidRDefault="00B76577">
            <w:pPr>
              <w:rPr>
                <w:lang w:val="es-ES_tradnl"/>
              </w:rPr>
            </w:pPr>
            <w:r w:rsidRPr="00A50630">
              <w:rPr>
                <w:lang w:val="es-ES_tradnl"/>
              </w:rPr>
              <w:t>Reducción de la exposición a las micotoxinas en maíz (</w:t>
            </w:r>
            <w:r w:rsidRPr="00A50630">
              <w:rPr>
                <w:i/>
                <w:iCs/>
                <w:lang w:val="es-ES_tradnl"/>
              </w:rPr>
              <w:t>Zea mays</w:t>
            </w:r>
            <w:r w:rsidRPr="00A50630">
              <w:rPr>
                <w:lang w:val="es-ES_tradnl"/>
              </w:rPr>
              <w:t>) de la población costarricense: un enfoque transdisciplinario</w:t>
            </w:r>
            <w:r w:rsidR="00035CC3" w:rsidRPr="00A50630">
              <w:rPr>
                <w:lang w:val="es-ES_tradnl"/>
              </w:rPr>
              <w:t>.</w:t>
            </w:r>
          </w:p>
          <w:p w14:paraId="1A64F23B" w14:textId="77777777" w:rsidR="0002260D" w:rsidRPr="00A50630" w:rsidRDefault="0002260D">
            <w:pPr>
              <w:rPr>
                <w:kern w:val="3"/>
              </w:rPr>
            </w:pPr>
          </w:p>
        </w:tc>
        <w:tc>
          <w:tcPr>
            <w:tcW w:w="2268" w:type="dxa"/>
          </w:tcPr>
          <w:p w14:paraId="2DAD8F5C" w14:textId="77777777" w:rsidR="00B76577" w:rsidRPr="00A50630" w:rsidRDefault="00B76577" w:rsidP="008633AF"/>
          <w:p w14:paraId="766192A9" w14:textId="77777777" w:rsidR="00B76577" w:rsidRPr="00A50630" w:rsidRDefault="00B76577" w:rsidP="008633AF">
            <w:r w:rsidRPr="00A50630">
              <w:t>CIGRAS</w:t>
            </w:r>
          </w:p>
        </w:tc>
        <w:tc>
          <w:tcPr>
            <w:tcW w:w="2268" w:type="dxa"/>
          </w:tcPr>
          <w:p w14:paraId="18446039" w14:textId="77777777" w:rsidR="00B76577" w:rsidRPr="00A50630" w:rsidRDefault="00B76577" w:rsidP="008633AF"/>
          <w:p w14:paraId="122C23E1" w14:textId="77777777" w:rsidR="00B76577" w:rsidRPr="00A50630" w:rsidRDefault="00B76577" w:rsidP="008633AF">
            <w:r w:rsidRPr="00A50630">
              <w:t>María de los A. Viñas M.</w:t>
            </w:r>
          </w:p>
        </w:tc>
        <w:tc>
          <w:tcPr>
            <w:tcW w:w="1843" w:type="dxa"/>
          </w:tcPr>
          <w:p w14:paraId="426938EB" w14:textId="77777777" w:rsidR="00B76577" w:rsidRPr="00A50630" w:rsidRDefault="00B76577" w:rsidP="008633AF"/>
          <w:p w14:paraId="59B96277" w14:textId="77777777" w:rsidR="00B76577" w:rsidRPr="00A50630" w:rsidRDefault="00B73885" w:rsidP="00B73885">
            <w:r w:rsidRPr="00A50630">
              <w:t>Básica</w:t>
            </w:r>
          </w:p>
        </w:tc>
        <w:tc>
          <w:tcPr>
            <w:tcW w:w="2976" w:type="dxa"/>
          </w:tcPr>
          <w:p w14:paraId="380359EE" w14:textId="77777777" w:rsidR="00B76577" w:rsidRPr="00A50630" w:rsidRDefault="00B76577" w:rsidP="008633AF"/>
          <w:p w14:paraId="739DCC1C" w14:textId="77777777" w:rsidR="00B76577" w:rsidRPr="00A50630" w:rsidRDefault="00285F32" w:rsidP="008633AF">
            <w:r w:rsidRPr="00A50630">
              <w:t>19/07/2018 29/12/2023</w:t>
            </w:r>
          </w:p>
          <w:p w14:paraId="07AC4769" w14:textId="77777777" w:rsidR="00B76577" w:rsidRPr="00A50630" w:rsidRDefault="00B76577" w:rsidP="008633AF">
            <w:r w:rsidRPr="00A50630">
              <w:t>VI-4</w:t>
            </w:r>
            <w:r w:rsidR="00285F32" w:rsidRPr="00A50630">
              <w:t>624</w:t>
            </w:r>
            <w:r w:rsidRPr="00A50630">
              <w:t>-2018</w:t>
            </w:r>
          </w:p>
          <w:p w14:paraId="773C36B9" w14:textId="77777777" w:rsidR="00B76577" w:rsidRPr="00A50630" w:rsidRDefault="00B76577" w:rsidP="008633AF">
            <w:r w:rsidRPr="00A50630">
              <w:t>Resolución 14</w:t>
            </w:r>
            <w:r w:rsidR="00CA68C6" w:rsidRPr="00A50630">
              <w:t>4</w:t>
            </w:r>
          </w:p>
        </w:tc>
      </w:tr>
      <w:tr w:rsidR="00B76577" w:rsidRPr="00A81A86" w14:paraId="36432180" w14:textId="77777777" w:rsidTr="00A54692">
        <w:tc>
          <w:tcPr>
            <w:tcW w:w="4253" w:type="dxa"/>
          </w:tcPr>
          <w:p w14:paraId="5CB9748C" w14:textId="77777777" w:rsidR="0002260D" w:rsidRPr="00A50630" w:rsidRDefault="0002260D"/>
          <w:p w14:paraId="51B90DE7" w14:textId="77777777" w:rsidR="00B76577" w:rsidRPr="00A50630" w:rsidRDefault="008633AF">
            <w:r w:rsidRPr="00A50630">
              <w:t>Contribución en nutrientes de las colonias de murciélagos a los ecosistemas acuáticos</w:t>
            </w:r>
            <w:r w:rsidR="00035CC3" w:rsidRPr="00A50630">
              <w:t>.</w:t>
            </w:r>
          </w:p>
          <w:p w14:paraId="4357381A" w14:textId="77777777" w:rsidR="0002260D" w:rsidRPr="00A50630" w:rsidRDefault="0002260D">
            <w:pPr>
              <w:rPr>
                <w:kern w:val="3"/>
              </w:rPr>
            </w:pPr>
          </w:p>
        </w:tc>
        <w:tc>
          <w:tcPr>
            <w:tcW w:w="2268" w:type="dxa"/>
          </w:tcPr>
          <w:p w14:paraId="0410077A" w14:textId="77777777" w:rsidR="00D15F90" w:rsidRPr="00A50630" w:rsidRDefault="00D15F90" w:rsidP="00684FCC"/>
          <w:p w14:paraId="75FB987A" w14:textId="77777777" w:rsidR="00B76577" w:rsidRPr="00A50630" w:rsidRDefault="008633AF" w:rsidP="00684FCC">
            <w:r w:rsidRPr="00A50630">
              <w:t>CIMAR</w:t>
            </w:r>
          </w:p>
        </w:tc>
        <w:tc>
          <w:tcPr>
            <w:tcW w:w="2268" w:type="dxa"/>
          </w:tcPr>
          <w:p w14:paraId="50157342" w14:textId="77777777" w:rsidR="00D15F90" w:rsidRPr="00A50630" w:rsidRDefault="00D15F90"/>
          <w:p w14:paraId="61F39D64" w14:textId="77777777" w:rsidR="00B76577" w:rsidRPr="00A50630" w:rsidRDefault="0065658E">
            <w:r w:rsidRPr="00A50630">
              <w:t>Andrea G. Vincent R.</w:t>
            </w:r>
          </w:p>
        </w:tc>
        <w:tc>
          <w:tcPr>
            <w:tcW w:w="1843" w:type="dxa"/>
          </w:tcPr>
          <w:p w14:paraId="59E9ED2D" w14:textId="77777777" w:rsidR="00D15F90" w:rsidRPr="00A50630" w:rsidRDefault="00D15F90"/>
          <w:p w14:paraId="7E3CCE1B" w14:textId="77777777" w:rsidR="00B76577" w:rsidRPr="00A50630" w:rsidRDefault="0065658E">
            <w:r w:rsidRPr="00A50630">
              <w:t>Básica</w:t>
            </w:r>
          </w:p>
        </w:tc>
        <w:tc>
          <w:tcPr>
            <w:tcW w:w="2976" w:type="dxa"/>
          </w:tcPr>
          <w:p w14:paraId="7DBBDE30" w14:textId="77777777" w:rsidR="00CC1B56" w:rsidRPr="00A50630" w:rsidRDefault="00CC1B56"/>
          <w:p w14:paraId="2B47C55C" w14:textId="77777777" w:rsidR="0065658E" w:rsidRPr="00A50630" w:rsidRDefault="0065658E">
            <w:r w:rsidRPr="00A50630">
              <w:t>19/07/2018 a 31/12/2019</w:t>
            </w:r>
          </w:p>
          <w:p w14:paraId="7B6B1FE1" w14:textId="77777777" w:rsidR="00B76577" w:rsidRPr="00A50630" w:rsidRDefault="0065658E">
            <w:r w:rsidRPr="00A50630">
              <w:t>VI-</w:t>
            </w:r>
            <w:r w:rsidR="008633AF" w:rsidRPr="00A50630">
              <w:t>4718-2018</w:t>
            </w:r>
          </w:p>
          <w:p w14:paraId="57B2E330" w14:textId="77777777" w:rsidR="008633AF" w:rsidRPr="00A50630" w:rsidRDefault="008633AF">
            <w:r w:rsidRPr="00A50630">
              <w:t>Resolución 145</w:t>
            </w:r>
          </w:p>
          <w:p w14:paraId="04C28A5F" w14:textId="77777777" w:rsidR="006B3837" w:rsidRPr="00A50630" w:rsidRDefault="006B3837"/>
        </w:tc>
      </w:tr>
      <w:tr w:rsidR="00B76577" w:rsidRPr="00A81A86" w14:paraId="1085060C" w14:textId="77777777" w:rsidTr="00A54692">
        <w:tc>
          <w:tcPr>
            <w:tcW w:w="4253" w:type="dxa"/>
          </w:tcPr>
          <w:p w14:paraId="4868EDD0" w14:textId="77777777" w:rsidR="0002260D" w:rsidRPr="00A50630" w:rsidRDefault="0002260D"/>
          <w:p w14:paraId="7C7814E2" w14:textId="77777777" w:rsidR="00B76577" w:rsidRPr="00A50630" w:rsidRDefault="00BE5915">
            <w:r w:rsidRPr="00A50630">
              <w:t>Diversidad del grupo Cladocera en ambientes lénticos de Costa Rica</w:t>
            </w:r>
            <w:r w:rsidR="00035CC3" w:rsidRPr="00A50630">
              <w:t>.</w:t>
            </w:r>
          </w:p>
          <w:p w14:paraId="25C61784" w14:textId="77777777" w:rsidR="0002260D" w:rsidRPr="00A50630" w:rsidRDefault="0002260D">
            <w:pPr>
              <w:rPr>
                <w:kern w:val="3"/>
              </w:rPr>
            </w:pPr>
          </w:p>
        </w:tc>
        <w:tc>
          <w:tcPr>
            <w:tcW w:w="2268" w:type="dxa"/>
          </w:tcPr>
          <w:p w14:paraId="3B80EEB5" w14:textId="77777777" w:rsidR="00D15F90" w:rsidRPr="00A50630" w:rsidRDefault="00D15F90" w:rsidP="00684FCC"/>
          <w:p w14:paraId="5C5261BB" w14:textId="77777777" w:rsidR="00B76577" w:rsidRPr="00A50630" w:rsidRDefault="00BE5915" w:rsidP="00684FCC">
            <w:r w:rsidRPr="00A50630">
              <w:t>CIMAR</w:t>
            </w:r>
          </w:p>
        </w:tc>
        <w:tc>
          <w:tcPr>
            <w:tcW w:w="2268" w:type="dxa"/>
          </w:tcPr>
          <w:p w14:paraId="5F7C23D0" w14:textId="77777777" w:rsidR="00D15F90" w:rsidRPr="00A50630" w:rsidRDefault="00D15F90"/>
          <w:p w14:paraId="3876DD72" w14:textId="77777777" w:rsidR="00B76577" w:rsidRPr="00A50630" w:rsidRDefault="00D15F90">
            <w:r w:rsidRPr="00A50630">
              <w:t>Gerardo Umaña V.</w:t>
            </w:r>
          </w:p>
        </w:tc>
        <w:tc>
          <w:tcPr>
            <w:tcW w:w="1843" w:type="dxa"/>
          </w:tcPr>
          <w:p w14:paraId="431A340F" w14:textId="77777777" w:rsidR="00D15F90" w:rsidRPr="00A50630" w:rsidRDefault="00D15F90"/>
          <w:p w14:paraId="5F4BEE87" w14:textId="77777777" w:rsidR="00B76577" w:rsidRPr="00A50630" w:rsidRDefault="00D15F90">
            <w:r w:rsidRPr="00A50630">
              <w:t>Básica</w:t>
            </w:r>
          </w:p>
        </w:tc>
        <w:tc>
          <w:tcPr>
            <w:tcW w:w="2976" w:type="dxa"/>
          </w:tcPr>
          <w:p w14:paraId="7F0A8B07" w14:textId="77777777" w:rsidR="00CC1B56" w:rsidRPr="00A50630" w:rsidRDefault="00CC1B56"/>
          <w:p w14:paraId="52849184" w14:textId="77777777" w:rsidR="00D15F90" w:rsidRPr="00A50630" w:rsidRDefault="00D15F90">
            <w:r w:rsidRPr="00A50630">
              <w:t>19/07/2018 a 31/12/2019</w:t>
            </w:r>
          </w:p>
          <w:p w14:paraId="42CF461A" w14:textId="77777777" w:rsidR="00B76577" w:rsidRPr="00A50630" w:rsidRDefault="00D15F90">
            <w:r w:rsidRPr="00A50630">
              <w:t>VI-</w:t>
            </w:r>
            <w:r w:rsidR="00BE5915" w:rsidRPr="00A50630">
              <w:t>4719-2018</w:t>
            </w:r>
          </w:p>
          <w:p w14:paraId="24C1226C" w14:textId="77777777" w:rsidR="007169EA" w:rsidRPr="00A50630" w:rsidRDefault="007169EA">
            <w:r w:rsidRPr="00A50630">
              <w:t>Resolución 146</w:t>
            </w:r>
          </w:p>
          <w:p w14:paraId="20524DF2" w14:textId="77777777" w:rsidR="00CC1B56" w:rsidRPr="00A50630" w:rsidRDefault="00CC1B56"/>
        </w:tc>
      </w:tr>
      <w:tr w:rsidR="00B76577" w:rsidRPr="00A81A86" w14:paraId="6C7398FB" w14:textId="77777777" w:rsidTr="00A54692">
        <w:tc>
          <w:tcPr>
            <w:tcW w:w="4253" w:type="dxa"/>
          </w:tcPr>
          <w:p w14:paraId="5A45B8A0" w14:textId="77777777" w:rsidR="0002260D" w:rsidRPr="00A50630" w:rsidRDefault="0002260D"/>
          <w:p w14:paraId="3FC8A9CB" w14:textId="77777777" w:rsidR="00B76577" w:rsidRPr="00A50630" w:rsidRDefault="007169EA">
            <w:r w:rsidRPr="00A50630">
              <w:t xml:space="preserve">Bioprospección de microorganismos degradadores de hidrocarburos procedentes de pozos de exploración </w:t>
            </w:r>
            <w:r w:rsidR="00035CC3" w:rsidRPr="00A50630">
              <w:t>petrolera de Costa Rica.</w:t>
            </w:r>
            <w:r w:rsidRPr="00A50630">
              <w:t xml:space="preserve"> </w:t>
            </w:r>
          </w:p>
          <w:p w14:paraId="10269828" w14:textId="77777777" w:rsidR="0002260D" w:rsidRPr="00A50630" w:rsidRDefault="0002260D">
            <w:pPr>
              <w:rPr>
                <w:kern w:val="3"/>
              </w:rPr>
            </w:pPr>
          </w:p>
        </w:tc>
        <w:tc>
          <w:tcPr>
            <w:tcW w:w="2268" w:type="dxa"/>
          </w:tcPr>
          <w:p w14:paraId="33A7EDFB" w14:textId="77777777" w:rsidR="00D15F90" w:rsidRPr="00A50630" w:rsidRDefault="00D15F90" w:rsidP="00684FCC"/>
          <w:p w14:paraId="4C61798B" w14:textId="77777777" w:rsidR="00B76577" w:rsidRPr="00A50630" w:rsidRDefault="007169EA" w:rsidP="00684FCC">
            <w:r w:rsidRPr="00A50630">
              <w:t>CIPRONA</w:t>
            </w:r>
          </w:p>
        </w:tc>
        <w:tc>
          <w:tcPr>
            <w:tcW w:w="2268" w:type="dxa"/>
          </w:tcPr>
          <w:p w14:paraId="5280AEA6" w14:textId="77777777" w:rsidR="00D15F90" w:rsidRPr="00A50630" w:rsidRDefault="00D15F90"/>
          <w:p w14:paraId="2DB8F863" w14:textId="77777777" w:rsidR="00B76577" w:rsidRPr="00A50630" w:rsidRDefault="00D15F90">
            <w:r w:rsidRPr="00A50630">
              <w:t>Max Chavarría V.</w:t>
            </w:r>
          </w:p>
        </w:tc>
        <w:tc>
          <w:tcPr>
            <w:tcW w:w="1843" w:type="dxa"/>
          </w:tcPr>
          <w:p w14:paraId="2C1DBEE4" w14:textId="77777777" w:rsidR="00D15F90" w:rsidRPr="00A50630" w:rsidRDefault="00D15F90"/>
          <w:p w14:paraId="0C30EAE7" w14:textId="77777777" w:rsidR="00B76577" w:rsidRPr="00A50630" w:rsidRDefault="00D15F90">
            <w:r w:rsidRPr="00A50630">
              <w:t>Básica</w:t>
            </w:r>
          </w:p>
        </w:tc>
        <w:tc>
          <w:tcPr>
            <w:tcW w:w="2976" w:type="dxa"/>
          </w:tcPr>
          <w:p w14:paraId="4BB04AA0" w14:textId="77777777" w:rsidR="00D15F90" w:rsidRPr="00A50630" w:rsidRDefault="00D15F90"/>
          <w:p w14:paraId="452BCA7F" w14:textId="77777777" w:rsidR="007C2E1B" w:rsidRPr="00A50630" w:rsidRDefault="00D15F90">
            <w:r w:rsidRPr="00A50630">
              <w:t>19/07/2018 a 31/12/2020</w:t>
            </w:r>
          </w:p>
          <w:p w14:paraId="3C0432F8" w14:textId="77777777" w:rsidR="00B76577" w:rsidRPr="00A50630" w:rsidRDefault="007C2E1B">
            <w:r w:rsidRPr="00A50630">
              <w:t>VI-</w:t>
            </w:r>
            <w:r w:rsidR="007169EA" w:rsidRPr="00A50630">
              <w:t>4720-128</w:t>
            </w:r>
          </w:p>
          <w:p w14:paraId="08241CDA" w14:textId="77777777" w:rsidR="007169EA" w:rsidRPr="00A50630" w:rsidRDefault="007169EA">
            <w:r w:rsidRPr="00A50630">
              <w:t>Resolución 147</w:t>
            </w:r>
          </w:p>
        </w:tc>
      </w:tr>
      <w:tr w:rsidR="00B76577" w:rsidRPr="00A81A86" w14:paraId="3348C83C" w14:textId="77777777" w:rsidTr="00A54692">
        <w:tc>
          <w:tcPr>
            <w:tcW w:w="4253" w:type="dxa"/>
          </w:tcPr>
          <w:p w14:paraId="29C0C175" w14:textId="77777777" w:rsidR="0002260D" w:rsidRPr="00A50630" w:rsidRDefault="0002260D"/>
          <w:p w14:paraId="62CA6B1C" w14:textId="77777777" w:rsidR="006B3837" w:rsidRPr="00A50630" w:rsidRDefault="006B3837"/>
          <w:p w14:paraId="0A7C0790" w14:textId="77777777" w:rsidR="006B3837" w:rsidRPr="00A50630" w:rsidRDefault="006B3837"/>
          <w:p w14:paraId="533AD27D" w14:textId="77777777" w:rsidR="006B3837" w:rsidRPr="00A50630" w:rsidRDefault="006B3837"/>
          <w:p w14:paraId="12A9E193" w14:textId="77777777" w:rsidR="00B76577" w:rsidRPr="00A50630" w:rsidRDefault="00AC0F41">
            <w:r w:rsidRPr="00A50630">
              <w:t>Posible presencia de microplásticos en invertebrados acuáticos en Costa Rica</w:t>
            </w:r>
            <w:r w:rsidR="00035CC3" w:rsidRPr="00A50630">
              <w:t>.</w:t>
            </w:r>
          </w:p>
          <w:p w14:paraId="1A3F87EA" w14:textId="77777777" w:rsidR="0002260D" w:rsidRPr="00A50630" w:rsidRDefault="0002260D">
            <w:pPr>
              <w:rPr>
                <w:kern w:val="3"/>
              </w:rPr>
            </w:pPr>
          </w:p>
        </w:tc>
        <w:tc>
          <w:tcPr>
            <w:tcW w:w="2268" w:type="dxa"/>
          </w:tcPr>
          <w:p w14:paraId="124DE8BD" w14:textId="77777777" w:rsidR="007C2E1B" w:rsidRPr="00A50630" w:rsidRDefault="007C2E1B" w:rsidP="00684FCC"/>
          <w:p w14:paraId="51E64E23" w14:textId="77777777" w:rsidR="006B3837" w:rsidRPr="00A50630" w:rsidRDefault="006B3837" w:rsidP="00684FCC"/>
          <w:p w14:paraId="0B506664" w14:textId="77777777" w:rsidR="006B3837" w:rsidRPr="00A50630" w:rsidRDefault="006B3837" w:rsidP="00684FCC"/>
          <w:p w14:paraId="2674BD5B" w14:textId="77777777" w:rsidR="006B3837" w:rsidRPr="00A50630" w:rsidRDefault="006B3837" w:rsidP="00684FCC"/>
          <w:p w14:paraId="67911A48" w14:textId="77777777" w:rsidR="00B76577" w:rsidRPr="00A50630" w:rsidRDefault="00AC0F41" w:rsidP="00684FCC">
            <w:r w:rsidRPr="00A50630">
              <w:t>CIMAR</w:t>
            </w:r>
          </w:p>
        </w:tc>
        <w:tc>
          <w:tcPr>
            <w:tcW w:w="2268" w:type="dxa"/>
          </w:tcPr>
          <w:p w14:paraId="44AA2E46" w14:textId="77777777" w:rsidR="00B76577" w:rsidRPr="00A50630" w:rsidRDefault="00B76577"/>
          <w:p w14:paraId="4FBDFF68" w14:textId="77777777" w:rsidR="006B3837" w:rsidRPr="00A50630" w:rsidRDefault="006B3837"/>
          <w:p w14:paraId="46FC19AA" w14:textId="77777777" w:rsidR="006B3837" w:rsidRPr="00A50630" w:rsidRDefault="006B3837"/>
          <w:p w14:paraId="50716347" w14:textId="77777777" w:rsidR="006B3837" w:rsidRPr="00A50630" w:rsidRDefault="006B3837"/>
          <w:p w14:paraId="28FA7070" w14:textId="77777777" w:rsidR="007C2E1B" w:rsidRPr="00A50630" w:rsidRDefault="007C2E1B">
            <w:r w:rsidRPr="00A50630">
              <w:t>Ingo Wehrtmann</w:t>
            </w:r>
          </w:p>
        </w:tc>
        <w:tc>
          <w:tcPr>
            <w:tcW w:w="1843" w:type="dxa"/>
          </w:tcPr>
          <w:p w14:paraId="2AB843C4" w14:textId="77777777" w:rsidR="00B602E1" w:rsidRPr="00A50630" w:rsidRDefault="00B602E1"/>
          <w:p w14:paraId="7A0C9030" w14:textId="77777777" w:rsidR="006B3837" w:rsidRPr="00A50630" w:rsidRDefault="006B3837"/>
          <w:p w14:paraId="4F048769" w14:textId="77777777" w:rsidR="006B3837" w:rsidRPr="00A50630" w:rsidRDefault="006B3837"/>
          <w:p w14:paraId="7BCB984A" w14:textId="77777777" w:rsidR="006B3837" w:rsidRPr="00A50630" w:rsidRDefault="006B3837"/>
          <w:p w14:paraId="4C9E4438" w14:textId="77777777" w:rsidR="00B76577" w:rsidRPr="00A50630" w:rsidRDefault="007C2E1B">
            <w:r w:rsidRPr="00A50630">
              <w:t>Básica</w:t>
            </w:r>
          </w:p>
        </w:tc>
        <w:tc>
          <w:tcPr>
            <w:tcW w:w="2976" w:type="dxa"/>
          </w:tcPr>
          <w:p w14:paraId="6EAC0390" w14:textId="77777777" w:rsidR="006B3837" w:rsidRPr="00A50630" w:rsidRDefault="006B3837"/>
          <w:p w14:paraId="5811A8BE" w14:textId="77777777" w:rsidR="006B3837" w:rsidRPr="00A50630" w:rsidRDefault="006B3837"/>
          <w:p w14:paraId="38835D90" w14:textId="77777777" w:rsidR="006B3837" w:rsidRPr="00A50630" w:rsidRDefault="006B3837"/>
          <w:p w14:paraId="22A91D4E" w14:textId="77777777" w:rsidR="006B3837" w:rsidRPr="00A50630" w:rsidRDefault="006B3837"/>
          <w:p w14:paraId="4CD5F175" w14:textId="77777777" w:rsidR="007C2E1B" w:rsidRPr="00A50630" w:rsidRDefault="007C2E1B">
            <w:r w:rsidRPr="00A50630">
              <w:t>19/07/2018 a 30/06/2020</w:t>
            </w:r>
          </w:p>
          <w:p w14:paraId="469CF137" w14:textId="77777777" w:rsidR="00B76577" w:rsidRPr="00A50630" w:rsidRDefault="007C2E1B">
            <w:r w:rsidRPr="00A50630">
              <w:t>VI-</w:t>
            </w:r>
            <w:r w:rsidR="00AC0F41" w:rsidRPr="00A50630">
              <w:t>4721-2018</w:t>
            </w:r>
          </w:p>
          <w:p w14:paraId="0DDEB169" w14:textId="77777777" w:rsidR="00AC0F41" w:rsidRPr="00A50630" w:rsidRDefault="00AC0F41">
            <w:r w:rsidRPr="00A50630">
              <w:t>Resolución 148</w:t>
            </w:r>
          </w:p>
        </w:tc>
      </w:tr>
      <w:tr w:rsidR="00B602E1" w:rsidRPr="00A81A86" w14:paraId="286C3A4A" w14:textId="77777777" w:rsidTr="00A54692">
        <w:tc>
          <w:tcPr>
            <w:tcW w:w="4253" w:type="dxa"/>
          </w:tcPr>
          <w:p w14:paraId="0A367D64" w14:textId="77777777" w:rsidR="00B602E1" w:rsidRPr="00A50630" w:rsidRDefault="00B602E1"/>
          <w:p w14:paraId="677525C4" w14:textId="77777777" w:rsidR="00B602E1" w:rsidRPr="00A50630" w:rsidRDefault="00B602E1"/>
          <w:p w14:paraId="1436B223" w14:textId="77777777" w:rsidR="00B602E1" w:rsidRPr="00A50630" w:rsidRDefault="00B602E1">
            <w:r w:rsidRPr="00A50630">
              <w:t>Estudios de las microalgas planctónicas dulceacuícolas de Costa Rica.</w:t>
            </w:r>
          </w:p>
          <w:p w14:paraId="115CABB4" w14:textId="77777777" w:rsidR="00B602E1" w:rsidRPr="00A50630" w:rsidRDefault="00B602E1">
            <w:pPr>
              <w:rPr>
                <w:kern w:val="3"/>
              </w:rPr>
            </w:pPr>
          </w:p>
        </w:tc>
        <w:tc>
          <w:tcPr>
            <w:tcW w:w="2268" w:type="dxa"/>
          </w:tcPr>
          <w:p w14:paraId="2B33DAB4" w14:textId="77777777" w:rsidR="00B602E1" w:rsidRPr="00A50630" w:rsidRDefault="00B602E1" w:rsidP="00684FCC"/>
          <w:p w14:paraId="7F59FBB6" w14:textId="77777777" w:rsidR="00B602E1" w:rsidRPr="00A50630" w:rsidRDefault="00B602E1" w:rsidP="00684FCC"/>
          <w:p w14:paraId="3A1A6A88" w14:textId="77777777" w:rsidR="00B602E1" w:rsidRPr="00A50630" w:rsidRDefault="00B602E1" w:rsidP="00B778BC">
            <w:r w:rsidRPr="00A50630">
              <w:t>CIMAR</w:t>
            </w:r>
          </w:p>
        </w:tc>
        <w:tc>
          <w:tcPr>
            <w:tcW w:w="2268" w:type="dxa"/>
          </w:tcPr>
          <w:p w14:paraId="2275AF29" w14:textId="77777777" w:rsidR="00B602E1" w:rsidRPr="00A50630" w:rsidRDefault="00B602E1" w:rsidP="00380EDF"/>
          <w:p w14:paraId="17CD83E0" w14:textId="77777777" w:rsidR="00B602E1" w:rsidRPr="00A50630" w:rsidRDefault="00B602E1" w:rsidP="00380EDF">
            <w:r w:rsidRPr="00A50630">
              <w:t>Gerardo Umaña V.</w:t>
            </w:r>
          </w:p>
        </w:tc>
        <w:tc>
          <w:tcPr>
            <w:tcW w:w="1843" w:type="dxa"/>
          </w:tcPr>
          <w:p w14:paraId="4248E2E5" w14:textId="77777777" w:rsidR="00B602E1" w:rsidRPr="00A50630" w:rsidRDefault="00B602E1" w:rsidP="00380EDF"/>
          <w:p w14:paraId="01353FB7" w14:textId="77777777" w:rsidR="00B602E1" w:rsidRPr="00A50630" w:rsidRDefault="00B602E1" w:rsidP="00380EDF">
            <w:r w:rsidRPr="00A50630">
              <w:t>Básica</w:t>
            </w:r>
          </w:p>
        </w:tc>
        <w:tc>
          <w:tcPr>
            <w:tcW w:w="2976" w:type="dxa"/>
          </w:tcPr>
          <w:p w14:paraId="72D9FEC2" w14:textId="77777777" w:rsidR="00B602E1" w:rsidRPr="00A50630" w:rsidRDefault="00B602E1" w:rsidP="00380EDF"/>
          <w:p w14:paraId="300F49EC" w14:textId="77777777" w:rsidR="00B602E1" w:rsidRPr="00A50630" w:rsidRDefault="00B602E1" w:rsidP="00380EDF">
            <w:r w:rsidRPr="00A50630">
              <w:t>19/07/2018 a 31/12/2019</w:t>
            </w:r>
          </w:p>
          <w:p w14:paraId="5593A1E6" w14:textId="77777777" w:rsidR="00B602E1" w:rsidRPr="00A50630" w:rsidRDefault="00B602E1" w:rsidP="00380EDF">
            <w:r w:rsidRPr="00A50630">
              <w:t>VI-47</w:t>
            </w:r>
            <w:r w:rsidR="001258AA" w:rsidRPr="00A50630">
              <w:t>22</w:t>
            </w:r>
            <w:r w:rsidRPr="00A50630">
              <w:t>-2018</w:t>
            </w:r>
          </w:p>
          <w:p w14:paraId="1BB6D31E" w14:textId="77777777" w:rsidR="00B602E1" w:rsidRPr="00A50630" w:rsidRDefault="00B602E1" w:rsidP="00380EDF">
            <w:r w:rsidRPr="00A50630">
              <w:t>Resolución 14</w:t>
            </w:r>
            <w:r w:rsidR="001258AA" w:rsidRPr="00A50630">
              <w:t>9</w:t>
            </w:r>
          </w:p>
          <w:p w14:paraId="4FCDE237" w14:textId="77777777" w:rsidR="00B602E1" w:rsidRPr="00A50630" w:rsidRDefault="00B602E1" w:rsidP="00380EDF"/>
        </w:tc>
      </w:tr>
      <w:tr w:rsidR="00B602E1" w:rsidRPr="00A81A86" w14:paraId="6E086DEB" w14:textId="77777777" w:rsidTr="00A54692">
        <w:tc>
          <w:tcPr>
            <w:tcW w:w="4253" w:type="dxa"/>
          </w:tcPr>
          <w:p w14:paraId="5B04E859" w14:textId="77777777" w:rsidR="00B602E1" w:rsidRPr="00A50630" w:rsidRDefault="00B602E1"/>
          <w:p w14:paraId="66527266" w14:textId="77777777" w:rsidR="00B602E1" w:rsidRPr="00A50630" w:rsidRDefault="00B602E1">
            <w:r w:rsidRPr="00A50630">
              <w:t>Biología reproductiva de las aves tropicales: plasticidad fenotípica e historia natural.</w:t>
            </w:r>
          </w:p>
          <w:p w14:paraId="03FBAB9E" w14:textId="77777777" w:rsidR="00B602E1" w:rsidRPr="00A50630" w:rsidRDefault="00B602E1">
            <w:pPr>
              <w:rPr>
                <w:kern w:val="3"/>
              </w:rPr>
            </w:pPr>
          </w:p>
        </w:tc>
        <w:tc>
          <w:tcPr>
            <w:tcW w:w="2268" w:type="dxa"/>
          </w:tcPr>
          <w:p w14:paraId="68F389D6" w14:textId="77777777" w:rsidR="00B602E1" w:rsidRPr="00A50630" w:rsidRDefault="00B602E1" w:rsidP="00684FCC"/>
          <w:p w14:paraId="61FBD4D8" w14:textId="77777777" w:rsidR="00CA1331" w:rsidRPr="00A50630" w:rsidRDefault="00CA1331" w:rsidP="00684FCC">
            <w:r w:rsidRPr="00A50630">
              <w:t>Escuela de Biología</w:t>
            </w:r>
          </w:p>
        </w:tc>
        <w:tc>
          <w:tcPr>
            <w:tcW w:w="2268" w:type="dxa"/>
          </w:tcPr>
          <w:p w14:paraId="15215736" w14:textId="77777777" w:rsidR="00EC2FC2" w:rsidRPr="00A50630" w:rsidRDefault="00EC2FC2"/>
          <w:p w14:paraId="3B1B65F2" w14:textId="77777777" w:rsidR="00B602E1" w:rsidRPr="00A50630" w:rsidRDefault="00CA1331">
            <w:r w:rsidRPr="00A50630">
              <w:t>Luis Sandoval V.</w:t>
            </w:r>
          </w:p>
        </w:tc>
        <w:tc>
          <w:tcPr>
            <w:tcW w:w="1843" w:type="dxa"/>
          </w:tcPr>
          <w:p w14:paraId="2522B8A7" w14:textId="77777777" w:rsidR="006B3837" w:rsidRPr="00A50630" w:rsidRDefault="006B3837"/>
          <w:p w14:paraId="401299F0" w14:textId="77777777" w:rsidR="00B602E1" w:rsidRPr="00A50630" w:rsidRDefault="00CA1331">
            <w:r w:rsidRPr="00A50630">
              <w:t>Básica</w:t>
            </w:r>
          </w:p>
        </w:tc>
        <w:tc>
          <w:tcPr>
            <w:tcW w:w="2976" w:type="dxa"/>
          </w:tcPr>
          <w:p w14:paraId="24A859AA" w14:textId="77777777" w:rsidR="006B3837" w:rsidRPr="00A50630" w:rsidRDefault="006B3837"/>
          <w:p w14:paraId="6984A18D" w14:textId="77777777" w:rsidR="00CA1331" w:rsidRPr="00A50630" w:rsidRDefault="00CA1331">
            <w:r w:rsidRPr="00A50630">
              <w:t>19/07/2018 a 30/11/2021</w:t>
            </w:r>
          </w:p>
          <w:p w14:paraId="2036936A" w14:textId="77777777" w:rsidR="00B602E1" w:rsidRPr="00A50630" w:rsidRDefault="00CA1331">
            <w:r w:rsidRPr="00A50630">
              <w:t>VI-</w:t>
            </w:r>
            <w:r w:rsidR="00B602E1" w:rsidRPr="00A50630">
              <w:t>4723-</w:t>
            </w:r>
            <w:r w:rsidRPr="00A50630">
              <w:t>2018</w:t>
            </w:r>
          </w:p>
          <w:p w14:paraId="68C20047" w14:textId="77777777" w:rsidR="006B3837" w:rsidRPr="00A50630" w:rsidRDefault="006B3837"/>
          <w:p w14:paraId="75919B87" w14:textId="77777777" w:rsidR="00B602E1" w:rsidRPr="00A50630" w:rsidRDefault="00B602E1">
            <w:r w:rsidRPr="00A50630">
              <w:t>Resolución 150</w:t>
            </w:r>
          </w:p>
        </w:tc>
      </w:tr>
      <w:tr w:rsidR="00C94DD8" w:rsidRPr="00A81A86" w14:paraId="475CF0D4" w14:textId="77777777" w:rsidTr="00A54692">
        <w:tc>
          <w:tcPr>
            <w:tcW w:w="4253" w:type="dxa"/>
          </w:tcPr>
          <w:p w14:paraId="2822A3B4" w14:textId="77777777" w:rsidR="00C94DD8" w:rsidRPr="00A50630" w:rsidRDefault="00C94DD8" w:rsidP="00380EDF">
            <w:pPr>
              <w:jc w:val="both"/>
            </w:pPr>
          </w:p>
          <w:p w14:paraId="53EEFB8B" w14:textId="77777777" w:rsidR="00C94DD8" w:rsidRPr="00A50630" w:rsidRDefault="00C94DD8" w:rsidP="00380EDF">
            <w:pPr>
              <w:jc w:val="both"/>
            </w:pPr>
            <w:r w:rsidRPr="00A50630">
              <w:t xml:space="preserve">Determinación de la huella química que interviene entre abejones cogolleros (Chrysomelidae) y sus fuentes de alimentación. </w:t>
            </w:r>
          </w:p>
          <w:p w14:paraId="1234E475" w14:textId="77777777" w:rsidR="00C94DD8" w:rsidRPr="00A50630" w:rsidRDefault="00C94DD8" w:rsidP="00380EDF">
            <w:pPr>
              <w:jc w:val="both"/>
            </w:pPr>
          </w:p>
        </w:tc>
        <w:tc>
          <w:tcPr>
            <w:tcW w:w="2268" w:type="dxa"/>
          </w:tcPr>
          <w:p w14:paraId="122D11A2" w14:textId="77777777" w:rsidR="00C94DD8" w:rsidRPr="00A50630" w:rsidRDefault="00C94DD8" w:rsidP="00684FCC"/>
          <w:p w14:paraId="660A1F02" w14:textId="77777777" w:rsidR="00C94DD8" w:rsidRPr="00A50630" w:rsidRDefault="00C94DD8" w:rsidP="00684FCC">
            <w:r w:rsidRPr="00A50630">
              <w:t>CIPRONA</w:t>
            </w:r>
          </w:p>
        </w:tc>
        <w:tc>
          <w:tcPr>
            <w:tcW w:w="2268" w:type="dxa"/>
          </w:tcPr>
          <w:p w14:paraId="2D54818B" w14:textId="77777777" w:rsidR="00C94DD8" w:rsidRPr="00A50630" w:rsidRDefault="00C94DD8"/>
          <w:p w14:paraId="1DFA87F7" w14:textId="77777777" w:rsidR="00C94DD8" w:rsidRPr="00A50630" w:rsidRDefault="00C94DD8">
            <w:r w:rsidRPr="00A50630">
              <w:t>Guiselle Tamayo C.</w:t>
            </w:r>
          </w:p>
        </w:tc>
        <w:tc>
          <w:tcPr>
            <w:tcW w:w="1843" w:type="dxa"/>
          </w:tcPr>
          <w:p w14:paraId="2F3ED9BC" w14:textId="77777777" w:rsidR="00C94DD8" w:rsidRPr="00A50630" w:rsidRDefault="00C94DD8"/>
          <w:p w14:paraId="1933D452" w14:textId="77777777" w:rsidR="00C94DD8" w:rsidRPr="00A50630" w:rsidRDefault="00C94DD8">
            <w:r w:rsidRPr="00A50630">
              <w:t>Básica</w:t>
            </w:r>
          </w:p>
        </w:tc>
        <w:tc>
          <w:tcPr>
            <w:tcW w:w="2976" w:type="dxa"/>
          </w:tcPr>
          <w:p w14:paraId="74650B27" w14:textId="77777777" w:rsidR="00C94DD8" w:rsidRPr="00A50630" w:rsidRDefault="00C94DD8" w:rsidP="00380EDF"/>
          <w:p w14:paraId="6369CE4D" w14:textId="77777777" w:rsidR="00C94DD8" w:rsidRPr="00A50630" w:rsidRDefault="00C94DD8" w:rsidP="00380EDF">
            <w:r w:rsidRPr="00A50630">
              <w:t>22/08/2018 a 31/05/2021</w:t>
            </w:r>
          </w:p>
          <w:p w14:paraId="6D1C58FB" w14:textId="77777777" w:rsidR="00C94DD8" w:rsidRPr="00A50630" w:rsidRDefault="00C94DD8" w:rsidP="00380EDF">
            <w:r w:rsidRPr="00A50630">
              <w:t>VI-5263-2018</w:t>
            </w:r>
          </w:p>
          <w:p w14:paraId="738E7C6F" w14:textId="77777777" w:rsidR="00C94DD8" w:rsidRPr="00A50630" w:rsidRDefault="00C94DD8" w:rsidP="00380EDF">
            <w:pPr>
              <w:jc w:val="both"/>
            </w:pPr>
            <w:r w:rsidRPr="00A50630">
              <w:t>Resolución 151</w:t>
            </w:r>
          </w:p>
          <w:p w14:paraId="3C4893DA" w14:textId="77777777" w:rsidR="00C94DD8" w:rsidRPr="00A50630" w:rsidRDefault="00C94DD8" w:rsidP="00380EDF"/>
        </w:tc>
      </w:tr>
      <w:tr w:rsidR="00380EDF" w:rsidRPr="00A81A86" w14:paraId="07129B73" w14:textId="77777777" w:rsidTr="00A54692">
        <w:tc>
          <w:tcPr>
            <w:tcW w:w="4253" w:type="dxa"/>
          </w:tcPr>
          <w:p w14:paraId="538FDEAA" w14:textId="77777777" w:rsidR="00380EDF" w:rsidRPr="00A50630" w:rsidRDefault="00380EDF" w:rsidP="00380EDF">
            <w:pPr>
              <w:jc w:val="both"/>
            </w:pPr>
          </w:p>
          <w:p w14:paraId="515DFDF1" w14:textId="77777777" w:rsidR="00380EDF" w:rsidRPr="00A50630" w:rsidRDefault="00380EDF" w:rsidP="00380EDF">
            <w:pPr>
              <w:jc w:val="both"/>
            </w:pPr>
            <w:r w:rsidRPr="00A50630">
              <w:t>Determinación de los dinoflagelados que producen bioluminiscencia en diferentes ecosistemas marino-costeros de Costa Rica (BIOLUMINI).</w:t>
            </w:r>
          </w:p>
          <w:p w14:paraId="1DE3ECC1" w14:textId="77777777" w:rsidR="00380EDF" w:rsidRPr="00A50630" w:rsidRDefault="00380EDF" w:rsidP="00380EDF">
            <w:pPr>
              <w:jc w:val="both"/>
              <w:rPr>
                <w:kern w:val="3"/>
              </w:rPr>
            </w:pPr>
          </w:p>
        </w:tc>
        <w:tc>
          <w:tcPr>
            <w:tcW w:w="2268" w:type="dxa"/>
          </w:tcPr>
          <w:p w14:paraId="4BFE78A9" w14:textId="77777777" w:rsidR="00380EDF" w:rsidRPr="00A50630" w:rsidRDefault="00380EDF" w:rsidP="00684FCC"/>
          <w:p w14:paraId="7C67CF58" w14:textId="77777777" w:rsidR="00380EDF" w:rsidRPr="00A50630" w:rsidRDefault="00380EDF" w:rsidP="00684FCC">
            <w:r w:rsidRPr="00A50630">
              <w:t>CIEMic</w:t>
            </w:r>
          </w:p>
        </w:tc>
        <w:tc>
          <w:tcPr>
            <w:tcW w:w="2268" w:type="dxa"/>
          </w:tcPr>
          <w:p w14:paraId="358A6F03" w14:textId="77777777" w:rsidR="00380EDF" w:rsidRPr="00A50630" w:rsidRDefault="00380EDF"/>
          <w:p w14:paraId="1AD18C4D" w14:textId="77777777" w:rsidR="00380EDF" w:rsidRPr="00A50630" w:rsidRDefault="00380EDF">
            <w:r w:rsidRPr="00A50630">
              <w:t>Maribelle Vargas M.</w:t>
            </w:r>
          </w:p>
        </w:tc>
        <w:tc>
          <w:tcPr>
            <w:tcW w:w="1843" w:type="dxa"/>
          </w:tcPr>
          <w:p w14:paraId="74002103" w14:textId="77777777" w:rsidR="00380EDF" w:rsidRPr="00A50630" w:rsidRDefault="00380EDF"/>
          <w:p w14:paraId="43FF7563" w14:textId="77777777" w:rsidR="00380EDF" w:rsidRPr="00A50630" w:rsidRDefault="00380EDF">
            <w:r w:rsidRPr="00A50630">
              <w:t>Básica</w:t>
            </w:r>
          </w:p>
        </w:tc>
        <w:tc>
          <w:tcPr>
            <w:tcW w:w="2976" w:type="dxa"/>
          </w:tcPr>
          <w:p w14:paraId="3A473633" w14:textId="77777777" w:rsidR="00AA4C7F" w:rsidRPr="00A50630" w:rsidRDefault="00AA4C7F" w:rsidP="00380EDF"/>
          <w:p w14:paraId="58F71732" w14:textId="77777777" w:rsidR="00380EDF" w:rsidRPr="00A50630" w:rsidRDefault="00380EDF" w:rsidP="00380EDF">
            <w:r w:rsidRPr="00A50630">
              <w:t>27/08/2018 a 31/12/2020</w:t>
            </w:r>
          </w:p>
          <w:p w14:paraId="1A41BCBF" w14:textId="77777777" w:rsidR="00380EDF" w:rsidRPr="00A50630" w:rsidRDefault="00380EDF" w:rsidP="00380EDF">
            <w:r w:rsidRPr="00A50630">
              <w:t>VI-5600-2018</w:t>
            </w:r>
          </w:p>
          <w:p w14:paraId="66F2AE39" w14:textId="77777777" w:rsidR="00380EDF" w:rsidRPr="00A50630" w:rsidRDefault="00380EDF" w:rsidP="00380EDF">
            <w:r w:rsidRPr="00A50630">
              <w:t>Resolución 152</w:t>
            </w:r>
          </w:p>
        </w:tc>
      </w:tr>
      <w:tr w:rsidR="00380EDF" w:rsidRPr="00A81A86" w14:paraId="0BAB39F9" w14:textId="77777777" w:rsidTr="00A54692">
        <w:tc>
          <w:tcPr>
            <w:tcW w:w="4253" w:type="dxa"/>
          </w:tcPr>
          <w:p w14:paraId="6FE23CFA" w14:textId="77777777" w:rsidR="00380EDF" w:rsidRPr="00A50630" w:rsidRDefault="00380EDF" w:rsidP="00380EDF">
            <w:pPr>
              <w:jc w:val="both"/>
            </w:pPr>
          </w:p>
          <w:p w14:paraId="554A377C" w14:textId="77777777" w:rsidR="00380EDF" w:rsidRPr="00A50630" w:rsidRDefault="00380EDF" w:rsidP="00380EDF">
            <w:pPr>
              <w:jc w:val="both"/>
            </w:pPr>
            <w:r w:rsidRPr="00A50630">
              <w:t>Estudio de aceites esenciales de Mirtáceas arbóreas que crecen en Costa Rica.</w:t>
            </w:r>
          </w:p>
          <w:p w14:paraId="1B3F62D8" w14:textId="77777777" w:rsidR="00380EDF" w:rsidRPr="00A50630" w:rsidRDefault="00380EDF" w:rsidP="00380EDF">
            <w:pPr>
              <w:jc w:val="both"/>
              <w:rPr>
                <w:kern w:val="3"/>
              </w:rPr>
            </w:pPr>
          </w:p>
        </w:tc>
        <w:tc>
          <w:tcPr>
            <w:tcW w:w="2268" w:type="dxa"/>
          </w:tcPr>
          <w:p w14:paraId="69BFC74B" w14:textId="77777777" w:rsidR="00380EDF" w:rsidRPr="00A50630" w:rsidRDefault="00380EDF" w:rsidP="00684FCC"/>
          <w:p w14:paraId="7D4D6561" w14:textId="77777777" w:rsidR="00380EDF" w:rsidRPr="00A50630" w:rsidRDefault="00380EDF" w:rsidP="00684FCC">
            <w:r w:rsidRPr="00A50630">
              <w:t>CIPRONA</w:t>
            </w:r>
          </w:p>
        </w:tc>
        <w:tc>
          <w:tcPr>
            <w:tcW w:w="2268" w:type="dxa"/>
          </w:tcPr>
          <w:p w14:paraId="1D3731FA" w14:textId="77777777" w:rsidR="00380EDF" w:rsidRPr="00A50630" w:rsidRDefault="00380EDF"/>
          <w:p w14:paraId="6985017C" w14:textId="77777777" w:rsidR="00380EDF" w:rsidRPr="00A50630" w:rsidRDefault="00380EDF">
            <w:r w:rsidRPr="00A50630">
              <w:t>José Ciccio A.</w:t>
            </w:r>
          </w:p>
        </w:tc>
        <w:tc>
          <w:tcPr>
            <w:tcW w:w="1843" w:type="dxa"/>
          </w:tcPr>
          <w:p w14:paraId="2E96DEB2" w14:textId="77777777" w:rsidR="00380EDF" w:rsidRPr="00A50630" w:rsidRDefault="00380EDF"/>
          <w:p w14:paraId="6CEA14AC" w14:textId="77777777" w:rsidR="00380EDF" w:rsidRPr="00A50630" w:rsidRDefault="00380EDF">
            <w:r w:rsidRPr="00A50630">
              <w:t>Básica</w:t>
            </w:r>
          </w:p>
        </w:tc>
        <w:tc>
          <w:tcPr>
            <w:tcW w:w="2976" w:type="dxa"/>
          </w:tcPr>
          <w:p w14:paraId="6B280BA9" w14:textId="77777777" w:rsidR="00AA4C7F" w:rsidRPr="00A50630" w:rsidRDefault="00AA4C7F" w:rsidP="00380EDF"/>
          <w:p w14:paraId="7A5431ED" w14:textId="77777777" w:rsidR="00380EDF" w:rsidRPr="00A50630" w:rsidRDefault="00380EDF" w:rsidP="00380EDF">
            <w:r w:rsidRPr="00A50630">
              <w:t>27/08/2018 a 01/03/2021</w:t>
            </w:r>
          </w:p>
          <w:p w14:paraId="0B0C41B8" w14:textId="77777777" w:rsidR="00380EDF" w:rsidRPr="00A50630" w:rsidRDefault="00380EDF" w:rsidP="00380EDF">
            <w:r w:rsidRPr="00A50630">
              <w:t>VI-5601-2018</w:t>
            </w:r>
          </w:p>
          <w:p w14:paraId="7041E39E" w14:textId="77777777" w:rsidR="00380EDF" w:rsidRPr="00A50630" w:rsidRDefault="00380EDF" w:rsidP="00380EDF">
            <w:r w:rsidRPr="00A50630">
              <w:t>Resolución 153</w:t>
            </w:r>
          </w:p>
          <w:p w14:paraId="2AC611F2" w14:textId="77777777" w:rsidR="00AA4C7F" w:rsidRPr="00A50630" w:rsidRDefault="00AA4C7F" w:rsidP="00380EDF"/>
        </w:tc>
      </w:tr>
      <w:tr w:rsidR="00380EDF" w:rsidRPr="00A81A86" w14:paraId="3E78B81D" w14:textId="77777777" w:rsidTr="00A54692">
        <w:tc>
          <w:tcPr>
            <w:tcW w:w="4253" w:type="dxa"/>
          </w:tcPr>
          <w:p w14:paraId="42DBBCC1" w14:textId="77777777" w:rsidR="00380EDF" w:rsidRPr="00A50630" w:rsidRDefault="00380EDF" w:rsidP="00380EDF">
            <w:pPr>
              <w:jc w:val="both"/>
            </w:pPr>
          </w:p>
          <w:p w14:paraId="02E513E8" w14:textId="77777777" w:rsidR="00380EDF" w:rsidRPr="00A50630" w:rsidRDefault="00380EDF" w:rsidP="00380EDF">
            <w:pPr>
              <w:jc w:val="both"/>
            </w:pPr>
            <w:r w:rsidRPr="00A50630">
              <w:t>Identificación de fitoplasmas en árboles de Trichilia havanensis.</w:t>
            </w:r>
          </w:p>
          <w:p w14:paraId="29394BF4" w14:textId="77777777" w:rsidR="00380EDF" w:rsidRPr="00A50630" w:rsidRDefault="00380EDF" w:rsidP="00380EDF">
            <w:pPr>
              <w:jc w:val="both"/>
              <w:rPr>
                <w:kern w:val="3"/>
              </w:rPr>
            </w:pPr>
          </w:p>
        </w:tc>
        <w:tc>
          <w:tcPr>
            <w:tcW w:w="2268" w:type="dxa"/>
          </w:tcPr>
          <w:p w14:paraId="16238A9D" w14:textId="77777777" w:rsidR="00380EDF" w:rsidRPr="00A50630" w:rsidRDefault="00380EDF" w:rsidP="00684FCC"/>
          <w:p w14:paraId="6C8971A3" w14:textId="77777777" w:rsidR="00380EDF" w:rsidRPr="00A50630" w:rsidRDefault="00380EDF" w:rsidP="00684FCC">
            <w:r w:rsidRPr="00A50630">
              <w:t>CIBCM</w:t>
            </w:r>
          </w:p>
        </w:tc>
        <w:tc>
          <w:tcPr>
            <w:tcW w:w="2268" w:type="dxa"/>
          </w:tcPr>
          <w:p w14:paraId="6FD97ACA" w14:textId="77777777" w:rsidR="00380EDF" w:rsidRPr="00A50630" w:rsidRDefault="00380EDF"/>
          <w:p w14:paraId="05488BE6" w14:textId="77777777" w:rsidR="00380EDF" w:rsidRPr="00A50630" w:rsidRDefault="00380EDF">
            <w:r w:rsidRPr="00A50630">
              <w:t>William Villalobos M.</w:t>
            </w:r>
          </w:p>
        </w:tc>
        <w:tc>
          <w:tcPr>
            <w:tcW w:w="1843" w:type="dxa"/>
          </w:tcPr>
          <w:p w14:paraId="4B2BBB6A" w14:textId="77777777" w:rsidR="00AA4C7F" w:rsidRPr="00A50630" w:rsidRDefault="00AA4C7F"/>
          <w:p w14:paraId="67C1A893" w14:textId="77777777" w:rsidR="00380EDF" w:rsidRPr="00A50630" w:rsidRDefault="00380EDF">
            <w:r w:rsidRPr="00A50630">
              <w:t>Básica</w:t>
            </w:r>
          </w:p>
        </w:tc>
        <w:tc>
          <w:tcPr>
            <w:tcW w:w="2976" w:type="dxa"/>
          </w:tcPr>
          <w:p w14:paraId="0B6CEBCB" w14:textId="77777777" w:rsidR="00AA4C7F" w:rsidRPr="00A50630" w:rsidRDefault="00AA4C7F" w:rsidP="00380EDF"/>
          <w:p w14:paraId="6C9E7CCC" w14:textId="77777777" w:rsidR="00380EDF" w:rsidRPr="00A50630" w:rsidRDefault="00380EDF" w:rsidP="00380EDF">
            <w:r w:rsidRPr="00A50630">
              <w:t>27/08/2018 a 11/12/2020</w:t>
            </w:r>
          </w:p>
          <w:p w14:paraId="172684D7" w14:textId="77777777" w:rsidR="00380EDF" w:rsidRPr="00A50630" w:rsidRDefault="00380EDF" w:rsidP="00380EDF">
            <w:r w:rsidRPr="00A50630">
              <w:t>VI-5603-2018</w:t>
            </w:r>
          </w:p>
          <w:p w14:paraId="3BC2E0C8" w14:textId="77777777" w:rsidR="00380EDF" w:rsidRPr="00A50630" w:rsidRDefault="00380EDF" w:rsidP="00380EDF">
            <w:r w:rsidRPr="00A50630">
              <w:t>Resolución 154</w:t>
            </w:r>
          </w:p>
          <w:p w14:paraId="3E3626BB" w14:textId="77777777" w:rsidR="00AA4C7F" w:rsidRPr="00A50630" w:rsidRDefault="00AA4C7F" w:rsidP="00380EDF"/>
        </w:tc>
      </w:tr>
      <w:tr w:rsidR="00380EDF" w:rsidRPr="00A81A86" w14:paraId="61451D22" w14:textId="77777777" w:rsidTr="00A54692">
        <w:tc>
          <w:tcPr>
            <w:tcW w:w="4253" w:type="dxa"/>
          </w:tcPr>
          <w:p w14:paraId="383C04C1" w14:textId="77777777" w:rsidR="00AA4C7F" w:rsidRPr="00A50630" w:rsidRDefault="00AA4C7F" w:rsidP="00380EDF">
            <w:pPr>
              <w:jc w:val="both"/>
            </w:pPr>
          </w:p>
          <w:p w14:paraId="718F403E" w14:textId="77777777" w:rsidR="00380EDF" w:rsidRPr="00A50630" w:rsidRDefault="00380EDF" w:rsidP="00380EDF">
            <w:pPr>
              <w:jc w:val="both"/>
              <w:rPr>
                <w:kern w:val="3"/>
              </w:rPr>
            </w:pPr>
            <w:r w:rsidRPr="00A50630">
              <w:t>Reproducción, reclutamiento y conectividad de las poblaciones de Diadema mexicanum en el Pacífico de Costa Rica.</w:t>
            </w:r>
          </w:p>
        </w:tc>
        <w:tc>
          <w:tcPr>
            <w:tcW w:w="2268" w:type="dxa"/>
          </w:tcPr>
          <w:p w14:paraId="1FA08C74" w14:textId="77777777" w:rsidR="00380EDF" w:rsidRPr="00A50630" w:rsidRDefault="00380EDF" w:rsidP="00684FCC"/>
          <w:p w14:paraId="6D38F06A" w14:textId="77777777" w:rsidR="00AA4C7F" w:rsidRPr="00A50630" w:rsidRDefault="00AA4C7F" w:rsidP="00684FCC">
            <w:r w:rsidRPr="00A50630">
              <w:t>CIMAR</w:t>
            </w:r>
          </w:p>
        </w:tc>
        <w:tc>
          <w:tcPr>
            <w:tcW w:w="2268" w:type="dxa"/>
          </w:tcPr>
          <w:p w14:paraId="3C6C0E24" w14:textId="77777777" w:rsidR="00AA4C7F" w:rsidRPr="00A50630" w:rsidRDefault="00AA4C7F"/>
          <w:p w14:paraId="186749D5" w14:textId="77777777" w:rsidR="00380EDF" w:rsidRPr="00A50630" w:rsidRDefault="00AA4C7F">
            <w:r w:rsidRPr="00A50630">
              <w:t>Juan J. Alvarado B.</w:t>
            </w:r>
          </w:p>
        </w:tc>
        <w:tc>
          <w:tcPr>
            <w:tcW w:w="1843" w:type="dxa"/>
          </w:tcPr>
          <w:p w14:paraId="4D88202F" w14:textId="77777777" w:rsidR="00AA4C7F" w:rsidRPr="00A50630" w:rsidRDefault="00AA4C7F"/>
          <w:p w14:paraId="7A478090" w14:textId="77777777" w:rsidR="00380EDF" w:rsidRPr="00A50630" w:rsidRDefault="00380EDF">
            <w:r w:rsidRPr="00A50630">
              <w:t>Básica</w:t>
            </w:r>
          </w:p>
        </w:tc>
        <w:tc>
          <w:tcPr>
            <w:tcW w:w="2976" w:type="dxa"/>
          </w:tcPr>
          <w:p w14:paraId="241C1E2F" w14:textId="77777777" w:rsidR="00AA4C7F" w:rsidRPr="00A50630" w:rsidRDefault="00AA4C7F" w:rsidP="00380EDF"/>
          <w:p w14:paraId="65BEACF1" w14:textId="77777777" w:rsidR="00380EDF" w:rsidRPr="00A50630" w:rsidRDefault="00380EDF" w:rsidP="00380EDF">
            <w:r w:rsidRPr="00A50630">
              <w:t>27/08/2018 a 31/12/2021</w:t>
            </w:r>
          </w:p>
          <w:p w14:paraId="5EFD7869" w14:textId="77777777" w:rsidR="00380EDF" w:rsidRPr="00A50630" w:rsidRDefault="00380EDF" w:rsidP="00380EDF">
            <w:r w:rsidRPr="00A50630">
              <w:t>VI-5604-2018</w:t>
            </w:r>
          </w:p>
          <w:p w14:paraId="3D012C56" w14:textId="77777777" w:rsidR="00380EDF" w:rsidRPr="00A50630" w:rsidRDefault="00380EDF" w:rsidP="00380EDF">
            <w:r w:rsidRPr="00A50630">
              <w:t>Resolución 155</w:t>
            </w:r>
          </w:p>
          <w:p w14:paraId="710EB110" w14:textId="77777777" w:rsidR="006B3837" w:rsidRPr="00A50630" w:rsidRDefault="006B3837" w:rsidP="00380EDF"/>
          <w:p w14:paraId="5BAB9A23" w14:textId="77777777" w:rsidR="00AA4C7F" w:rsidRPr="00A50630" w:rsidRDefault="00AA4C7F" w:rsidP="00380EDF"/>
        </w:tc>
      </w:tr>
      <w:tr w:rsidR="00380EDF" w:rsidRPr="00A81A86" w14:paraId="13DEFE2E" w14:textId="77777777" w:rsidTr="00A54692">
        <w:tc>
          <w:tcPr>
            <w:tcW w:w="4253" w:type="dxa"/>
          </w:tcPr>
          <w:p w14:paraId="337B9B30" w14:textId="77777777" w:rsidR="00AA4C7F" w:rsidRPr="00A50630" w:rsidRDefault="00AA4C7F" w:rsidP="00380EDF">
            <w:pPr>
              <w:jc w:val="both"/>
            </w:pPr>
          </w:p>
          <w:p w14:paraId="27FD4141" w14:textId="77777777" w:rsidR="00380EDF" w:rsidRPr="00A50630" w:rsidRDefault="00380EDF" w:rsidP="00380EDF">
            <w:pPr>
              <w:jc w:val="both"/>
            </w:pPr>
            <w:r w:rsidRPr="00A50630">
              <w:t xml:space="preserve">Secuenciación parcial de dos genomas de fitopatógenos intracelulares no cultivables: enriquecimiento por amplificación múltiple desplazante y desarrollo del protocolo para el ensamblaje. </w:t>
            </w:r>
          </w:p>
          <w:p w14:paraId="39BD12A9" w14:textId="77777777" w:rsidR="00AA4C7F" w:rsidRPr="00A50630" w:rsidRDefault="00AA4C7F" w:rsidP="00380EDF">
            <w:pPr>
              <w:jc w:val="both"/>
              <w:rPr>
                <w:kern w:val="3"/>
              </w:rPr>
            </w:pPr>
          </w:p>
        </w:tc>
        <w:tc>
          <w:tcPr>
            <w:tcW w:w="2268" w:type="dxa"/>
          </w:tcPr>
          <w:p w14:paraId="2581B224" w14:textId="77777777" w:rsidR="00380EDF" w:rsidRPr="00A50630" w:rsidRDefault="00380EDF" w:rsidP="00684FCC"/>
          <w:p w14:paraId="7B9BD342" w14:textId="77777777" w:rsidR="00AA4C7F" w:rsidRPr="00A50630" w:rsidRDefault="00AA4C7F" w:rsidP="00684FCC">
            <w:r w:rsidRPr="00A50630">
              <w:t>CIBCM</w:t>
            </w:r>
          </w:p>
        </w:tc>
        <w:tc>
          <w:tcPr>
            <w:tcW w:w="2268" w:type="dxa"/>
          </w:tcPr>
          <w:p w14:paraId="2404966C" w14:textId="77777777" w:rsidR="00380EDF" w:rsidRPr="00A50630" w:rsidRDefault="00380EDF"/>
          <w:p w14:paraId="5F0B620F" w14:textId="77777777" w:rsidR="00AA4C7F" w:rsidRPr="00A50630" w:rsidRDefault="00AA4C7F">
            <w:r w:rsidRPr="00A50630">
              <w:t>Mauricio Montero A.</w:t>
            </w:r>
          </w:p>
        </w:tc>
        <w:tc>
          <w:tcPr>
            <w:tcW w:w="1843" w:type="dxa"/>
          </w:tcPr>
          <w:p w14:paraId="52BDB576" w14:textId="77777777" w:rsidR="00AA4C7F" w:rsidRPr="00A50630" w:rsidRDefault="00AA4C7F"/>
          <w:p w14:paraId="52E74BCE" w14:textId="77777777" w:rsidR="00380EDF" w:rsidRPr="00A50630" w:rsidRDefault="00380EDF">
            <w:r w:rsidRPr="00A50630">
              <w:t>Básica</w:t>
            </w:r>
          </w:p>
        </w:tc>
        <w:tc>
          <w:tcPr>
            <w:tcW w:w="2976" w:type="dxa"/>
          </w:tcPr>
          <w:p w14:paraId="0E53F2CF" w14:textId="77777777" w:rsidR="00AA4C7F" w:rsidRPr="00A50630" w:rsidRDefault="00AA4C7F" w:rsidP="00380EDF"/>
          <w:p w14:paraId="4596A1ED" w14:textId="77777777" w:rsidR="00380EDF" w:rsidRPr="00A50630" w:rsidRDefault="00380EDF" w:rsidP="00380EDF">
            <w:r w:rsidRPr="00A50630">
              <w:t>27/08/2018 a 18/12/2021</w:t>
            </w:r>
          </w:p>
          <w:p w14:paraId="3ECED9D0" w14:textId="77777777" w:rsidR="00380EDF" w:rsidRPr="00A50630" w:rsidRDefault="00380EDF" w:rsidP="00380EDF">
            <w:r w:rsidRPr="00A50630">
              <w:t>VI-5605-2018</w:t>
            </w:r>
          </w:p>
          <w:p w14:paraId="2086DCCD" w14:textId="77777777" w:rsidR="00380EDF" w:rsidRPr="00A50630" w:rsidRDefault="00380EDF" w:rsidP="00380EDF">
            <w:r w:rsidRPr="00A50630">
              <w:t>Resolución 156</w:t>
            </w:r>
          </w:p>
          <w:p w14:paraId="70D16EF3" w14:textId="77777777" w:rsidR="00AA4C7F" w:rsidRPr="00A50630" w:rsidRDefault="00AA4C7F" w:rsidP="00380EDF"/>
          <w:p w14:paraId="2D9A4F3F" w14:textId="77777777" w:rsidR="00AA4C7F" w:rsidRPr="00A50630" w:rsidRDefault="00AA4C7F" w:rsidP="00380EDF"/>
        </w:tc>
      </w:tr>
      <w:tr w:rsidR="003670FD" w:rsidRPr="00A81A86" w14:paraId="63DF1F94" w14:textId="77777777" w:rsidTr="00A54692">
        <w:tc>
          <w:tcPr>
            <w:tcW w:w="4253" w:type="dxa"/>
          </w:tcPr>
          <w:p w14:paraId="6CC9D977" w14:textId="77777777" w:rsidR="003670FD" w:rsidRPr="00A50630" w:rsidRDefault="003670FD" w:rsidP="00F96E51">
            <w:pPr>
              <w:jc w:val="both"/>
            </w:pPr>
          </w:p>
          <w:p w14:paraId="16A89142" w14:textId="77777777" w:rsidR="003670FD" w:rsidRPr="00A50630" w:rsidRDefault="003670FD" w:rsidP="00F96E51">
            <w:pPr>
              <w:jc w:val="both"/>
            </w:pPr>
            <w:r w:rsidRPr="00A50630">
              <w:t xml:space="preserve">Aislamiento, identificación y determinación del perfil de susceptibilidad a antibióticos de cepas de Listeria monocytogenes aisladas a partir de alimentos, ambientes de producción alimentaria y muestras clínicas. </w:t>
            </w:r>
          </w:p>
          <w:p w14:paraId="5BD96186" w14:textId="77777777" w:rsidR="003670FD" w:rsidRPr="00A50630" w:rsidRDefault="003670FD" w:rsidP="00F96E51">
            <w:pPr>
              <w:jc w:val="both"/>
              <w:rPr>
                <w:kern w:val="3"/>
              </w:rPr>
            </w:pPr>
            <w:r w:rsidRPr="00A50630">
              <w:t xml:space="preserve"> </w:t>
            </w:r>
          </w:p>
        </w:tc>
        <w:tc>
          <w:tcPr>
            <w:tcW w:w="2268" w:type="dxa"/>
          </w:tcPr>
          <w:p w14:paraId="3D7F35A2" w14:textId="77777777" w:rsidR="003670FD" w:rsidRPr="00A50630" w:rsidRDefault="003670FD" w:rsidP="00F96E51"/>
          <w:p w14:paraId="54396D87" w14:textId="77777777" w:rsidR="003670FD" w:rsidRPr="00A50630" w:rsidRDefault="003670FD" w:rsidP="00F96E51">
            <w:r w:rsidRPr="00A50630">
              <w:t>CIET</w:t>
            </w:r>
          </w:p>
        </w:tc>
        <w:tc>
          <w:tcPr>
            <w:tcW w:w="2268" w:type="dxa"/>
          </w:tcPr>
          <w:p w14:paraId="3A2BC08A" w14:textId="77777777" w:rsidR="003670FD" w:rsidRPr="00A50630" w:rsidRDefault="003670FD" w:rsidP="00F96E51">
            <w:pPr>
              <w:jc w:val="both"/>
              <w:rPr>
                <w:kern w:val="3"/>
              </w:rPr>
            </w:pPr>
          </w:p>
          <w:p w14:paraId="3B864892" w14:textId="77777777" w:rsidR="003670FD" w:rsidRPr="00A50630" w:rsidRDefault="003670FD" w:rsidP="003670FD">
            <w:pPr>
              <w:jc w:val="both"/>
              <w:rPr>
                <w:kern w:val="3"/>
              </w:rPr>
            </w:pPr>
            <w:r w:rsidRPr="00A50630">
              <w:rPr>
                <w:kern w:val="3"/>
              </w:rPr>
              <w:t>Evelyn Chaves U.</w:t>
            </w:r>
          </w:p>
        </w:tc>
        <w:tc>
          <w:tcPr>
            <w:tcW w:w="1843" w:type="dxa"/>
          </w:tcPr>
          <w:p w14:paraId="299AEC19" w14:textId="77777777" w:rsidR="003670FD" w:rsidRPr="00A50630" w:rsidRDefault="003670FD" w:rsidP="00F96E51"/>
          <w:p w14:paraId="37603381" w14:textId="77777777" w:rsidR="003670FD" w:rsidRPr="00A50630" w:rsidRDefault="003670FD" w:rsidP="00F96E51">
            <w:r w:rsidRPr="00A50630">
              <w:t>Básica</w:t>
            </w:r>
          </w:p>
        </w:tc>
        <w:tc>
          <w:tcPr>
            <w:tcW w:w="2976" w:type="dxa"/>
          </w:tcPr>
          <w:p w14:paraId="00A4AD17" w14:textId="77777777" w:rsidR="003670FD" w:rsidRPr="00A50630" w:rsidRDefault="003670FD" w:rsidP="003670FD"/>
          <w:p w14:paraId="4890FAEF" w14:textId="77777777" w:rsidR="003670FD" w:rsidRPr="00A50630" w:rsidRDefault="003670FD" w:rsidP="003670FD">
            <w:r w:rsidRPr="00A50630">
              <w:t>21-09/2018 a 31/07/2020</w:t>
            </w:r>
          </w:p>
          <w:p w14:paraId="7CF789C6" w14:textId="77777777" w:rsidR="003670FD" w:rsidRPr="00A50630" w:rsidRDefault="003670FD" w:rsidP="003670FD">
            <w:r w:rsidRPr="00A50630">
              <w:t>VI-6286-2018</w:t>
            </w:r>
          </w:p>
          <w:p w14:paraId="3F6D6C43" w14:textId="77777777" w:rsidR="003670FD" w:rsidRPr="00A50630" w:rsidRDefault="003670FD" w:rsidP="003670FD">
            <w:pPr>
              <w:jc w:val="both"/>
              <w:rPr>
                <w:kern w:val="3"/>
              </w:rPr>
            </w:pPr>
            <w:r w:rsidRPr="00A50630">
              <w:t>Resolución 157</w:t>
            </w:r>
          </w:p>
        </w:tc>
      </w:tr>
      <w:tr w:rsidR="003670FD" w:rsidRPr="00A81A86" w14:paraId="6C40F683" w14:textId="77777777" w:rsidTr="00A54692">
        <w:tc>
          <w:tcPr>
            <w:tcW w:w="4253" w:type="dxa"/>
          </w:tcPr>
          <w:p w14:paraId="01CB576C" w14:textId="77777777" w:rsidR="003670FD" w:rsidRPr="00A50630" w:rsidRDefault="003670FD" w:rsidP="00F96E51">
            <w:pPr>
              <w:jc w:val="both"/>
            </w:pPr>
          </w:p>
          <w:p w14:paraId="70E577DD" w14:textId="77777777" w:rsidR="003670FD" w:rsidRPr="00A50630" w:rsidRDefault="003670FD" w:rsidP="00F96E51">
            <w:pPr>
              <w:jc w:val="both"/>
            </w:pPr>
            <w:r w:rsidRPr="00A50630">
              <w:t>Caracterización molecular de cepas de S. aureus meticilina resistentes, aisladas en hospitales costarricenses.</w:t>
            </w:r>
          </w:p>
          <w:p w14:paraId="2E344AE1" w14:textId="77777777" w:rsidR="003670FD" w:rsidRPr="00A50630" w:rsidRDefault="003670FD" w:rsidP="00F96E51">
            <w:pPr>
              <w:jc w:val="both"/>
              <w:rPr>
                <w:kern w:val="3"/>
              </w:rPr>
            </w:pPr>
          </w:p>
        </w:tc>
        <w:tc>
          <w:tcPr>
            <w:tcW w:w="2268" w:type="dxa"/>
          </w:tcPr>
          <w:p w14:paraId="27297261" w14:textId="77777777" w:rsidR="003670FD" w:rsidRPr="00A50630" w:rsidRDefault="003670FD" w:rsidP="00F96E51"/>
          <w:p w14:paraId="7C15C881" w14:textId="77777777" w:rsidR="003670FD" w:rsidRPr="00A50630" w:rsidRDefault="003670FD" w:rsidP="00F96E51">
            <w:r w:rsidRPr="00A50630">
              <w:t>CIET</w:t>
            </w:r>
          </w:p>
        </w:tc>
        <w:tc>
          <w:tcPr>
            <w:tcW w:w="2268" w:type="dxa"/>
          </w:tcPr>
          <w:p w14:paraId="6AB9F1D3" w14:textId="77777777" w:rsidR="003670FD" w:rsidRPr="00A50630" w:rsidRDefault="003670FD" w:rsidP="00F96E51">
            <w:pPr>
              <w:jc w:val="both"/>
              <w:rPr>
                <w:kern w:val="3"/>
              </w:rPr>
            </w:pPr>
          </w:p>
          <w:p w14:paraId="7A7F1A51" w14:textId="77777777" w:rsidR="003670FD" w:rsidRPr="00A50630" w:rsidRDefault="003670FD" w:rsidP="00F96E51">
            <w:pPr>
              <w:jc w:val="both"/>
              <w:rPr>
                <w:kern w:val="3"/>
              </w:rPr>
            </w:pPr>
            <w:r w:rsidRPr="00A50630">
              <w:rPr>
                <w:kern w:val="3"/>
              </w:rPr>
              <w:t>Evelyn Chaves U.</w:t>
            </w:r>
          </w:p>
        </w:tc>
        <w:tc>
          <w:tcPr>
            <w:tcW w:w="1843" w:type="dxa"/>
          </w:tcPr>
          <w:p w14:paraId="7921A07D" w14:textId="77777777" w:rsidR="003670FD" w:rsidRPr="00A50630" w:rsidRDefault="003670FD" w:rsidP="00F96E51"/>
          <w:p w14:paraId="1A16E069" w14:textId="77777777" w:rsidR="003670FD" w:rsidRPr="00A50630" w:rsidRDefault="003670FD" w:rsidP="00F96E51">
            <w:r w:rsidRPr="00A50630">
              <w:t>Básica</w:t>
            </w:r>
          </w:p>
        </w:tc>
        <w:tc>
          <w:tcPr>
            <w:tcW w:w="2976" w:type="dxa"/>
          </w:tcPr>
          <w:p w14:paraId="7AABDF80" w14:textId="77777777" w:rsidR="003670FD" w:rsidRPr="00A50630" w:rsidRDefault="003670FD" w:rsidP="003670FD"/>
          <w:p w14:paraId="2EAA3D05" w14:textId="77777777" w:rsidR="003670FD" w:rsidRPr="00A50630" w:rsidRDefault="003670FD" w:rsidP="003670FD">
            <w:r w:rsidRPr="00A50630">
              <w:t>21/09/2018 a 31/12/2020</w:t>
            </w:r>
          </w:p>
          <w:p w14:paraId="53F3A4AF" w14:textId="77777777" w:rsidR="003670FD" w:rsidRPr="00A50630" w:rsidRDefault="003670FD" w:rsidP="003670FD">
            <w:r w:rsidRPr="00A50630">
              <w:t>VI-6287-2018</w:t>
            </w:r>
          </w:p>
          <w:p w14:paraId="4501AC6F" w14:textId="77777777" w:rsidR="003670FD" w:rsidRPr="00A50630" w:rsidRDefault="003670FD" w:rsidP="003670FD">
            <w:pPr>
              <w:jc w:val="both"/>
              <w:rPr>
                <w:kern w:val="3"/>
              </w:rPr>
            </w:pPr>
            <w:r w:rsidRPr="00A50630">
              <w:t>Resolución 158</w:t>
            </w:r>
          </w:p>
        </w:tc>
      </w:tr>
      <w:tr w:rsidR="00406CD1" w:rsidRPr="00A81A86" w14:paraId="53FA91BB" w14:textId="77777777" w:rsidTr="00A54692">
        <w:tc>
          <w:tcPr>
            <w:tcW w:w="4253" w:type="dxa"/>
          </w:tcPr>
          <w:p w14:paraId="133DF7C7" w14:textId="77777777" w:rsidR="00406CD1" w:rsidRPr="00A50630" w:rsidRDefault="00406CD1" w:rsidP="00F96E51">
            <w:pPr>
              <w:jc w:val="both"/>
            </w:pPr>
            <w:r w:rsidRPr="00A50630">
              <w:rPr>
                <w:kern w:val="3"/>
              </w:rPr>
              <w:t>Caracterización del perfil de carotenoides, su bioaccesibilidad y evaluación estructural de cromoplastos en frutos tropicales promisorios como fuente de carotenoides</w:t>
            </w:r>
            <w:r w:rsidR="0019214C" w:rsidRPr="00A50630">
              <w:rPr>
                <w:kern w:val="3"/>
              </w:rPr>
              <w:t>.</w:t>
            </w:r>
          </w:p>
        </w:tc>
        <w:tc>
          <w:tcPr>
            <w:tcW w:w="2268" w:type="dxa"/>
          </w:tcPr>
          <w:p w14:paraId="4B574E41" w14:textId="77777777" w:rsidR="00406CD1" w:rsidRPr="00A50630" w:rsidRDefault="00406CD1" w:rsidP="00F96E51"/>
          <w:p w14:paraId="6F61FFF5" w14:textId="77777777" w:rsidR="00406CD1" w:rsidRPr="00A50630" w:rsidRDefault="00406CD1" w:rsidP="00F96E51">
            <w:r w:rsidRPr="00A50630">
              <w:t>IIA</w:t>
            </w:r>
          </w:p>
        </w:tc>
        <w:tc>
          <w:tcPr>
            <w:tcW w:w="2268" w:type="dxa"/>
          </w:tcPr>
          <w:p w14:paraId="1DA54CDF" w14:textId="77777777" w:rsidR="00406CD1" w:rsidRPr="00A50630" w:rsidRDefault="00406CD1" w:rsidP="00F96E51">
            <w:pPr>
              <w:jc w:val="both"/>
            </w:pPr>
          </w:p>
          <w:p w14:paraId="6982CC05" w14:textId="77777777" w:rsidR="00406CD1" w:rsidRPr="00A50630" w:rsidRDefault="00406CD1" w:rsidP="00F96E51">
            <w:pPr>
              <w:jc w:val="both"/>
            </w:pPr>
            <w:r w:rsidRPr="00A50630">
              <w:t>Víctor Giménez G.</w:t>
            </w:r>
          </w:p>
        </w:tc>
        <w:tc>
          <w:tcPr>
            <w:tcW w:w="1843" w:type="dxa"/>
          </w:tcPr>
          <w:p w14:paraId="59D9C0D2" w14:textId="77777777" w:rsidR="00406CD1" w:rsidRPr="00A50630" w:rsidRDefault="00406CD1" w:rsidP="00F96E51"/>
          <w:p w14:paraId="11C70C70" w14:textId="77777777" w:rsidR="00406CD1" w:rsidRPr="00A50630" w:rsidRDefault="00406CD1" w:rsidP="00406CD1">
            <w:r w:rsidRPr="00A50630">
              <w:t>Básica</w:t>
            </w:r>
          </w:p>
        </w:tc>
        <w:tc>
          <w:tcPr>
            <w:tcW w:w="2976" w:type="dxa"/>
          </w:tcPr>
          <w:p w14:paraId="1C34D77E" w14:textId="77777777" w:rsidR="00406CD1" w:rsidRPr="00A50630" w:rsidRDefault="00406CD1" w:rsidP="00406CD1"/>
          <w:p w14:paraId="323BB618" w14:textId="77777777" w:rsidR="00406CD1" w:rsidRPr="00A50630" w:rsidRDefault="00406CD1" w:rsidP="00406CD1">
            <w:r w:rsidRPr="00A50630">
              <w:t>01/10/2018</w:t>
            </w:r>
          </w:p>
          <w:p w14:paraId="37C58ED6" w14:textId="77777777" w:rsidR="00406CD1" w:rsidRPr="00A50630" w:rsidRDefault="00406CD1" w:rsidP="00406CD1">
            <w:r w:rsidRPr="00A50630">
              <w:t>VI-6412-2018</w:t>
            </w:r>
          </w:p>
          <w:p w14:paraId="31057299" w14:textId="77777777" w:rsidR="00406CD1" w:rsidRPr="00A50630" w:rsidRDefault="00406CD1" w:rsidP="00406CD1">
            <w:pPr>
              <w:jc w:val="both"/>
            </w:pPr>
            <w:r w:rsidRPr="00A50630">
              <w:t>Resolución 159</w:t>
            </w:r>
          </w:p>
          <w:p w14:paraId="390A1CAB" w14:textId="77777777" w:rsidR="00406CD1" w:rsidRPr="00A50630" w:rsidRDefault="00406CD1" w:rsidP="00406CD1">
            <w:pPr>
              <w:jc w:val="both"/>
            </w:pPr>
          </w:p>
        </w:tc>
      </w:tr>
      <w:tr w:rsidR="007031DD" w:rsidRPr="00A81A86" w14:paraId="45E71FE8" w14:textId="77777777" w:rsidTr="00A54692">
        <w:tc>
          <w:tcPr>
            <w:tcW w:w="4253" w:type="dxa"/>
          </w:tcPr>
          <w:p w14:paraId="4EB582F5" w14:textId="77777777" w:rsidR="007031DD" w:rsidRPr="00A50630" w:rsidRDefault="007031DD" w:rsidP="00F96E51">
            <w:pPr>
              <w:jc w:val="both"/>
            </w:pPr>
          </w:p>
          <w:p w14:paraId="246DCA8C" w14:textId="77777777" w:rsidR="007031DD" w:rsidRPr="00A50630" w:rsidRDefault="007031DD" w:rsidP="00F96E51">
            <w:pPr>
              <w:jc w:val="both"/>
            </w:pPr>
            <w:r w:rsidRPr="00A50630">
              <w:t>Comparación fenotípica y del material genético contenido en vesículas de membrana externa de cuatro especies de Porphyromonas implicadas en enfermedad periodontal.</w:t>
            </w:r>
          </w:p>
          <w:p w14:paraId="230012A9" w14:textId="77777777" w:rsidR="007031DD" w:rsidRPr="00A50630" w:rsidRDefault="007031DD" w:rsidP="00F96E51">
            <w:pPr>
              <w:jc w:val="both"/>
            </w:pPr>
          </w:p>
          <w:p w14:paraId="54D8A0E7" w14:textId="77777777" w:rsidR="007031DD" w:rsidRPr="00A50630" w:rsidRDefault="007031DD" w:rsidP="00F96E51">
            <w:pPr>
              <w:jc w:val="both"/>
              <w:rPr>
                <w:color w:val="FF0000"/>
                <w:kern w:val="3"/>
              </w:rPr>
            </w:pPr>
          </w:p>
        </w:tc>
        <w:tc>
          <w:tcPr>
            <w:tcW w:w="2268" w:type="dxa"/>
          </w:tcPr>
          <w:p w14:paraId="15A1B103" w14:textId="77777777" w:rsidR="007031DD" w:rsidRPr="00A50630" w:rsidRDefault="007031DD" w:rsidP="00F96E51"/>
          <w:p w14:paraId="77107390" w14:textId="77777777" w:rsidR="007031DD" w:rsidRPr="00A50630" w:rsidRDefault="007031DD" w:rsidP="007031DD">
            <w:r w:rsidRPr="00A50630">
              <w:t>CIET</w:t>
            </w:r>
          </w:p>
        </w:tc>
        <w:tc>
          <w:tcPr>
            <w:tcW w:w="2268" w:type="dxa"/>
          </w:tcPr>
          <w:p w14:paraId="4D2E5359" w14:textId="77777777" w:rsidR="007031DD" w:rsidRPr="00A50630" w:rsidRDefault="007031DD" w:rsidP="00F96E51">
            <w:pPr>
              <w:jc w:val="both"/>
            </w:pPr>
          </w:p>
          <w:p w14:paraId="054056E0" w14:textId="77777777" w:rsidR="007031DD" w:rsidRPr="00A50630" w:rsidRDefault="007031DD" w:rsidP="00F96E51">
            <w:pPr>
              <w:jc w:val="both"/>
            </w:pPr>
            <w:r w:rsidRPr="00A50630">
              <w:t>Luis Alberto Acuña A</w:t>
            </w:r>
          </w:p>
        </w:tc>
        <w:tc>
          <w:tcPr>
            <w:tcW w:w="1843" w:type="dxa"/>
          </w:tcPr>
          <w:p w14:paraId="1051852D" w14:textId="77777777" w:rsidR="007031DD" w:rsidRPr="00A50630" w:rsidRDefault="007031DD" w:rsidP="00F96E51"/>
          <w:p w14:paraId="226ED2DC" w14:textId="77777777" w:rsidR="007031DD" w:rsidRPr="00A50630" w:rsidRDefault="004E764C" w:rsidP="004E764C">
            <w:r w:rsidRPr="00A50630">
              <w:t>Básica</w:t>
            </w:r>
          </w:p>
        </w:tc>
        <w:tc>
          <w:tcPr>
            <w:tcW w:w="2976" w:type="dxa"/>
          </w:tcPr>
          <w:p w14:paraId="109C0EA7" w14:textId="77777777" w:rsidR="007031DD" w:rsidRPr="00A50630" w:rsidRDefault="007031DD" w:rsidP="007031DD"/>
          <w:p w14:paraId="4DEAD025" w14:textId="77777777" w:rsidR="007031DD" w:rsidRPr="00A50630" w:rsidRDefault="007031DD" w:rsidP="007031DD">
            <w:r w:rsidRPr="00A50630">
              <w:t>12/11/2018 a 31/07/2021</w:t>
            </w:r>
          </w:p>
          <w:p w14:paraId="443FED1D" w14:textId="77777777" w:rsidR="007031DD" w:rsidRPr="00A50630" w:rsidRDefault="007031DD" w:rsidP="007031DD">
            <w:r w:rsidRPr="00A50630">
              <w:t>VI-7713-2018</w:t>
            </w:r>
          </w:p>
          <w:p w14:paraId="63784AEC" w14:textId="77777777" w:rsidR="007031DD" w:rsidRPr="00A50630" w:rsidRDefault="007031DD" w:rsidP="007031DD">
            <w:r w:rsidRPr="00A50630">
              <w:t>Resolución 160</w:t>
            </w:r>
          </w:p>
          <w:p w14:paraId="18DF3453" w14:textId="77777777" w:rsidR="007031DD" w:rsidRPr="00A50630" w:rsidRDefault="007031DD" w:rsidP="00406CD1"/>
        </w:tc>
      </w:tr>
      <w:tr w:rsidR="004E764C" w:rsidRPr="00A81A86" w14:paraId="3D201F56" w14:textId="77777777" w:rsidTr="00A54692">
        <w:tc>
          <w:tcPr>
            <w:tcW w:w="4253" w:type="dxa"/>
          </w:tcPr>
          <w:p w14:paraId="4EBFD342" w14:textId="77777777" w:rsidR="004E764C" w:rsidRPr="00A50630" w:rsidRDefault="004E764C" w:rsidP="00F96E51">
            <w:pPr>
              <w:jc w:val="both"/>
            </w:pPr>
          </w:p>
          <w:p w14:paraId="30186BDC" w14:textId="77777777" w:rsidR="004E764C" w:rsidRPr="00A50630" w:rsidRDefault="004E764C" w:rsidP="00F96E51">
            <w:pPr>
              <w:jc w:val="both"/>
            </w:pPr>
            <w:r w:rsidRPr="00A50630">
              <w:t xml:space="preserve">Factores que influyen en la contaminación del maíz en campo por especies micotoxigénicas de </w:t>
            </w:r>
            <w:r w:rsidRPr="00A50630">
              <w:rPr>
                <w:i/>
                <w:iCs/>
              </w:rPr>
              <w:t xml:space="preserve">Fusarium </w:t>
            </w:r>
            <w:r w:rsidRPr="00A50630">
              <w:t>spp. en Costa Rica.</w:t>
            </w:r>
          </w:p>
          <w:p w14:paraId="33EEAB71" w14:textId="77777777" w:rsidR="004E764C" w:rsidRPr="00A50630" w:rsidRDefault="004E764C" w:rsidP="00F96E51">
            <w:pPr>
              <w:jc w:val="both"/>
              <w:rPr>
                <w:color w:val="FF0000"/>
                <w:kern w:val="3"/>
              </w:rPr>
            </w:pPr>
          </w:p>
        </w:tc>
        <w:tc>
          <w:tcPr>
            <w:tcW w:w="2268" w:type="dxa"/>
          </w:tcPr>
          <w:p w14:paraId="6633E3B1" w14:textId="77777777" w:rsidR="004E764C" w:rsidRPr="00A50630" w:rsidRDefault="004E764C" w:rsidP="00F96E51"/>
          <w:p w14:paraId="6FB2EEBD" w14:textId="77777777" w:rsidR="004E764C" w:rsidRPr="00A50630" w:rsidRDefault="004E764C" w:rsidP="004E764C">
            <w:r w:rsidRPr="00A50630">
              <w:t>CIGRAS</w:t>
            </w:r>
          </w:p>
        </w:tc>
        <w:tc>
          <w:tcPr>
            <w:tcW w:w="2268" w:type="dxa"/>
          </w:tcPr>
          <w:p w14:paraId="3E7DC903" w14:textId="77777777" w:rsidR="004E764C" w:rsidRPr="00A50630" w:rsidRDefault="004E764C" w:rsidP="00F96E51">
            <w:pPr>
              <w:jc w:val="both"/>
            </w:pPr>
          </w:p>
          <w:p w14:paraId="7A9557C5" w14:textId="77777777" w:rsidR="004E764C" w:rsidRPr="00A50630" w:rsidRDefault="004E764C" w:rsidP="00F96E51">
            <w:pPr>
              <w:jc w:val="both"/>
            </w:pPr>
            <w:r w:rsidRPr="00A50630">
              <w:t>María Viñas M.</w:t>
            </w:r>
          </w:p>
        </w:tc>
        <w:tc>
          <w:tcPr>
            <w:tcW w:w="1843" w:type="dxa"/>
          </w:tcPr>
          <w:p w14:paraId="4E551F0B" w14:textId="77777777" w:rsidR="004E764C" w:rsidRPr="00A50630" w:rsidRDefault="004E764C" w:rsidP="00F96E51"/>
          <w:p w14:paraId="3294DA37" w14:textId="77777777" w:rsidR="004E764C" w:rsidRPr="00A50630" w:rsidRDefault="004E764C" w:rsidP="00F96E51">
            <w:r w:rsidRPr="00A50630">
              <w:t>Básica</w:t>
            </w:r>
          </w:p>
        </w:tc>
        <w:tc>
          <w:tcPr>
            <w:tcW w:w="2976" w:type="dxa"/>
          </w:tcPr>
          <w:p w14:paraId="13843511" w14:textId="77777777" w:rsidR="00C66E2B" w:rsidRPr="00A50630" w:rsidRDefault="00C66E2B" w:rsidP="004E764C"/>
          <w:p w14:paraId="51F492C9" w14:textId="77777777" w:rsidR="004E764C" w:rsidRPr="00A50630" w:rsidRDefault="004E764C" w:rsidP="004E764C">
            <w:r w:rsidRPr="00A50630">
              <w:t>09/11/2018 a 31/12/20</w:t>
            </w:r>
            <w:r w:rsidR="00FC41EE" w:rsidRPr="00A50630">
              <w:t>21</w:t>
            </w:r>
          </w:p>
          <w:p w14:paraId="2EAFF90B" w14:textId="77777777" w:rsidR="004E764C" w:rsidRPr="00A50630" w:rsidRDefault="004E764C" w:rsidP="004E764C">
            <w:r w:rsidRPr="00A50630">
              <w:t>VI-7719-2018</w:t>
            </w:r>
          </w:p>
          <w:p w14:paraId="2FF1F489" w14:textId="77777777" w:rsidR="004E764C" w:rsidRPr="00A50630" w:rsidRDefault="004E764C" w:rsidP="004E764C">
            <w:r w:rsidRPr="00A50630">
              <w:t>Resolución 161</w:t>
            </w:r>
          </w:p>
          <w:p w14:paraId="703F07EE" w14:textId="77777777" w:rsidR="004E764C" w:rsidRPr="00A50630" w:rsidRDefault="004E764C" w:rsidP="00406CD1"/>
        </w:tc>
      </w:tr>
      <w:tr w:rsidR="004E764C" w:rsidRPr="002A1526" w14:paraId="26F0E0D9" w14:textId="77777777" w:rsidTr="00A54692">
        <w:tc>
          <w:tcPr>
            <w:tcW w:w="4253" w:type="dxa"/>
          </w:tcPr>
          <w:p w14:paraId="145EF30C" w14:textId="77777777" w:rsidR="0078330A" w:rsidRPr="00A50630" w:rsidRDefault="0078330A" w:rsidP="00F96E51">
            <w:pPr>
              <w:jc w:val="both"/>
              <w:rPr>
                <w:bCs/>
                <w:lang w:val="es-ES_tradnl"/>
              </w:rPr>
            </w:pPr>
          </w:p>
          <w:p w14:paraId="199ECDCE" w14:textId="77777777" w:rsidR="0078330A" w:rsidRPr="00A50630" w:rsidRDefault="0078330A" w:rsidP="00F96E51">
            <w:pPr>
              <w:jc w:val="both"/>
              <w:rPr>
                <w:bCs/>
                <w:lang w:val="es-ES_tradnl"/>
              </w:rPr>
            </w:pPr>
          </w:p>
          <w:p w14:paraId="7C4A2562" w14:textId="77777777" w:rsidR="004E764C" w:rsidRPr="00A50630" w:rsidRDefault="0078330A" w:rsidP="00F96E51">
            <w:pPr>
              <w:jc w:val="both"/>
              <w:rPr>
                <w:lang w:val="es-ES_tradnl"/>
              </w:rPr>
            </w:pPr>
            <w:r w:rsidRPr="00A50630">
              <w:rPr>
                <w:bCs/>
                <w:lang w:val="es-ES_tradnl"/>
              </w:rPr>
              <w:t>Efectos de hongos endófitos en la salud y resiliencia de plantas de café</w:t>
            </w:r>
            <w:r w:rsidRPr="00A50630">
              <w:rPr>
                <w:lang w:val="es-ES_tradnl"/>
              </w:rPr>
              <w:t>.</w:t>
            </w:r>
          </w:p>
          <w:p w14:paraId="438920BB" w14:textId="77777777" w:rsidR="0078330A" w:rsidRPr="00A50630" w:rsidRDefault="0078330A" w:rsidP="00F96E51">
            <w:pPr>
              <w:jc w:val="both"/>
              <w:rPr>
                <w:kern w:val="3"/>
              </w:rPr>
            </w:pPr>
          </w:p>
        </w:tc>
        <w:tc>
          <w:tcPr>
            <w:tcW w:w="2268" w:type="dxa"/>
          </w:tcPr>
          <w:p w14:paraId="7EB970C9" w14:textId="77777777" w:rsidR="0078330A" w:rsidRPr="00A50630" w:rsidRDefault="0078330A" w:rsidP="00F96E51"/>
          <w:p w14:paraId="2B28BA78" w14:textId="77777777" w:rsidR="0078330A" w:rsidRPr="00A50630" w:rsidRDefault="0078330A" w:rsidP="00F96E51"/>
          <w:p w14:paraId="5486535A" w14:textId="77777777" w:rsidR="004E764C" w:rsidRPr="00A50630" w:rsidRDefault="0078330A" w:rsidP="00F96E51">
            <w:r w:rsidRPr="00A50630">
              <w:t>Escuela de Biología</w:t>
            </w:r>
          </w:p>
        </w:tc>
        <w:tc>
          <w:tcPr>
            <w:tcW w:w="2268" w:type="dxa"/>
          </w:tcPr>
          <w:p w14:paraId="403881A8" w14:textId="77777777" w:rsidR="0078330A" w:rsidRPr="00A50630" w:rsidRDefault="0078330A" w:rsidP="00F96E51">
            <w:pPr>
              <w:jc w:val="both"/>
            </w:pPr>
          </w:p>
          <w:p w14:paraId="52D2DB54" w14:textId="77777777" w:rsidR="0078330A" w:rsidRPr="00A50630" w:rsidRDefault="0078330A" w:rsidP="00F96E51">
            <w:pPr>
              <w:jc w:val="both"/>
            </w:pPr>
          </w:p>
          <w:p w14:paraId="7E35026C" w14:textId="77777777" w:rsidR="004E764C" w:rsidRPr="00A50630" w:rsidRDefault="0078330A" w:rsidP="00F96E51">
            <w:pPr>
              <w:jc w:val="both"/>
            </w:pPr>
            <w:r w:rsidRPr="00A50630">
              <w:t>PriscilaChaverri</w:t>
            </w:r>
            <w:r w:rsidR="00453D3B" w:rsidRPr="00A50630">
              <w:t xml:space="preserve"> E.</w:t>
            </w:r>
          </w:p>
        </w:tc>
        <w:tc>
          <w:tcPr>
            <w:tcW w:w="1843" w:type="dxa"/>
          </w:tcPr>
          <w:p w14:paraId="52AAF26D" w14:textId="77777777" w:rsidR="004E764C" w:rsidRPr="00A50630" w:rsidRDefault="004E764C" w:rsidP="00F96E51"/>
        </w:tc>
        <w:tc>
          <w:tcPr>
            <w:tcW w:w="2976" w:type="dxa"/>
          </w:tcPr>
          <w:p w14:paraId="03232FEB" w14:textId="77777777" w:rsidR="0078330A" w:rsidRPr="00A50630" w:rsidRDefault="0078330A" w:rsidP="00406CD1"/>
          <w:p w14:paraId="77F2088F" w14:textId="77777777" w:rsidR="0078330A" w:rsidRPr="00A50630" w:rsidRDefault="0078330A" w:rsidP="00406CD1"/>
          <w:p w14:paraId="1B3F4D04" w14:textId="77777777" w:rsidR="004E764C" w:rsidRPr="00A50630" w:rsidRDefault="0078330A" w:rsidP="00406CD1">
            <w:r w:rsidRPr="00A50630">
              <w:t>09/11/2018</w:t>
            </w:r>
          </w:p>
          <w:p w14:paraId="667A4E9E" w14:textId="77777777" w:rsidR="0078330A" w:rsidRPr="00A50630" w:rsidRDefault="0078330A" w:rsidP="00406CD1">
            <w:r w:rsidRPr="00A50630">
              <w:t>VI-7723-2018</w:t>
            </w:r>
          </w:p>
          <w:p w14:paraId="7D26FE21" w14:textId="77777777" w:rsidR="0078330A" w:rsidRPr="00A50630" w:rsidRDefault="0078330A" w:rsidP="00406CD1">
            <w:r w:rsidRPr="00A50630">
              <w:t>Resolución 162</w:t>
            </w:r>
          </w:p>
          <w:p w14:paraId="5BF0260E" w14:textId="77777777" w:rsidR="0078330A" w:rsidRPr="00A50630" w:rsidRDefault="0078330A" w:rsidP="00406CD1"/>
        </w:tc>
      </w:tr>
      <w:tr w:rsidR="00F16509" w:rsidRPr="002A1526" w14:paraId="4E0E8068" w14:textId="77777777" w:rsidTr="00A54692">
        <w:tc>
          <w:tcPr>
            <w:tcW w:w="4253" w:type="dxa"/>
          </w:tcPr>
          <w:p w14:paraId="01EE9EAE" w14:textId="77777777" w:rsidR="00F16509" w:rsidRPr="00A50630" w:rsidRDefault="00F16509" w:rsidP="00F96E51">
            <w:pPr>
              <w:jc w:val="both"/>
              <w:rPr>
                <w:bCs/>
              </w:rPr>
            </w:pPr>
          </w:p>
          <w:p w14:paraId="3A4A3561" w14:textId="77777777" w:rsidR="00F16509" w:rsidRPr="00A50630" w:rsidRDefault="00F16509" w:rsidP="00F96E51">
            <w:pPr>
              <w:jc w:val="both"/>
              <w:rPr>
                <w:bCs/>
                <w:lang w:val="es-ES_tradnl"/>
              </w:rPr>
            </w:pPr>
            <w:r w:rsidRPr="00A50630">
              <w:rPr>
                <w:bCs/>
              </w:rPr>
              <w:t xml:space="preserve">Desarrollo del potencial de las macroalgas marinas de Costa Rica para cultivo y </w:t>
            </w:r>
            <w:r w:rsidRPr="00A50630">
              <w:t>uso.</w:t>
            </w:r>
          </w:p>
        </w:tc>
        <w:tc>
          <w:tcPr>
            <w:tcW w:w="2268" w:type="dxa"/>
          </w:tcPr>
          <w:p w14:paraId="4BEE9E9C" w14:textId="77777777" w:rsidR="00F16509" w:rsidRPr="00A50630" w:rsidRDefault="00F16509" w:rsidP="00F96E51"/>
          <w:p w14:paraId="1C47A562" w14:textId="77777777" w:rsidR="004251DA" w:rsidRPr="00A50630" w:rsidRDefault="004251DA" w:rsidP="004251DA">
            <w:r w:rsidRPr="00A50630">
              <w:t>Escuela de Ingeniería</w:t>
            </w:r>
          </w:p>
          <w:p w14:paraId="03A06ADC" w14:textId="77777777" w:rsidR="00F16509" w:rsidRPr="00A50630" w:rsidRDefault="004251DA" w:rsidP="004251DA">
            <w:r w:rsidRPr="00A50630">
              <w:t>de Biosistemas</w:t>
            </w:r>
          </w:p>
        </w:tc>
        <w:tc>
          <w:tcPr>
            <w:tcW w:w="2268" w:type="dxa"/>
          </w:tcPr>
          <w:p w14:paraId="3C302D9F" w14:textId="77777777" w:rsidR="00F16509" w:rsidRPr="00A50630" w:rsidRDefault="00F16509" w:rsidP="00F96E51">
            <w:pPr>
              <w:jc w:val="both"/>
              <w:rPr>
                <w:bCs/>
              </w:rPr>
            </w:pPr>
          </w:p>
          <w:p w14:paraId="1F531357" w14:textId="77777777" w:rsidR="00F16509" w:rsidRPr="00A50630" w:rsidRDefault="004251DA" w:rsidP="00F96E51">
            <w:pPr>
              <w:jc w:val="both"/>
              <w:rPr>
                <w:bCs/>
                <w:lang w:val="es-ES_tradnl"/>
              </w:rPr>
            </w:pPr>
            <w:r w:rsidRPr="00A50630">
              <w:rPr>
                <w:bCs/>
                <w:lang w:val="es-ES_tradnl"/>
              </w:rPr>
              <w:t>Ricardo Radulovich R.</w:t>
            </w:r>
          </w:p>
        </w:tc>
        <w:tc>
          <w:tcPr>
            <w:tcW w:w="1843" w:type="dxa"/>
          </w:tcPr>
          <w:p w14:paraId="5119BDA2" w14:textId="77777777" w:rsidR="00F16509" w:rsidRPr="00A50630" w:rsidRDefault="00F16509" w:rsidP="00F96E51"/>
          <w:p w14:paraId="638CBF33" w14:textId="77777777" w:rsidR="004251DA" w:rsidRPr="00A50630" w:rsidRDefault="00B73885" w:rsidP="00B73885">
            <w:r w:rsidRPr="00A50630">
              <w:t>Básica</w:t>
            </w:r>
          </w:p>
        </w:tc>
        <w:tc>
          <w:tcPr>
            <w:tcW w:w="2976" w:type="dxa"/>
          </w:tcPr>
          <w:p w14:paraId="298FEF14" w14:textId="77777777" w:rsidR="00F16509" w:rsidRPr="00A50630" w:rsidRDefault="00F16509" w:rsidP="00F16509"/>
          <w:p w14:paraId="11D3AD28" w14:textId="77777777" w:rsidR="00F16509" w:rsidRPr="00A50630" w:rsidRDefault="00F16509" w:rsidP="00F16509">
            <w:r w:rsidRPr="00A50630">
              <w:t>15/11/2018 a 30/06/2021</w:t>
            </w:r>
          </w:p>
          <w:p w14:paraId="00A697AD" w14:textId="77777777" w:rsidR="00F16509" w:rsidRPr="00A50630" w:rsidRDefault="00F16509" w:rsidP="00F16509">
            <w:r w:rsidRPr="00A50630">
              <w:t>VI-7808-2018</w:t>
            </w:r>
          </w:p>
          <w:p w14:paraId="1215678C" w14:textId="77777777" w:rsidR="00F16509" w:rsidRPr="00A50630" w:rsidRDefault="00F16509" w:rsidP="00F16509">
            <w:r w:rsidRPr="00A50630">
              <w:t>Resolución 163</w:t>
            </w:r>
          </w:p>
          <w:p w14:paraId="5A3212F7" w14:textId="77777777" w:rsidR="00F16509" w:rsidRPr="00A50630" w:rsidRDefault="00F16509" w:rsidP="00406CD1"/>
        </w:tc>
      </w:tr>
      <w:tr w:rsidR="00F16509" w:rsidRPr="002A1526" w14:paraId="24425297" w14:textId="77777777" w:rsidTr="00A54692">
        <w:tc>
          <w:tcPr>
            <w:tcW w:w="4253" w:type="dxa"/>
          </w:tcPr>
          <w:p w14:paraId="1D6102E1" w14:textId="77777777" w:rsidR="00F16509" w:rsidRPr="00A50630" w:rsidRDefault="00F16509" w:rsidP="00F96E51">
            <w:pPr>
              <w:jc w:val="both"/>
            </w:pPr>
          </w:p>
          <w:p w14:paraId="2DB83733" w14:textId="77777777" w:rsidR="00F16509" w:rsidRPr="00A50630" w:rsidRDefault="00F16509" w:rsidP="00F96E51">
            <w:pPr>
              <w:jc w:val="both"/>
            </w:pPr>
            <w:r w:rsidRPr="00A50630">
              <w:t>Estudio sobre mecanismos de dispersión del pasto marino Halophila baillonis para una conservación adecuada de esta especie clasificada como Vulnerable en la Lista Roja de la UICN</w:t>
            </w:r>
            <w:r w:rsidR="004251DA" w:rsidRPr="00A50630">
              <w:t>.</w:t>
            </w:r>
          </w:p>
          <w:p w14:paraId="0F2A619E" w14:textId="77777777" w:rsidR="004251DA" w:rsidRPr="00A50630" w:rsidRDefault="004251DA" w:rsidP="00F96E51">
            <w:pPr>
              <w:jc w:val="both"/>
              <w:rPr>
                <w:bCs/>
              </w:rPr>
            </w:pPr>
          </w:p>
        </w:tc>
        <w:tc>
          <w:tcPr>
            <w:tcW w:w="2268" w:type="dxa"/>
          </w:tcPr>
          <w:p w14:paraId="67EFA5D1" w14:textId="77777777" w:rsidR="00F16509" w:rsidRPr="00A50630" w:rsidRDefault="00F16509" w:rsidP="00F96E51"/>
          <w:p w14:paraId="6FB91E56" w14:textId="77777777" w:rsidR="004251DA" w:rsidRPr="00A50630" w:rsidRDefault="004251DA" w:rsidP="00F96E51">
            <w:r w:rsidRPr="00A50630">
              <w:t>CIMAR</w:t>
            </w:r>
          </w:p>
        </w:tc>
        <w:tc>
          <w:tcPr>
            <w:tcW w:w="2268" w:type="dxa"/>
          </w:tcPr>
          <w:p w14:paraId="2BCDBA29" w14:textId="77777777" w:rsidR="00F16509" w:rsidRPr="00A50630" w:rsidRDefault="00F16509" w:rsidP="00F96E51">
            <w:pPr>
              <w:jc w:val="both"/>
              <w:rPr>
                <w:bCs/>
              </w:rPr>
            </w:pPr>
          </w:p>
          <w:p w14:paraId="0E6B868C" w14:textId="77777777" w:rsidR="004251DA" w:rsidRPr="00A50630" w:rsidRDefault="004251DA" w:rsidP="00F96E51">
            <w:pPr>
              <w:jc w:val="both"/>
              <w:rPr>
                <w:bCs/>
              </w:rPr>
            </w:pPr>
            <w:r w:rsidRPr="00A50630">
              <w:rPr>
                <w:bCs/>
              </w:rPr>
              <w:t>Jimena Samper V.</w:t>
            </w:r>
          </w:p>
        </w:tc>
        <w:tc>
          <w:tcPr>
            <w:tcW w:w="1843" w:type="dxa"/>
          </w:tcPr>
          <w:p w14:paraId="4E155F8E" w14:textId="77777777" w:rsidR="00F16509" w:rsidRPr="00A50630" w:rsidRDefault="00F16509" w:rsidP="00F96E51"/>
          <w:p w14:paraId="24FFBB5B" w14:textId="77777777" w:rsidR="004251DA" w:rsidRPr="00A50630" w:rsidRDefault="004251DA" w:rsidP="00F96E51">
            <w:r w:rsidRPr="00A50630">
              <w:t>Básica</w:t>
            </w:r>
          </w:p>
        </w:tc>
        <w:tc>
          <w:tcPr>
            <w:tcW w:w="2976" w:type="dxa"/>
          </w:tcPr>
          <w:p w14:paraId="01C353B3" w14:textId="77777777" w:rsidR="00F16509" w:rsidRPr="00A50630" w:rsidRDefault="00F16509" w:rsidP="00F96E51"/>
          <w:p w14:paraId="3D6EB200" w14:textId="77777777" w:rsidR="00F16509" w:rsidRPr="00A50630" w:rsidRDefault="00F16509" w:rsidP="00F96E51">
            <w:r w:rsidRPr="00A50630">
              <w:t>21/11/2018 a 31/12/2021</w:t>
            </w:r>
          </w:p>
          <w:p w14:paraId="5AAF77C7" w14:textId="77777777" w:rsidR="00F16509" w:rsidRPr="00A50630" w:rsidRDefault="00F16509" w:rsidP="00F96E51">
            <w:r w:rsidRPr="00A50630">
              <w:t>VI-7855-2018</w:t>
            </w:r>
          </w:p>
          <w:p w14:paraId="1892EC9B" w14:textId="77777777" w:rsidR="00F16509" w:rsidRPr="00A50630" w:rsidRDefault="00F16509" w:rsidP="00F96E51">
            <w:r w:rsidRPr="00A50630">
              <w:t>Resolución 164</w:t>
            </w:r>
          </w:p>
          <w:p w14:paraId="578BAB95" w14:textId="77777777" w:rsidR="00F16509" w:rsidRPr="00A50630" w:rsidRDefault="00F16509" w:rsidP="00F96E51"/>
        </w:tc>
      </w:tr>
      <w:tr w:rsidR="00F16509" w:rsidRPr="002A1526" w14:paraId="4A530BC5" w14:textId="77777777" w:rsidTr="00A54692">
        <w:tc>
          <w:tcPr>
            <w:tcW w:w="4253" w:type="dxa"/>
          </w:tcPr>
          <w:p w14:paraId="1F672E12" w14:textId="77777777" w:rsidR="00F16509" w:rsidRPr="00A50630" w:rsidRDefault="00F16509" w:rsidP="00F96E51">
            <w:pPr>
              <w:jc w:val="both"/>
              <w:rPr>
                <w:kern w:val="3"/>
              </w:rPr>
            </w:pPr>
          </w:p>
          <w:p w14:paraId="545F1964" w14:textId="77777777" w:rsidR="00F16509" w:rsidRPr="00A50630" w:rsidRDefault="00F16509" w:rsidP="00F96E51">
            <w:pPr>
              <w:jc w:val="both"/>
              <w:rPr>
                <w:kern w:val="3"/>
              </w:rPr>
            </w:pPr>
            <w:r w:rsidRPr="00A50630">
              <w:rPr>
                <w:kern w:val="3"/>
              </w:rPr>
              <w:t xml:space="preserve">Eficacia alimentaria de tres problaciones de Phytoseiulus persimilis (Acari: Phytoseiidae), provenientes de tres zonas agrícolas del Valle Central. </w:t>
            </w:r>
          </w:p>
          <w:p w14:paraId="5F5DFBA6" w14:textId="77777777" w:rsidR="00F16509" w:rsidRPr="00A50630" w:rsidRDefault="00F16509" w:rsidP="00F96E51">
            <w:pPr>
              <w:jc w:val="both"/>
              <w:rPr>
                <w:bCs/>
              </w:rPr>
            </w:pPr>
          </w:p>
        </w:tc>
        <w:tc>
          <w:tcPr>
            <w:tcW w:w="2268" w:type="dxa"/>
          </w:tcPr>
          <w:p w14:paraId="338C05D8" w14:textId="77777777" w:rsidR="00F16509" w:rsidRPr="00A50630" w:rsidRDefault="00F16509" w:rsidP="00F96E51"/>
          <w:p w14:paraId="1DC8F095" w14:textId="77777777" w:rsidR="004251DA" w:rsidRPr="00A50630" w:rsidRDefault="004251DA" w:rsidP="00F96E51">
            <w:r w:rsidRPr="00A50630">
              <w:t>CIPROC</w:t>
            </w:r>
          </w:p>
        </w:tc>
        <w:tc>
          <w:tcPr>
            <w:tcW w:w="2268" w:type="dxa"/>
          </w:tcPr>
          <w:p w14:paraId="40C2580D" w14:textId="77777777" w:rsidR="00F16509" w:rsidRPr="00A50630" w:rsidRDefault="00F16509" w:rsidP="00F96E51">
            <w:pPr>
              <w:jc w:val="both"/>
              <w:rPr>
                <w:bCs/>
              </w:rPr>
            </w:pPr>
          </w:p>
          <w:p w14:paraId="7AB8AEFB" w14:textId="77777777" w:rsidR="004251DA" w:rsidRPr="00A50630" w:rsidRDefault="004251DA" w:rsidP="00F96E51">
            <w:pPr>
              <w:jc w:val="both"/>
              <w:rPr>
                <w:bCs/>
              </w:rPr>
            </w:pPr>
            <w:r w:rsidRPr="00A50630">
              <w:rPr>
                <w:bCs/>
              </w:rPr>
              <w:t>Hugo Aguilar P.</w:t>
            </w:r>
          </w:p>
        </w:tc>
        <w:tc>
          <w:tcPr>
            <w:tcW w:w="1843" w:type="dxa"/>
          </w:tcPr>
          <w:p w14:paraId="1A1DBF3C" w14:textId="77777777" w:rsidR="00F16509" w:rsidRPr="00A50630" w:rsidRDefault="00F16509" w:rsidP="00F96E51"/>
          <w:p w14:paraId="023E1194" w14:textId="77777777" w:rsidR="004251DA" w:rsidRPr="00A50630" w:rsidRDefault="0073757D" w:rsidP="0073757D">
            <w:r w:rsidRPr="00A50630">
              <w:t>Básica</w:t>
            </w:r>
          </w:p>
        </w:tc>
        <w:tc>
          <w:tcPr>
            <w:tcW w:w="2976" w:type="dxa"/>
          </w:tcPr>
          <w:p w14:paraId="223517C2" w14:textId="77777777" w:rsidR="00F16509" w:rsidRPr="00A50630" w:rsidRDefault="00F16509" w:rsidP="00F96E51"/>
          <w:p w14:paraId="69DD41C5" w14:textId="77777777" w:rsidR="00F16509" w:rsidRPr="00A50630" w:rsidRDefault="00F16509" w:rsidP="00F96E51">
            <w:r w:rsidRPr="00A50630">
              <w:t>21/11/2018 a 30/06/2021</w:t>
            </w:r>
          </w:p>
          <w:p w14:paraId="683120AB" w14:textId="77777777" w:rsidR="00F16509" w:rsidRPr="00A50630" w:rsidRDefault="00F16509" w:rsidP="00F96E51">
            <w:r w:rsidRPr="00A50630">
              <w:t>VI-7860-2018</w:t>
            </w:r>
          </w:p>
          <w:p w14:paraId="3FBF34DC" w14:textId="77777777" w:rsidR="00F16509" w:rsidRPr="00A50630" w:rsidRDefault="00F16509" w:rsidP="00F96E51">
            <w:r w:rsidRPr="00A50630">
              <w:t>Resolución 165</w:t>
            </w:r>
          </w:p>
          <w:p w14:paraId="255BB59D" w14:textId="77777777" w:rsidR="00F16509" w:rsidRPr="00A50630" w:rsidRDefault="00F16509" w:rsidP="00F96E51"/>
        </w:tc>
      </w:tr>
      <w:tr w:rsidR="00F43CEC" w:rsidRPr="002A1526" w14:paraId="6D333F6A" w14:textId="77777777" w:rsidTr="00A54692">
        <w:tc>
          <w:tcPr>
            <w:tcW w:w="4253" w:type="dxa"/>
          </w:tcPr>
          <w:p w14:paraId="6EF76632" w14:textId="77777777" w:rsidR="00F43CEC" w:rsidRPr="00A50630" w:rsidRDefault="00F43CEC" w:rsidP="00F43CEC">
            <w:pPr>
              <w:jc w:val="both"/>
            </w:pPr>
          </w:p>
          <w:p w14:paraId="24188001" w14:textId="77777777" w:rsidR="00F43CEC" w:rsidRPr="00A50630" w:rsidRDefault="00F43CEC" w:rsidP="00F43CEC">
            <w:pPr>
              <w:jc w:val="both"/>
            </w:pPr>
            <w:r w:rsidRPr="00A50630">
              <w:t>Evaluación de herbicidas naturales y sustancias con efecto fitotóxico sobre poblaciones de malezas</w:t>
            </w:r>
            <w:r w:rsidR="00425040" w:rsidRPr="00A50630">
              <w:t>.</w:t>
            </w:r>
          </w:p>
        </w:tc>
        <w:tc>
          <w:tcPr>
            <w:tcW w:w="2268" w:type="dxa"/>
          </w:tcPr>
          <w:p w14:paraId="5AF3794F" w14:textId="77777777" w:rsidR="00F43CEC" w:rsidRPr="00A50630" w:rsidRDefault="00F43CEC" w:rsidP="00F43CEC">
            <w:pPr>
              <w:tabs>
                <w:tab w:val="center" w:pos="6521"/>
              </w:tabs>
              <w:jc w:val="both"/>
              <w:rPr>
                <w:b/>
                <w:lang w:eastAsia="es-CR"/>
              </w:rPr>
            </w:pPr>
          </w:p>
          <w:p w14:paraId="4981A876" w14:textId="77777777" w:rsidR="00F43CEC" w:rsidRPr="00A50630" w:rsidRDefault="00F43CEC" w:rsidP="00F43CEC">
            <w:pPr>
              <w:tabs>
                <w:tab w:val="center" w:pos="6521"/>
              </w:tabs>
              <w:jc w:val="both"/>
              <w:rPr>
                <w:bCs/>
              </w:rPr>
            </w:pPr>
            <w:r w:rsidRPr="00A50630">
              <w:rPr>
                <w:lang w:eastAsia="es-CR"/>
              </w:rPr>
              <w:t>EEAFM</w:t>
            </w:r>
            <w:r w:rsidRPr="00A50630">
              <w:rPr>
                <w:bCs/>
              </w:rPr>
              <w:t xml:space="preserve"> </w:t>
            </w:r>
          </w:p>
          <w:p w14:paraId="0E288BC4" w14:textId="77777777" w:rsidR="00F43CEC" w:rsidRPr="00A50630" w:rsidRDefault="00F43CEC"/>
        </w:tc>
        <w:tc>
          <w:tcPr>
            <w:tcW w:w="2268" w:type="dxa"/>
          </w:tcPr>
          <w:p w14:paraId="448689F6" w14:textId="77777777" w:rsidR="00F43CEC" w:rsidRPr="00A50630" w:rsidRDefault="00F43CEC" w:rsidP="00F43CEC">
            <w:r w:rsidRPr="00A50630">
              <w:t xml:space="preserve"> </w:t>
            </w:r>
          </w:p>
          <w:p w14:paraId="78677F33" w14:textId="57468E2D" w:rsidR="00F43CEC" w:rsidRPr="00A50630" w:rsidRDefault="00036021" w:rsidP="00F43CEC">
            <w:r w:rsidRPr="00A50630">
              <w:t>Mary Portugués</w:t>
            </w:r>
            <w:r w:rsidR="00F43CEC" w:rsidRPr="00A50630">
              <w:t xml:space="preserve"> G. </w:t>
            </w:r>
          </w:p>
          <w:p w14:paraId="3587C9C1" w14:textId="77777777" w:rsidR="00F43CEC" w:rsidRPr="00A50630" w:rsidRDefault="00F43CEC" w:rsidP="00F43CEC">
            <w:pPr>
              <w:rPr>
                <w:color w:val="000000"/>
                <w:lang w:val="es-ES_tradnl"/>
              </w:rPr>
            </w:pPr>
          </w:p>
          <w:p w14:paraId="3553BF44" w14:textId="77777777" w:rsidR="00F43CEC" w:rsidRPr="00A50630" w:rsidRDefault="00F43CEC" w:rsidP="00F43CEC">
            <w:pPr>
              <w:rPr>
                <w:b/>
                <w:color w:val="000000"/>
                <w:lang w:val="es-ES_tradnl"/>
              </w:rPr>
            </w:pPr>
          </w:p>
          <w:p w14:paraId="68DD587C" w14:textId="77777777" w:rsidR="00F43CEC" w:rsidRPr="00A50630" w:rsidRDefault="00F43CEC">
            <w:pPr>
              <w:rPr>
                <w:lang w:val="es-ES_tradnl"/>
              </w:rPr>
            </w:pPr>
          </w:p>
        </w:tc>
        <w:tc>
          <w:tcPr>
            <w:tcW w:w="1843" w:type="dxa"/>
          </w:tcPr>
          <w:p w14:paraId="0E988383" w14:textId="77777777" w:rsidR="00F43CEC" w:rsidRPr="00A50630" w:rsidRDefault="00F43CEC"/>
          <w:p w14:paraId="0BF9F2BD" w14:textId="77777777" w:rsidR="00F43CEC" w:rsidRPr="00A50630" w:rsidRDefault="0073757D" w:rsidP="0073757D">
            <w:r w:rsidRPr="00A50630">
              <w:t>Básica</w:t>
            </w:r>
          </w:p>
        </w:tc>
        <w:tc>
          <w:tcPr>
            <w:tcW w:w="2976" w:type="dxa"/>
          </w:tcPr>
          <w:p w14:paraId="0EE1EE57" w14:textId="77777777" w:rsidR="00DD5E62" w:rsidRPr="00A50630" w:rsidRDefault="00DD5E62"/>
          <w:p w14:paraId="0C81437E" w14:textId="77777777" w:rsidR="00F43CEC" w:rsidRPr="00A50630" w:rsidRDefault="00F43CEC">
            <w:r w:rsidRPr="00A50630">
              <w:t>29</w:t>
            </w:r>
            <w:r w:rsidR="00641D71" w:rsidRPr="00A50630">
              <w:t>/</w:t>
            </w:r>
            <w:r w:rsidRPr="00A50630">
              <w:t>11</w:t>
            </w:r>
            <w:r w:rsidR="00641D71" w:rsidRPr="00A50630">
              <w:t>/</w:t>
            </w:r>
            <w:r w:rsidRPr="00A50630">
              <w:t>18 a 01/03/2022</w:t>
            </w:r>
          </w:p>
          <w:p w14:paraId="560701FA" w14:textId="77777777" w:rsidR="00F43CEC" w:rsidRPr="00A50630" w:rsidRDefault="00F43CEC">
            <w:r w:rsidRPr="00A50630">
              <w:t>VI-8092-2018</w:t>
            </w:r>
          </w:p>
          <w:p w14:paraId="65E3BF6A" w14:textId="77777777" w:rsidR="00F43CEC" w:rsidRPr="00A50630" w:rsidRDefault="00F43CEC">
            <w:r w:rsidRPr="00A50630">
              <w:t>Resolución 166</w:t>
            </w:r>
          </w:p>
        </w:tc>
      </w:tr>
      <w:tr w:rsidR="00425040" w:rsidRPr="002A1526" w14:paraId="22E6BED2" w14:textId="77777777" w:rsidTr="00A54692">
        <w:tc>
          <w:tcPr>
            <w:tcW w:w="4253" w:type="dxa"/>
          </w:tcPr>
          <w:p w14:paraId="6214B3A7" w14:textId="77777777" w:rsidR="002A1526" w:rsidRPr="00A50630" w:rsidRDefault="002A1526" w:rsidP="00F43CEC">
            <w:pPr>
              <w:jc w:val="both"/>
            </w:pPr>
          </w:p>
          <w:p w14:paraId="4F3CE81B" w14:textId="77777777" w:rsidR="00425040" w:rsidRPr="00A50630" w:rsidRDefault="002A1526" w:rsidP="00F43CEC">
            <w:pPr>
              <w:jc w:val="both"/>
            </w:pPr>
            <w:r w:rsidRPr="00A50630">
              <w:t>Efecto de la urbanización sobre la diversidad genética de poblaciones de dos especies de aves con diferente tolerancia a ambientes urbano.</w:t>
            </w:r>
          </w:p>
          <w:p w14:paraId="6EA136DC" w14:textId="77777777" w:rsidR="002A1526" w:rsidRPr="00A50630" w:rsidRDefault="002A1526" w:rsidP="00F43CEC">
            <w:pPr>
              <w:jc w:val="both"/>
            </w:pPr>
          </w:p>
        </w:tc>
        <w:tc>
          <w:tcPr>
            <w:tcW w:w="2268" w:type="dxa"/>
          </w:tcPr>
          <w:p w14:paraId="39C29B12" w14:textId="77777777" w:rsidR="00425040" w:rsidRPr="00A50630" w:rsidRDefault="00425040" w:rsidP="00F43CEC">
            <w:pPr>
              <w:tabs>
                <w:tab w:val="center" w:pos="6521"/>
              </w:tabs>
              <w:jc w:val="both"/>
              <w:rPr>
                <w:b/>
                <w:lang w:eastAsia="es-CR"/>
              </w:rPr>
            </w:pPr>
          </w:p>
          <w:p w14:paraId="79C3D2D5" w14:textId="77777777" w:rsidR="002A1526" w:rsidRPr="00A50630" w:rsidRDefault="002A1526" w:rsidP="00F43CEC">
            <w:pPr>
              <w:tabs>
                <w:tab w:val="center" w:pos="6521"/>
              </w:tabs>
              <w:jc w:val="both"/>
              <w:rPr>
                <w:lang w:eastAsia="es-CR"/>
              </w:rPr>
            </w:pPr>
            <w:r w:rsidRPr="00A50630">
              <w:rPr>
                <w:lang w:eastAsia="es-CR"/>
              </w:rPr>
              <w:t>Escuela de Biología</w:t>
            </w:r>
          </w:p>
        </w:tc>
        <w:tc>
          <w:tcPr>
            <w:tcW w:w="2268" w:type="dxa"/>
          </w:tcPr>
          <w:p w14:paraId="687C38A7" w14:textId="77777777" w:rsidR="00425040" w:rsidRPr="00A50630" w:rsidRDefault="00425040" w:rsidP="00F43CEC"/>
          <w:p w14:paraId="00964181" w14:textId="77777777" w:rsidR="002A1526" w:rsidRPr="00A50630" w:rsidRDefault="002A1526" w:rsidP="00F43CEC">
            <w:r w:rsidRPr="00A50630">
              <w:t>Luis Sandoval V.</w:t>
            </w:r>
          </w:p>
        </w:tc>
        <w:tc>
          <w:tcPr>
            <w:tcW w:w="1843" w:type="dxa"/>
          </w:tcPr>
          <w:p w14:paraId="1F5B9562" w14:textId="77777777" w:rsidR="00425040" w:rsidRPr="00A50630" w:rsidRDefault="00425040"/>
          <w:p w14:paraId="177E87D4" w14:textId="77777777" w:rsidR="002A1526" w:rsidRPr="00A50630" w:rsidRDefault="005C2AE6">
            <w:r w:rsidRPr="00A50630">
              <w:t>Básica</w:t>
            </w:r>
          </w:p>
        </w:tc>
        <w:tc>
          <w:tcPr>
            <w:tcW w:w="2976" w:type="dxa"/>
          </w:tcPr>
          <w:p w14:paraId="6C2D89F8" w14:textId="77777777" w:rsidR="002A1526" w:rsidRPr="00A50630" w:rsidRDefault="002A1526" w:rsidP="002A1526"/>
          <w:p w14:paraId="2A12EF43" w14:textId="77777777" w:rsidR="002A1526" w:rsidRPr="00A50630" w:rsidRDefault="002A1526" w:rsidP="002A1526">
            <w:r w:rsidRPr="00A50630">
              <w:t>18/01/19 a 31/12/2021</w:t>
            </w:r>
          </w:p>
          <w:p w14:paraId="33719876" w14:textId="77777777" w:rsidR="002A1526" w:rsidRPr="00A50630" w:rsidRDefault="002A1526" w:rsidP="002A1526">
            <w:r w:rsidRPr="00A50630">
              <w:t>VI-341-2019</w:t>
            </w:r>
          </w:p>
          <w:p w14:paraId="27F2A668" w14:textId="0056F240" w:rsidR="00425040" w:rsidRPr="00A50630" w:rsidRDefault="00C90207" w:rsidP="002A1526">
            <w:pPr>
              <w:rPr>
                <w:color w:val="FF0000"/>
              </w:rPr>
            </w:pPr>
            <w:r w:rsidRPr="00A50630">
              <w:t>Resolución</w:t>
            </w:r>
            <w:r w:rsidR="002A1526" w:rsidRPr="00A50630">
              <w:t xml:space="preserve"> 167</w:t>
            </w:r>
          </w:p>
        </w:tc>
      </w:tr>
      <w:tr w:rsidR="00425040" w:rsidRPr="002A1526" w14:paraId="4A86FBA8" w14:textId="77777777" w:rsidTr="00A54692">
        <w:tc>
          <w:tcPr>
            <w:tcW w:w="4253" w:type="dxa"/>
          </w:tcPr>
          <w:p w14:paraId="09334C5E" w14:textId="77777777" w:rsidR="00425040" w:rsidRPr="00A50630" w:rsidRDefault="00425040" w:rsidP="00F96E51">
            <w:pPr>
              <w:tabs>
                <w:tab w:val="left" w:pos="2002"/>
              </w:tabs>
              <w:jc w:val="both"/>
            </w:pPr>
          </w:p>
          <w:p w14:paraId="10056FF8" w14:textId="77777777" w:rsidR="00425040" w:rsidRPr="00A50630" w:rsidRDefault="00425040" w:rsidP="00F96E51">
            <w:pPr>
              <w:tabs>
                <w:tab w:val="left" w:pos="2002"/>
              </w:tabs>
              <w:jc w:val="both"/>
            </w:pPr>
            <w:r w:rsidRPr="00A50630">
              <w:t>Explorando el papel de la geoquímica en la estructura filogenética y funcional de extremofilos de las fuentes termales del Volcán Platanar: un estudio geológico y metagenómico.</w:t>
            </w:r>
          </w:p>
          <w:p w14:paraId="3BA52AF3" w14:textId="77777777" w:rsidR="00425040" w:rsidRPr="00A50630" w:rsidRDefault="00425040" w:rsidP="00F96E51">
            <w:pPr>
              <w:tabs>
                <w:tab w:val="left" w:pos="2002"/>
              </w:tabs>
              <w:jc w:val="both"/>
              <w:rPr>
                <w:rFonts w:eastAsia="Calibri"/>
                <w:color w:val="FF0000"/>
                <w:lang w:val="es-CR" w:eastAsia="en-US"/>
              </w:rPr>
            </w:pPr>
          </w:p>
        </w:tc>
        <w:tc>
          <w:tcPr>
            <w:tcW w:w="2268" w:type="dxa"/>
          </w:tcPr>
          <w:p w14:paraId="4A6D8C69" w14:textId="77777777" w:rsidR="00425040" w:rsidRPr="00A50630" w:rsidRDefault="00425040" w:rsidP="00F96E51"/>
          <w:p w14:paraId="67B073B4" w14:textId="77777777" w:rsidR="00425040" w:rsidRPr="00A50630" w:rsidRDefault="00425040" w:rsidP="00F96E51">
            <w:r w:rsidRPr="00A50630">
              <w:t>CIBCM</w:t>
            </w:r>
          </w:p>
        </w:tc>
        <w:tc>
          <w:tcPr>
            <w:tcW w:w="2268" w:type="dxa"/>
          </w:tcPr>
          <w:p w14:paraId="7753BF3E" w14:textId="77777777" w:rsidR="00425040" w:rsidRPr="00A50630" w:rsidRDefault="00425040" w:rsidP="00F43CEC"/>
          <w:p w14:paraId="62DC9B37" w14:textId="77777777" w:rsidR="00425040" w:rsidRPr="00A50630" w:rsidRDefault="00425040" w:rsidP="00F43CEC">
            <w:r w:rsidRPr="00A50630">
              <w:t>Lorena Uribe L.</w:t>
            </w:r>
          </w:p>
        </w:tc>
        <w:tc>
          <w:tcPr>
            <w:tcW w:w="1843" w:type="dxa"/>
          </w:tcPr>
          <w:p w14:paraId="443B8A30" w14:textId="77777777" w:rsidR="00425040" w:rsidRPr="00A50630" w:rsidRDefault="00425040"/>
          <w:p w14:paraId="3B311AEB" w14:textId="77777777" w:rsidR="00425040" w:rsidRPr="00A50630" w:rsidRDefault="00425040">
            <w:r w:rsidRPr="00A50630">
              <w:t>Básica</w:t>
            </w:r>
          </w:p>
        </w:tc>
        <w:tc>
          <w:tcPr>
            <w:tcW w:w="2976" w:type="dxa"/>
          </w:tcPr>
          <w:p w14:paraId="65E28E26" w14:textId="77777777" w:rsidR="00425040" w:rsidRPr="00A50630" w:rsidRDefault="00425040" w:rsidP="00425040"/>
          <w:p w14:paraId="3F742D68" w14:textId="77777777" w:rsidR="00425040" w:rsidRPr="00A50630" w:rsidRDefault="00425040" w:rsidP="00425040">
            <w:r w:rsidRPr="00A50630">
              <w:t>18/01/19 a 31/12/2021</w:t>
            </w:r>
          </w:p>
          <w:p w14:paraId="66FED44F" w14:textId="77777777" w:rsidR="00425040" w:rsidRPr="00A50630" w:rsidRDefault="00425040" w:rsidP="00425040">
            <w:r w:rsidRPr="00A50630">
              <w:t>VI-344-2019</w:t>
            </w:r>
          </w:p>
          <w:p w14:paraId="5923B942" w14:textId="692EDD76" w:rsidR="00425040" w:rsidRPr="00A50630" w:rsidRDefault="00C90207" w:rsidP="00425040">
            <w:r w:rsidRPr="00A50630">
              <w:t>Resolución</w:t>
            </w:r>
            <w:r w:rsidR="00425040" w:rsidRPr="00A50630">
              <w:t xml:space="preserve"> 168</w:t>
            </w:r>
          </w:p>
        </w:tc>
      </w:tr>
      <w:tr w:rsidR="00425040" w:rsidRPr="002A1526" w14:paraId="473E16F0" w14:textId="77777777" w:rsidTr="00A54692">
        <w:tc>
          <w:tcPr>
            <w:tcW w:w="4253" w:type="dxa"/>
          </w:tcPr>
          <w:p w14:paraId="37713E57" w14:textId="77777777" w:rsidR="00423655" w:rsidRPr="00A50630" w:rsidRDefault="00423655" w:rsidP="00ED2BF7">
            <w:pPr>
              <w:autoSpaceDE w:val="0"/>
              <w:autoSpaceDN w:val="0"/>
              <w:adjustRightInd w:val="0"/>
              <w:jc w:val="both"/>
              <w:rPr>
                <w:rFonts w:eastAsiaTheme="minorHAnsi"/>
                <w:lang w:eastAsia="en-US"/>
              </w:rPr>
            </w:pPr>
          </w:p>
          <w:p w14:paraId="0E714F13" w14:textId="77777777" w:rsidR="00425040" w:rsidRPr="00A50630" w:rsidRDefault="00ED2BF7" w:rsidP="00ED2BF7">
            <w:pPr>
              <w:autoSpaceDE w:val="0"/>
              <w:autoSpaceDN w:val="0"/>
              <w:adjustRightInd w:val="0"/>
              <w:jc w:val="both"/>
              <w:rPr>
                <w:rFonts w:eastAsiaTheme="minorHAnsi"/>
                <w:lang w:eastAsia="en-US"/>
              </w:rPr>
            </w:pPr>
            <w:r w:rsidRPr="00A50630">
              <w:rPr>
                <w:rFonts w:eastAsiaTheme="minorHAnsi"/>
                <w:lang w:eastAsia="en-US"/>
              </w:rPr>
              <w:t>Identificación de las especies más frecuentes de hongos causantes de antracnosis y pudrición peduncular en poscosecha en mango, patogenicidad y sensibilidad a fungicidas</w:t>
            </w:r>
            <w:r w:rsidR="00423655" w:rsidRPr="00A50630">
              <w:rPr>
                <w:rFonts w:eastAsiaTheme="minorHAnsi"/>
                <w:lang w:eastAsia="en-US"/>
              </w:rPr>
              <w:t>.</w:t>
            </w:r>
          </w:p>
          <w:p w14:paraId="2BF3399C" w14:textId="77777777" w:rsidR="00423655" w:rsidRPr="00A50630" w:rsidRDefault="00423655" w:rsidP="00ED2BF7">
            <w:pPr>
              <w:autoSpaceDE w:val="0"/>
              <w:autoSpaceDN w:val="0"/>
              <w:adjustRightInd w:val="0"/>
              <w:jc w:val="both"/>
              <w:rPr>
                <w:rFonts w:eastAsiaTheme="minorHAnsi"/>
                <w:lang w:eastAsia="en-US"/>
              </w:rPr>
            </w:pPr>
          </w:p>
        </w:tc>
        <w:tc>
          <w:tcPr>
            <w:tcW w:w="2268" w:type="dxa"/>
          </w:tcPr>
          <w:p w14:paraId="2CF5E7DF" w14:textId="77777777" w:rsidR="00423655" w:rsidRPr="00A50630" w:rsidRDefault="00423655" w:rsidP="00F43CEC">
            <w:pPr>
              <w:tabs>
                <w:tab w:val="center" w:pos="6521"/>
              </w:tabs>
              <w:jc w:val="both"/>
              <w:rPr>
                <w:lang w:eastAsia="es-CR"/>
              </w:rPr>
            </w:pPr>
          </w:p>
          <w:p w14:paraId="70CD1373" w14:textId="77777777" w:rsidR="00425040" w:rsidRPr="00A50630" w:rsidRDefault="00423655" w:rsidP="00F43CEC">
            <w:pPr>
              <w:tabs>
                <w:tab w:val="center" w:pos="6521"/>
              </w:tabs>
              <w:jc w:val="both"/>
              <w:rPr>
                <w:lang w:eastAsia="es-CR"/>
              </w:rPr>
            </w:pPr>
            <w:r w:rsidRPr="00A50630">
              <w:rPr>
                <w:lang w:eastAsia="es-CR"/>
              </w:rPr>
              <w:t>CIA</w:t>
            </w:r>
          </w:p>
        </w:tc>
        <w:tc>
          <w:tcPr>
            <w:tcW w:w="2268" w:type="dxa"/>
          </w:tcPr>
          <w:p w14:paraId="067020E3" w14:textId="77777777" w:rsidR="00423655" w:rsidRPr="00A50630" w:rsidRDefault="00423655" w:rsidP="00F43CEC"/>
          <w:p w14:paraId="16AA4C8E" w14:textId="77777777" w:rsidR="00425040" w:rsidRPr="00A50630" w:rsidRDefault="00423655" w:rsidP="00F43CEC">
            <w:r w:rsidRPr="00A50630">
              <w:t>Gerardina Umaña R.</w:t>
            </w:r>
          </w:p>
        </w:tc>
        <w:tc>
          <w:tcPr>
            <w:tcW w:w="1843" w:type="dxa"/>
          </w:tcPr>
          <w:p w14:paraId="1E479DE2" w14:textId="77777777" w:rsidR="00423655" w:rsidRPr="00A50630" w:rsidRDefault="00423655"/>
          <w:p w14:paraId="3C80A6B7" w14:textId="77777777" w:rsidR="00425040" w:rsidRPr="00A50630" w:rsidRDefault="00423655">
            <w:r w:rsidRPr="00A50630">
              <w:t>Básica</w:t>
            </w:r>
          </w:p>
        </w:tc>
        <w:tc>
          <w:tcPr>
            <w:tcW w:w="2976" w:type="dxa"/>
          </w:tcPr>
          <w:p w14:paraId="2E889C7D" w14:textId="77777777" w:rsidR="00423655" w:rsidRPr="00A50630" w:rsidRDefault="00423655" w:rsidP="00423655"/>
          <w:p w14:paraId="49E8315D" w14:textId="77777777" w:rsidR="00423655" w:rsidRPr="00A50630" w:rsidRDefault="00423655" w:rsidP="00423655">
            <w:r w:rsidRPr="00A50630">
              <w:t>15/02/2019</w:t>
            </w:r>
            <w:r w:rsidR="007908F3" w:rsidRPr="00A50630">
              <w:t xml:space="preserve"> a </w:t>
            </w:r>
            <w:r w:rsidRPr="00A50630">
              <w:t>30/06/2021</w:t>
            </w:r>
          </w:p>
          <w:p w14:paraId="6BBAA156" w14:textId="77777777" w:rsidR="00423655" w:rsidRPr="00A50630" w:rsidRDefault="00423655" w:rsidP="00423655">
            <w:r w:rsidRPr="00A50630">
              <w:t>VI-1196-2019</w:t>
            </w:r>
          </w:p>
          <w:p w14:paraId="71CC574D" w14:textId="77777777" w:rsidR="00425040" w:rsidRPr="00A50630" w:rsidRDefault="00423655" w:rsidP="00423655">
            <w:r w:rsidRPr="00A50630">
              <w:t>RESOLUCION 169</w:t>
            </w:r>
          </w:p>
        </w:tc>
      </w:tr>
      <w:tr w:rsidR="0031030F" w:rsidRPr="008609AD" w14:paraId="4B7EDD40" w14:textId="77777777" w:rsidTr="00A54692">
        <w:tc>
          <w:tcPr>
            <w:tcW w:w="4253" w:type="dxa"/>
          </w:tcPr>
          <w:p w14:paraId="3402D9AB" w14:textId="77777777" w:rsidR="00423655" w:rsidRPr="00A50630" w:rsidRDefault="00423655" w:rsidP="00F43CEC">
            <w:pPr>
              <w:jc w:val="both"/>
              <w:rPr>
                <w:kern w:val="3"/>
                <w:lang w:val="en-US"/>
              </w:rPr>
            </w:pPr>
          </w:p>
          <w:p w14:paraId="6C653ED9" w14:textId="77777777" w:rsidR="0031030F" w:rsidRPr="00A50630" w:rsidRDefault="008609AD" w:rsidP="00F43CEC">
            <w:pPr>
              <w:jc w:val="both"/>
              <w:rPr>
                <w:lang w:val="en-US"/>
              </w:rPr>
            </w:pPr>
            <w:r w:rsidRPr="00A50630">
              <w:rPr>
                <w:lang w:val="en-US"/>
              </w:rPr>
              <w:t>Study of genes related to the flowering process in coffee: toward genetic improvement in a climate change scenario</w:t>
            </w:r>
            <w:r w:rsidR="00E00BB6" w:rsidRPr="00A50630">
              <w:rPr>
                <w:lang w:val="en-US"/>
              </w:rPr>
              <w:t>.</w:t>
            </w:r>
          </w:p>
          <w:p w14:paraId="032900D9" w14:textId="77777777" w:rsidR="007C7AEF" w:rsidRPr="00A50630" w:rsidRDefault="007C7AEF" w:rsidP="00F43CEC">
            <w:pPr>
              <w:jc w:val="both"/>
              <w:rPr>
                <w:lang w:val="en-US"/>
              </w:rPr>
            </w:pPr>
          </w:p>
        </w:tc>
        <w:tc>
          <w:tcPr>
            <w:tcW w:w="2268" w:type="dxa"/>
          </w:tcPr>
          <w:p w14:paraId="57123B9B" w14:textId="77777777" w:rsidR="00423655" w:rsidRPr="00A50630" w:rsidRDefault="00423655" w:rsidP="00F43CEC">
            <w:pPr>
              <w:tabs>
                <w:tab w:val="center" w:pos="6521"/>
              </w:tabs>
              <w:jc w:val="both"/>
              <w:rPr>
                <w:lang w:val="en-US" w:eastAsia="es-CR"/>
              </w:rPr>
            </w:pPr>
          </w:p>
          <w:p w14:paraId="71857AAE" w14:textId="77777777" w:rsidR="0031030F" w:rsidRPr="00A50630" w:rsidRDefault="008609AD" w:rsidP="00F43CEC">
            <w:pPr>
              <w:tabs>
                <w:tab w:val="center" w:pos="6521"/>
              </w:tabs>
              <w:jc w:val="both"/>
              <w:rPr>
                <w:lang w:val="en-US" w:eastAsia="es-CR"/>
              </w:rPr>
            </w:pPr>
            <w:r w:rsidRPr="00A50630">
              <w:rPr>
                <w:lang w:val="en-US" w:eastAsia="es-CR"/>
              </w:rPr>
              <w:t>Escuela de Biología</w:t>
            </w:r>
          </w:p>
        </w:tc>
        <w:tc>
          <w:tcPr>
            <w:tcW w:w="2268" w:type="dxa"/>
          </w:tcPr>
          <w:p w14:paraId="28C06018" w14:textId="77777777" w:rsidR="00423655" w:rsidRPr="00A50630" w:rsidRDefault="00423655" w:rsidP="00F43CEC">
            <w:pPr>
              <w:rPr>
                <w:lang w:val="en-US"/>
              </w:rPr>
            </w:pPr>
          </w:p>
          <w:p w14:paraId="77334E5C" w14:textId="77777777" w:rsidR="0031030F" w:rsidRPr="00A50630" w:rsidRDefault="00E00BB6" w:rsidP="00F43CEC">
            <w:pPr>
              <w:rPr>
                <w:lang w:val="en-US"/>
              </w:rPr>
            </w:pPr>
            <w:r w:rsidRPr="00A50630">
              <w:rPr>
                <w:lang w:val="en-US"/>
              </w:rPr>
              <w:t>Andres Gatica A.</w:t>
            </w:r>
          </w:p>
        </w:tc>
        <w:tc>
          <w:tcPr>
            <w:tcW w:w="1843" w:type="dxa"/>
          </w:tcPr>
          <w:p w14:paraId="065210DE" w14:textId="77777777" w:rsidR="00423655" w:rsidRPr="00A50630" w:rsidRDefault="00423655">
            <w:pPr>
              <w:rPr>
                <w:lang w:val="en-US"/>
              </w:rPr>
            </w:pPr>
          </w:p>
          <w:p w14:paraId="155DC86D" w14:textId="77777777" w:rsidR="0031030F" w:rsidRPr="00A50630" w:rsidRDefault="00E00BB6">
            <w:pPr>
              <w:rPr>
                <w:lang w:val="en-US"/>
              </w:rPr>
            </w:pPr>
            <w:r w:rsidRPr="00A50630">
              <w:rPr>
                <w:lang w:val="en-US"/>
              </w:rPr>
              <w:t>Básica</w:t>
            </w:r>
          </w:p>
        </w:tc>
        <w:tc>
          <w:tcPr>
            <w:tcW w:w="2976" w:type="dxa"/>
          </w:tcPr>
          <w:p w14:paraId="49DEC4C7" w14:textId="77777777" w:rsidR="00423655" w:rsidRPr="00A50630" w:rsidRDefault="00423655" w:rsidP="00E00BB6"/>
          <w:p w14:paraId="022FF591" w14:textId="77777777" w:rsidR="00E00BB6" w:rsidRPr="00A50630" w:rsidRDefault="00E00BB6" w:rsidP="00E00BB6">
            <w:r w:rsidRPr="00A50630">
              <w:t>19/03/2019 a31/12/202</w:t>
            </w:r>
            <w:r w:rsidR="007C7AEF" w:rsidRPr="00A50630">
              <w:t>1</w:t>
            </w:r>
          </w:p>
          <w:p w14:paraId="04EC650A" w14:textId="77777777" w:rsidR="00E00BB6" w:rsidRPr="00A50630" w:rsidRDefault="00E00BB6" w:rsidP="00E00BB6">
            <w:r w:rsidRPr="00A50630">
              <w:t>VI-197</w:t>
            </w:r>
            <w:r w:rsidR="007C7AEF" w:rsidRPr="00A50630">
              <w:t>0</w:t>
            </w:r>
            <w:r w:rsidRPr="00A50630">
              <w:t>-2019</w:t>
            </w:r>
          </w:p>
          <w:p w14:paraId="7BECEE4C" w14:textId="77777777" w:rsidR="0031030F" w:rsidRPr="00A50630" w:rsidRDefault="00E00BB6" w:rsidP="00E00BB6">
            <w:pPr>
              <w:rPr>
                <w:lang w:val="en-US"/>
              </w:rPr>
            </w:pPr>
            <w:r w:rsidRPr="00A50630">
              <w:t>Resolución 17</w:t>
            </w:r>
            <w:r w:rsidR="007C7AEF" w:rsidRPr="00A50630">
              <w:t>0</w:t>
            </w:r>
          </w:p>
        </w:tc>
      </w:tr>
      <w:tr w:rsidR="005C2AE6" w:rsidRPr="002A1526" w14:paraId="0444F169" w14:textId="77777777" w:rsidTr="00A54692">
        <w:tc>
          <w:tcPr>
            <w:tcW w:w="4253" w:type="dxa"/>
          </w:tcPr>
          <w:p w14:paraId="5CFAB059" w14:textId="77777777" w:rsidR="00B4105F" w:rsidRPr="00A50630" w:rsidRDefault="00B4105F" w:rsidP="00F43CEC">
            <w:pPr>
              <w:jc w:val="both"/>
              <w:rPr>
                <w:lang w:val="es-ES_tradnl"/>
              </w:rPr>
            </w:pPr>
          </w:p>
          <w:p w14:paraId="184C26D8" w14:textId="07102DED" w:rsidR="005C2AE6" w:rsidRPr="00A50630" w:rsidRDefault="00F14D48" w:rsidP="00F43CEC">
            <w:pPr>
              <w:jc w:val="both"/>
              <w:rPr>
                <w:lang w:val="es-ES_tradnl"/>
              </w:rPr>
            </w:pPr>
            <w:r w:rsidRPr="00A50630">
              <w:rPr>
                <w:lang w:val="es-ES_tradnl"/>
              </w:rPr>
              <w:t xml:space="preserve">Búsqueda de nuevos antimicrobianos en la miel, el genoma y </w:t>
            </w:r>
            <w:r w:rsidR="005020F9" w:rsidRPr="00A50630">
              <w:rPr>
                <w:lang w:val="es-ES_tradnl"/>
              </w:rPr>
              <w:t>el microbiota</w:t>
            </w:r>
            <w:r w:rsidRPr="00A50630">
              <w:rPr>
                <w:lang w:val="es-ES_tradnl"/>
              </w:rPr>
              <w:t xml:space="preserve"> asociada con abejas sin aguijón (Meliponini, Apidae): empleo de técnicas ómicas al servicio de la meliponicultura costarricense.</w:t>
            </w:r>
          </w:p>
          <w:p w14:paraId="3C7ADE26" w14:textId="77777777" w:rsidR="00B4105F" w:rsidRPr="00A50630" w:rsidRDefault="00B4105F" w:rsidP="00F43CEC">
            <w:pPr>
              <w:jc w:val="both"/>
            </w:pPr>
          </w:p>
        </w:tc>
        <w:tc>
          <w:tcPr>
            <w:tcW w:w="2268" w:type="dxa"/>
          </w:tcPr>
          <w:p w14:paraId="50A91BB0" w14:textId="77777777" w:rsidR="00B4105F" w:rsidRPr="00A50630" w:rsidRDefault="00B4105F" w:rsidP="00F43CEC">
            <w:pPr>
              <w:tabs>
                <w:tab w:val="center" w:pos="6521"/>
              </w:tabs>
              <w:jc w:val="both"/>
              <w:rPr>
                <w:lang w:eastAsia="es-CR"/>
              </w:rPr>
            </w:pPr>
          </w:p>
          <w:p w14:paraId="02981E83" w14:textId="77777777" w:rsidR="005C2AE6" w:rsidRPr="00A50630" w:rsidRDefault="00F14D48" w:rsidP="00F43CEC">
            <w:pPr>
              <w:tabs>
                <w:tab w:val="center" w:pos="6521"/>
              </w:tabs>
              <w:jc w:val="both"/>
              <w:rPr>
                <w:lang w:eastAsia="es-CR"/>
              </w:rPr>
            </w:pPr>
            <w:r w:rsidRPr="00A50630">
              <w:rPr>
                <w:lang w:eastAsia="es-CR"/>
              </w:rPr>
              <w:t>CIEMic</w:t>
            </w:r>
          </w:p>
        </w:tc>
        <w:tc>
          <w:tcPr>
            <w:tcW w:w="2268" w:type="dxa"/>
          </w:tcPr>
          <w:p w14:paraId="20D72676" w14:textId="77777777" w:rsidR="00B4105F" w:rsidRPr="00A50630" w:rsidRDefault="00B4105F" w:rsidP="00F43CEC"/>
          <w:p w14:paraId="78EB5069" w14:textId="77777777" w:rsidR="005C2AE6" w:rsidRPr="00A50630" w:rsidRDefault="00F14D48" w:rsidP="00F43CEC">
            <w:r w:rsidRPr="00A50630">
              <w:t>Adrian Pinto T.</w:t>
            </w:r>
          </w:p>
        </w:tc>
        <w:tc>
          <w:tcPr>
            <w:tcW w:w="1843" w:type="dxa"/>
          </w:tcPr>
          <w:p w14:paraId="7678D14A" w14:textId="77777777" w:rsidR="00B4105F" w:rsidRPr="00A50630" w:rsidRDefault="00B4105F"/>
          <w:p w14:paraId="1401FB8C" w14:textId="77777777" w:rsidR="005C2AE6" w:rsidRPr="00A50630" w:rsidRDefault="0031030F">
            <w:r w:rsidRPr="00A50630">
              <w:t>Básica</w:t>
            </w:r>
          </w:p>
        </w:tc>
        <w:tc>
          <w:tcPr>
            <w:tcW w:w="2976" w:type="dxa"/>
          </w:tcPr>
          <w:p w14:paraId="2B1BE07C" w14:textId="77777777" w:rsidR="00B4105F" w:rsidRPr="00A50630" w:rsidRDefault="00B4105F"/>
          <w:p w14:paraId="677FB87B" w14:textId="77777777" w:rsidR="005C2AE6" w:rsidRPr="00A50630" w:rsidRDefault="00F14D48">
            <w:r w:rsidRPr="00A50630">
              <w:t>19</w:t>
            </w:r>
            <w:r w:rsidR="0031030F" w:rsidRPr="00A50630">
              <w:t>/</w:t>
            </w:r>
            <w:r w:rsidRPr="00A50630">
              <w:t>03/2019 a31/12/202</w:t>
            </w:r>
            <w:r w:rsidR="00B4105F" w:rsidRPr="00A50630">
              <w:t>0</w:t>
            </w:r>
          </w:p>
          <w:p w14:paraId="29D532CF" w14:textId="77777777" w:rsidR="00F14D48" w:rsidRPr="00A50630" w:rsidRDefault="00F14D48">
            <w:r w:rsidRPr="00A50630">
              <w:t>VI-197</w:t>
            </w:r>
            <w:r w:rsidR="00B4105F" w:rsidRPr="00A50630">
              <w:t>2</w:t>
            </w:r>
            <w:r w:rsidRPr="00A50630">
              <w:t>-2019</w:t>
            </w:r>
          </w:p>
          <w:p w14:paraId="730AE6CB" w14:textId="77777777" w:rsidR="00F14D48" w:rsidRPr="00A50630" w:rsidRDefault="00F14D48">
            <w:r w:rsidRPr="00A50630">
              <w:t>Resolución 171</w:t>
            </w:r>
          </w:p>
        </w:tc>
      </w:tr>
      <w:tr w:rsidR="0031030F" w:rsidRPr="002A1526" w14:paraId="074AD8D1" w14:textId="77777777" w:rsidTr="00A54692">
        <w:tc>
          <w:tcPr>
            <w:tcW w:w="4253" w:type="dxa"/>
          </w:tcPr>
          <w:p w14:paraId="6F574A21" w14:textId="77777777" w:rsidR="00C4439E" w:rsidRPr="00A50630" w:rsidRDefault="00C4439E"/>
          <w:p w14:paraId="02C3C01D" w14:textId="77777777" w:rsidR="0031030F" w:rsidRPr="00A50630" w:rsidRDefault="0031030F">
            <w:r w:rsidRPr="00A50630">
              <w:t>Investigación integral de las tortugas marinas en sitios de alimentación y reproducción: ¿Qué tipo de manejo se requiere para conservar sus poblaciones a la vista del Calentamiento Global?</w:t>
            </w:r>
          </w:p>
          <w:p w14:paraId="2AADD035" w14:textId="77777777" w:rsidR="00C4439E" w:rsidRPr="00A50630" w:rsidRDefault="00C4439E"/>
        </w:tc>
        <w:tc>
          <w:tcPr>
            <w:tcW w:w="2268" w:type="dxa"/>
          </w:tcPr>
          <w:p w14:paraId="69195985" w14:textId="77777777" w:rsidR="00C4439E" w:rsidRPr="00A50630" w:rsidRDefault="00C4439E"/>
          <w:p w14:paraId="0C8C331D" w14:textId="77777777" w:rsidR="0031030F" w:rsidRPr="00A50630" w:rsidRDefault="0031030F">
            <w:r w:rsidRPr="00A50630">
              <w:t>CIMAR</w:t>
            </w:r>
          </w:p>
        </w:tc>
        <w:tc>
          <w:tcPr>
            <w:tcW w:w="2268" w:type="dxa"/>
          </w:tcPr>
          <w:p w14:paraId="7991934F" w14:textId="77777777" w:rsidR="00C4439E" w:rsidRPr="00A50630" w:rsidRDefault="00C4439E"/>
          <w:p w14:paraId="60CD2B3E" w14:textId="77777777" w:rsidR="0031030F" w:rsidRPr="00A50630" w:rsidRDefault="0031030F">
            <w:r w:rsidRPr="00A50630">
              <w:t>Mike Heidemeyer</w:t>
            </w:r>
          </w:p>
        </w:tc>
        <w:tc>
          <w:tcPr>
            <w:tcW w:w="1843" w:type="dxa"/>
          </w:tcPr>
          <w:p w14:paraId="3A00D8F1" w14:textId="77777777" w:rsidR="00C4439E" w:rsidRPr="00A50630" w:rsidRDefault="00C4439E"/>
          <w:p w14:paraId="4D8F7336" w14:textId="77777777" w:rsidR="0031030F" w:rsidRPr="00A50630" w:rsidRDefault="0031030F">
            <w:r w:rsidRPr="00A50630">
              <w:t>Básica</w:t>
            </w:r>
          </w:p>
        </w:tc>
        <w:tc>
          <w:tcPr>
            <w:tcW w:w="2976" w:type="dxa"/>
          </w:tcPr>
          <w:p w14:paraId="1343BA68" w14:textId="77777777" w:rsidR="00C4439E" w:rsidRPr="00A50630" w:rsidRDefault="00C4439E" w:rsidP="0031030F"/>
          <w:p w14:paraId="2852EED1" w14:textId="77777777" w:rsidR="0031030F" w:rsidRPr="00A50630" w:rsidRDefault="0031030F" w:rsidP="0031030F">
            <w:r w:rsidRPr="00A50630">
              <w:t>19/03/2019 a 31/12/2021</w:t>
            </w:r>
          </w:p>
          <w:p w14:paraId="10A082E6" w14:textId="77777777" w:rsidR="0031030F" w:rsidRPr="00A50630" w:rsidRDefault="0031030F" w:rsidP="0031030F">
            <w:r w:rsidRPr="00A50630">
              <w:t>VI-1975-2019</w:t>
            </w:r>
          </w:p>
          <w:p w14:paraId="78CA6327" w14:textId="77777777" w:rsidR="0031030F" w:rsidRPr="00A50630" w:rsidRDefault="0031030F" w:rsidP="0031030F">
            <w:r w:rsidRPr="00A50630">
              <w:t>Resolución 172</w:t>
            </w:r>
          </w:p>
        </w:tc>
      </w:tr>
      <w:tr w:rsidR="008609AD" w:rsidRPr="002A1526" w14:paraId="1395F854" w14:textId="77777777" w:rsidTr="00A54692">
        <w:tc>
          <w:tcPr>
            <w:tcW w:w="4253" w:type="dxa"/>
          </w:tcPr>
          <w:p w14:paraId="5D6C70F6" w14:textId="77777777" w:rsidR="00CE5ED0" w:rsidRPr="00A50630" w:rsidRDefault="00CE5ED0"/>
          <w:p w14:paraId="24367F8F" w14:textId="77777777" w:rsidR="008609AD" w:rsidRPr="00A50630" w:rsidRDefault="006857DD">
            <w:r w:rsidRPr="00A50630">
              <w:t>Determinación del valor nutricional, sensorial y funcional del híbrido de tomate “Prodigio” (Solanum lycopersicum) resistente al virus TYLCV”</w:t>
            </w:r>
            <w:r w:rsidR="009C47E1" w:rsidRPr="00A50630">
              <w:t>.</w:t>
            </w:r>
          </w:p>
          <w:p w14:paraId="59C863E5" w14:textId="77777777" w:rsidR="00CE5ED0" w:rsidRPr="00A50630" w:rsidRDefault="00CE5ED0">
            <w:pPr>
              <w:rPr>
                <w:kern w:val="3"/>
              </w:rPr>
            </w:pPr>
          </w:p>
        </w:tc>
        <w:tc>
          <w:tcPr>
            <w:tcW w:w="2268" w:type="dxa"/>
          </w:tcPr>
          <w:p w14:paraId="77AD24F3" w14:textId="77777777" w:rsidR="00CE5ED0" w:rsidRPr="00A50630" w:rsidRDefault="00CE5ED0"/>
          <w:p w14:paraId="486F7989" w14:textId="77777777" w:rsidR="008609AD" w:rsidRPr="00A50630" w:rsidRDefault="006857DD">
            <w:r w:rsidRPr="00A50630">
              <w:t>CITA</w:t>
            </w:r>
          </w:p>
        </w:tc>
        <w:tc>
          <w:tcPr>
            <w:tcW w:w="2268" w:type="dxa"/>
          </w:tcPr>
          <w:p w14:paraId="77964EF6" w14:textId="77777777" w:rsidR="00CE5ED0" w:rsidRPr="00A50630" w:rsidRDefault="00CE5ED0"/>
          <w:p w14:paraId="5C603D89" w14:textId="77777777" w:rsidR="008609AD" w:rsidRPr="00A50630" w:rsidRDefault="006857DD">
            <w:r w:rsidRPr="00A50630">
              <w:t>Carolina Rojas G.</w:t>
            </w:r>
          </w:p>
        </w:tc>
        <w:tc>
          <w:tcPr>
            <w:tcW w:w="1843" w:type="dxa"/>
          </w:tcPr>
          <w:p w14:paraId="73258882" w14:textId="77777777" w:rsidR="00CE5ED0" w:rsidRPr="00A50630" w:rsidRDefault="00CE5ED0"/>
          <w:p w14:paraId="01F2D7F8" w14:textId="77777777" w:rsidR="008609AD" w:rsidRPr="00A50630" w:rsidRDefault="006247D0" w:rsidP="006247D0">
            <w:r w:rsidRPr="00A50630">
              <w:t>Básica</w:t>
            </w:r>
          </w:p>
        </w:tc>
        <w:tc>
          <w:tcPr>
            <w:tcW w:w="2976" w:type="dxa"/>
          </w:tcPr>
          <w:p w14:paraId="5C53F891" w14:textId="77777777" w:rsidR="00CE5ED0" w:rsidRPr="00A50630" w:rsidRDefault="00CE5ED0" w:rsidP="006857DD"/>
          <w:p w14:paraId="1C73CAB7" w14:textId="77777777" w:rsidR="006857DD" w:rsidRPr="00A50630" w:rsidRDefault="006857DD" w:rsidP="006857DD">
            <w:r w:rsidRPr="00A50630">
              <w:t>19/03/2019 a 31/12/2022</w:t>
            </w:r>
          </w:p>
          <w:p w14:paraId="21349883" w14:textId="77777777" w:rsidR="006857DD" w:rsidRPr="00A50630" w:rsidRDefault="006857DD" w:rsidP="006857DD">
            <w:r w:rsidRPr="00A50630">
              <w:t>VI-197</w:t>
            </w:r>
            <w:r w:rsidR="00C41577" w:rsidRPr="00A50630">
              <w:t>6</w:t>
            </w:r>
            <w:r w:rsidRPr="00A50630">
              <w:t>-2019</w:t>
            </w:r>
          </w:p>
          <w:p w14:paraId="79CB9EBF" w14:textId="77777777" w:rsidR="008609AD" w:rsidRPr="00A50630" w:rsidRDefault="006857DD" w:rsidP="00C41577">
            <w:r w:rsidRPr="00A50630">
              <w:t>Resolución 17</w:t>
            </w:r>
            <w:r w:rsidR="00C41577" w:rsidRPr="00A50630">
              <w:t>3</w:t>
            </w:r>
          </w:p>
        </w:tc>
      </w:tr>
      <w:tr w:rsidR="005C2AE6" w:rsidRPr="00B8037D" w14:paraId="4F0A8E6A" w14:textId="77777777" w:rsidTr="00A54692">
        <w:tc>
          <w:tcPr>
            <w:tcW w:w="4253" w:type="dxa"/>
          </w:tcPr>
          <w:p w14:paraId="7B647A91" w14:textId="77777777" w:rsidR="00C62B42" w:rsidRPr="00A50630" w:rsidRDefault="00C62B42" w:rsidP="00F43CEC">
            <w:pPr>
              <w:jc w:val="both"/>
            </w:pPr>
          </w:p>
          <w:p w14:paraId="58BEF486" w14:textId="77777777" w:rsidR="005C2AE6" w:rsidRPr="00A50630" w:rsidRDefault="00F14D48" w:rsidP="00F43CEC">
            <w:pPr>
              <w:jc w:val="both"/>
            </w:pPr>
            <w:r w:rsidRPr="00A50630">
              <w:t>En busca de peces “casi extintos”: estado actual del pez sierra (</w:t>
            </w:r>
            <w:r w:rsidRPr="00A50630">
              <w:rPr>
                <w:i/>
                <w:iCs/>
              </w:rPr>
              <w:t>Pristis pristis</w:t>
            </w:r>
            <w:r w:rsidRPr="00A50630">
              <w:t>) en Costa Rica.</w:t>
            </w:r>
          </w:p>
        </w:tc>
        <w:tc>
          <w:tcPr>
            <w:tcW w:w="2268" w:type="dxa"/>
          </w:tcPr>
          <w:p w14:paraId="30B7AF98" w14:textId="77777777" w:rsidR="00C62B42" w:rsidRPr="00A50630" w:rsidRDefault="00C62B42" w:rsidP="00F43CEC">
            <w:pPr>
              <w:tabs>
                <w:tab w:val="center" w:pos="6521"/>
              </w:tabs>
              <w:jc w:val="both"/>
              <w:rPr>
                <w:lang w:eastAsia="es-CR"/>
              </w:rPr>
            </w:pPr>
          </w:p>
          <w:p w14:paraId="11D817D0" w14:textId="77777777" w:rsidR="005C2AE6" w:rsidRPr="00A50630" w:rsidRDefault="00F14D48" w:rsidP="00F43CEC">
            <w:pPr>
              <w:tabs>
                <w:tab w:val="center" w:pos="6521"/>
              </w:tabs>
              <w:jc w:val="both"/>
              <w:rPr>
                <w:lang w:eastAsia="es-CR"/>
              </w:rPr>
            </w:pPr>
            <w:r w:rsidRPr="00A50630">
              <w:rPr>
                <w:lang w:eastAsia="es-CR"/>
              </w:rPr>
              <w:t>Escuela de Biología</w:t>
            </w:r>
          </w:p>
        </w:tc>
        <w:tc>
          <w:tcPr>
            <w:tcW w:w="2268" w:type="dxa"/>
          </w:tcPr>
          <w:p w14:paraId="2A1645E1" w14:textId="77777777" w:rsidR="00C62B42" w:rsidRPr="00A50630" w:rsidRDefault="00C62B42" w:rsidP="00F43CEC"/>
          <w:p w14:paraId="33838EDF" w14:textId="77777777" w:rsidR="005C2AE6" w:rsidRPr="00A50630" w:rsidRDefault="00F14D48" w:rsidP="00F43CEC">
            <w:r w:rsidRPr="00A50630">
              <w:t>Mario Espinoza M.</w:t>
            </w:r>
          </w:p>
        </w:tc>
        <w:tc>
          <w:tcPr>
            <w:tcW w:w="1843" w:type="dxa"/>
          </w:tcPr>
          <w:p w14:paraId="590CDB73" w14:textId="77777777" w:rsidR="00C62B42" w:rsidRPr="00A50630" w:rsidRDefault="00C62B42"/>
          <w:p w14:paraId="5D4BADD5" w14:textId="77777777" w:rsidR="005C2AE6" w:rsidRPr="00A50630" w:rsidRDefault="00F14D48">
            <w:r w:rsidRPr="00A50630">
              <w:t>Básica</w:t>
            </w:r>
          </w:p>
        </w:tc>
        <w:tc>
          <w:tcPr>
            <w:tcW w:w="2976" w:type="dxa"/>
          </w:tcPr>
          <w:p w14:paraId="3B58A32A" w14:textId="77777777" w:rsidR="00C62B42" w:rsidRPr="00A50630" w:rsidRDefault="00C62B42"/>
          <w:p w14:paraId="5278537B" w14:textId="77777777" w:rsidR="005C2AE6" w:rsidRPr="00A50630" w:rsidRDefault="00F14D48">
            <w:r w:rsidRPr="00A50630">
              <w:t>05/04/2019 a 31/12/2019</w:t>
            </w:r>
          </w:p>
          <w:p w14:paraId="6D276BA0" w14:textId="77777777" w:rsidR="00F14D48" w:rsidRPr="00A50630" w:rsidRDefault="00F14D48">
            <w:r w:rsidRPr="00A50630">
              <w:t>VI-2391-2019</w:t>
            </w:r>
          </w:p>
          <w:p w14:paraId="1C58C014" w14:textId="77777777" w:rsidR="00F14D48" w:rsidRPr="00A50630" w:rsidRDefault="00F14D48">
            <w:r w:rsidRPr="00A50630">
              <w:t>Resolución 174</w:t>
            </w:r>
          </w:p>
          <w:p w14:paraId="13CD88EC" w14:textId="77777777" w:rsidR="00C62B42" w:rsidRPr="00A50630" w:rsidRDefault="00C62B42"/>
        </w:tc>
      </w:tr>
      <w:tr w:rsidR="006F314B" w:rsidRPr="00B8037D" w14:paraId="01EE82B3" w14:textId="77777777" w:rsidTr="00A54692">
        <w:tc>
          <w:tcPr>
            <w:tcW w:w="4253" w:type="dxa"/>
          </w:tcPr>
          <w:p w14:paraId="630659B0" w14:textId="77777777" w:rsidR="006F314B" w:rsidRPr="00A50630" w:rsidRDefault="006F314B" w:rsidP="00F96E51">
            <w:pPr>
              <w:jc w:val="both"/>
            </w:pPr>
          </w:p>
          <w:p w14:paraId="05ABA555" w14:textId="77777777" w:rsidR="006F314B" w:rsidRPr="00A50630" w:rsidRDefault="006F314B" w:rsidP="00F96E51">
            <w:pPr>
              <w:jc w:val="both"/>
            </w:pPr>
          </w:p>
          <w:p w14:paraId="24F2730A" w14:textId="77777777" w:rsidR="006F314B" w:rsidRPr="00A50630" w:rsidRDefault="006F314B" w:rsidP="00F96E51">
            <w:pPr>
              <w:jc w:val="both"/>
            </w:pPr>
          </w:p>
          <w:p w14:paraId="04341337" w14:textId="77777777" w:rsidR="006F314B" w:rsidRPr="00A50630" w:rsidRDefault="006F314B" w:rsidP="00F96E51">
            <w:pPr>
              <w:jc w:val="both"/>
            </w:pPr>
          </w:p>
          <w:p w14:paraId="36BCA68C" w14:textId="77777777" w:rsidR="005020F9" w:rsidRDefault="005020F9" w:rsidP="00F96E51">
            <w:pPr>
              <w:jc w:val="both"/>
            </w:pPr>
          </w:p>
          <w:p w14:paraId="7E2CA3D4" w14:textId="12BEA495" w:rsidR="006F314B" w:rsidRPr="00A50630" w:rsidRDefault="006F314B" w:rsidP="00F96E51">
            <w:pPr>
              <w:jc w:val="both"/>
            </w:pPr>
            <w:r w:rsidRPr="00A50630">
              <w:t>Murciélagos vampiros como hospederos de virus zoonóticos: Estudios epidemiológicos y de infección de la interfaz animal silvestre y doméstico para visualizar un problema de salud pública.</w:t>
            </w:r>
          </w:p>
          <w:p w14:paraId="5CD1CA85" w14:textId="2B29D066" w:rsidR="001A5A2D" w:rsidRPr="00A50630" w:rsidRDefault="001A5A2D" w:rsidP="00F96E51">
            <w:pPr>
              <w:jc w:val="both"/>
            </w:pPr>
          </w:p>
        </w:tc>
        <w:tc>
          <w:tcPr>
            <w:tcW w:w="2268" w:type="dxa"/>
          </w:tcPr>
          <w:p w14:paraId="77532A3A" w14:textId="77777777" w:rsidR="006F314B" w:rsidRPr="00A50630" w:rsidRDefault="006F314B" w:rsidP="006F314B"/>
          <w:p w14:paraId="4C87F213" w14:textId="77777777" w:rsidR="006F314B" w:rsidRPr="00A50630" w:rsidRDefault="006F314B" w:rsidP="006F314B"/>
          <w:p w14:paraId="165E9840" w14:textId="77777777" w:rsidR="006F314B" w:rsidRPr="00A50630" w:rsidRDefault="006F314B" w:rsidP="006F314B"/>
          <w:p w14:paraId="46037E74" w14:textId="77777777" w:rsidR="006F314B" w:rsidRPr="00A50630" w:rsidRDefault="006F314B" w:rsidP="006F314B"/>
          <w:p w14:paraId="12998C9D" w14:textId="77777777" w:rsidR="005020F9" w:rsidRDefault="005020F9" w:rsidP="006F314B"/>
          <w:p w14:paraId="0F17129E" w14:textId="7E4E0818" w:rsidR="006F314B" w:rsidRPr="00A50630" w:rsidRDefault="006F314B" w:rsidP="006F314B">
            <w:r w:rsidRPr="00A50630">
              <w:t>CIET</w:t>
            </w:r>
          </w:p>
        </w:tc>
        <w:tc>
          <w:tcPr>
            <w:tcW w:w="2268" w:type="dxa"/>
          </w:tcPr>
          <w:p w14:paraId="0331EF26" w14:textId="77777777" w:rsidR="006F314B" w:rsidRPr="00A50630" w:rsidRDefault="006F314B" w:rsidP="00F43CEC"/>
          <w:p w14:paraId="2DB03DAD" w14:textId="77777777" w:rsidR="006F314B" w:rsidRPr="00A50630" w:rsidRDefault="006F314B" w:rsidP="00F43CEC"/>
          <w:p w14:paraId="5D3AEA84" w14:textId="77777777" w:rsidR="006F314B" w:rsidRPr="00A50630" w:rsidRDefault="006F314B" w:rsidP="00F43CEC"/>
          <w:p w14:paraId="3843C489" w14:textId="77777777" w:rsidR="006F314B" w:rsidRPr="00A50630" w:rsidRDefault="006F314B" w:rsidP="00F43CEC"/>
          <w:p w14:paraId="438868FC" w14:textId="77777777" w:rsidR="005020F9" w:rsidRDefault="005020F9" w:rsidP="00F43CEC"/>
          <w:p w14:paraId="1AD79BE8" w14:textId="27B41B4F" w:rsidR="006F314B" w:rsidRPr="00A50630" w:rsidRDefault="006F314B" w:rsidP="00F43CEC">
            <w:r w:rsidRPr="00A50630">
              <w:t>Andrés E. Moreira S.</w:t>
            </w:r>
          </w:p>
        </w:tc>
        <w:tc>
          <w:tcPr>
            <w:tcW w:w="1843" w:type="dxa"/>
          </w:tcPr>
          <w:p w14:paraId="5C84C87B" w14:textId="77777777" w:rsidR="006F314B" w:rsidRPr="00A50630" w:rsidRDefault="006F314B"/>
          <w:p w14:paraId="6D0BEF2C" w14:textId="77777777" w:rsidR="006F314B" w:rsidRPr="00A50630" w:rsidRDefault="006F314B"/>
          <w:p w14:paraId="7DE358AD" w14:textId="77777777" w:rsidR="006F314B" w:rsidRPr="00A50630" w:rsidRDefault="006F314B"/>
          <w:p w14:paraId="15CDE20E" w14:textId="77777777" w:rsidR="006F314B" w:rsidRPr="00A50630" w:rsidRDefault="006F314B"/>
          <w:p w14:paraId="53551123" w14:textId="77777777" w:rsidR="005020F9" w:rsidRDefault="005020F9"/>
          <w:p w14:paraId="1665FAA5" w14:textId="633069BB" w:rsidR="006F314B" w:rsidRPr="00A50630" w:rsidRDefault="006F314B">
            <w:r w:rsidRPr="00A50630">
              <w:t>Básica</w:t>
            </w:r>
          </w:p>
        </w:tc>
        <w:tc>
          <w:tcPr>
            <w:tcW w:w="2976" w:type="dxa"/>
          </w:tcPr>
          <w:p w14:paraId="614D5153" w14:textId="77777777" w:rsidR="006F314B" w:rsidRPr="00A50630" w:rsidRDefault="006F314B" w:rsidP="006F314B"/>
          <w:p w14:paraId="6E35BEA2" w14:textId="77777777" w:rsidR="006F314B" w:rsidRPr="00A50630" w:rsidRDefault="006F314B" w:rsidP="006F314B"/>
          <w:p w14:paraId="1EDF32C2" w14:textId="77777777" w:rsidR="006F314B" w:rsidRPr="00A50630" w:rsidRDefault="006F314B" w:rsidP="006F314B"/>
          <w:p w14:paraId="73AAF126" w14:textId="77777777" w:rsidR="006F314B" w:rsidRPr="00A50630" w:rsidRDefault="006F314B" w:rsidP="006F314B"/>
          <w:p w14:paraId="0937BA4C" w14:textId="77777777" w:rsidR="005020F9" w:rsidRDefault="005020F9" w:rsidP="006F314B"/>
          <w:p w14:paraId="7FF2333D" w14:textId="017F3C44" w:rsidR="006F314B" w:rsidRPr="00A50630" w:rsidRDefault="006F314B" w:rsidP="006F314B">
            <w:r w:rsidRPr="00A50630">
              <w:t>08/04/2019 a 01/03/2022</w:t>
            </w:r>
          </w:p>
          <w:p w14:paraId="09A4B5DB" w14:textId="77777777" w:rsidR="006F314B" w:rsidRPr="00A50630" w:rsidRDefault="006F314B" w:rsidP="006F314B">
            <w:r w:rsidRPr="00A50630">
              <w:t>VI-</w:t>
            </w:r>
            <w:r w:rsidR="00E81070" w:rsidRPr="00A50630">
              <w:t>2457</w:t>
            </w:r>
            <w:r w:rsidRPr="00A50630">
              <w:t>-2019</w:t>
            </w:r>
          </w:p>
          <w:p w14:paraId="0EE14E6E" w14:textId="77777777" w:rsidR="006F314B" w:rsidRPr="00A50630" w:rsidRDefault="006F314B" w:rsidP="006F314B">
            <w:r w:rsidRPr="00A50630">
              <w:t>Resolución 175</w:t>
            </w:r>
          </w:p>
          <w:p w14:paraId="748A8A74" w14:textId="77777777" w:rsidR="006F314B" w:rsidRPr="00A50630" w:rsidRDefault="006F314B"/>
        </w:tc>
      </w:tr>
      <w:tr w:rsidR="00C66336" w:rsidRPr="00B8037D" w14:paraId="3D09A488" w14:textId="77777777" w:rsidTr="00A54692">
        <w:tc>
          <w:tcPr>
            <w:tcW w:w="4253" w:type="dxa"/>
          </w:tcPr>
          <w:p w14:paraId="3618B890" w14:textId="77777777" w:rsidR="00C66336" w:rsidRPr="00A50630" w:rsidRDefault="00C66336" w:rsidP="00F96E51">
            <w:pPr>
              <w:jc w:val="both"/>
              <w:rPr>
                <w:kern w:val="3"/>
              </w:rPr>
            </w:pPr>
          </w:p>
          <w:p w14:paraId="6D6D343E" w14:textId="77777777" w:rsidR="00C66336" w:rsidRPr="00A50630" w:rsidRDefault="00C66336" w:rsidP="00F96E51">
            <w:pPr>
              <w:jc w:val="both"/>
            </w:pPr>
            <w:r w:rsidRPr="00A50630">
              <w:t>Caracterización morfológica, molecular y funcional de hongos micorrícicos asociados con Cedrela odorata en bosque tropical.</w:t>
            </w:r>
          </w:p>
        </w:tc>
        <w:tc>
          <w:tcPr>
            <w:tcW w:w="2268" w:type="dxa"/>
          </w:tcPr>
          <w:p w14:paraId="117A2DC1" w14:textId="77777777" w:rsidR="00C66336" w:rsidRPr="00A50630" w:rsidRDefault="00C66336" w:rsidP="006F314B"/>
          <w:p w14:paraId="173A0913" w14:textId="77777777" w:rsidR="00C66336" w:rsidRPr="00A50630" w:rsidRDefault="00C66336" w:rsidP="006F314B">
            <w:r w:rsidRPr="00A50630">
              <w:t>Escuela de Biología</w:t>
            </w:r>
          </w:p>
          <w:p w14:paraId="287AEE14" w14:textId="77777777" w:rsidR="00C66336" w:rsidRPr="00A50630" w:rsidRDefault="00C66336" w:rsidP="006F314B"/>
          <w:p w14:paraId="0F0C3662" w14:textId="77777777" w:rsidR="00C66336" w:rsidRPr="00A50630" w:rsidRDefault="00C66336" w:rsidP="006F314B">
            <w:pPr>
              <w:rPr>
                <w:color w:val="FF0000"/>
              </w:rPr>
            </w:pPr>
          </w:p>
        </w:tc>
        <w:tc>
          <w:tcPr>
            <w:tcW w:w="2268" w:type="dxa"/>
          </w:tcPr>
          <w:p w14:paraId="628EFB28" w14:textId="77777777" w:rsidR="00C66336" w:rsidRPr="00A50630" w:rsidRDefault="00C66336" w:rsidP="00F43CEC"/>
          <w:p w14:paraId="22461828" w14:textId="77777777" w:rsidR="00C66336" w:rsidRPr="00A50630" w:rsidRDefault="00C66336" w:rsidP="00B8037D">
            <w:r w:rsidRPr="00A50630">
              <w:t>Laura Y. Solís Ramos</w:t>
            </w:r>
          </w:p>
        </w:tc>
        <w:tc>
          <w:tcPr>
            <w:tcW w:w="1843" w:type="dxa"/>
          </w:tcPr>
          <w:p w14:paraId="76197C36" w14:textId="77777777" w:rsidR="0031755E" w:rsidRPr="00A50630" w:rsidRDefault="0031755E"/>
          <w:p w14:paraId="4ABF20F9" w14:textId="77777777" w:rsidR="00C66336" w:rsidRPr="00A50630" w:rsidRDefault="00C66336">
            <w:r w:rsidRPr="00A50630">
              <w:t>Básica</w:t>
            </w:r>
          </w:p>
        </w:tc>
        <w:tc>
          <w:tcPr>
            <w:tcW w:w="2976" w:type="dxa"/>
          </w:tcPr>
          <w:p w14:paraId="2160C5F4" w14:textId="77777777" w:rsidR="00C66336" w:rsidRPr="00A50630" w:rsidRDefault="00C66336" w:rsidP="00B8037D">
            <w:pPr>
              <w:rPr>
                <w:color w:val="FF0000"/>
              </w:rPr>
            </w:pPr>
          </w:p>
          <w:p w14:paraId="1896DEC9" w14:textId="77777777" w:rsidR="00C66336" w:rsidRPr="00A50630" w:rsidRDefault="00C66336" w:rsidP="00B8037D">
            <w:r w:rsidRPr="00A50630">
              <w:t>26/04/2019 a 16/12/2021</w:t>
            </w:r>
          </w:p>
          <w:p w14:paraId="6EED80E2" w14:textId="77777777" w:rsidR="00C66336" w:rsidRPr="00A50630" w:rsidRDefault="00C66336" w:rsidP="00B8037D">
            <w:r w:rsidRPr="00A50630">
              <w:t>VI-2596-2019</w:t>
            </w:r>
          </w:p>
          <w:p w14:paraId="28766353" w14:textId="77777777" w:rsidR="00C66336" w:rsidRPr="00A50630" w:rsidRDefault="00C66336" w:rsidP="00B8037D">
            <w:r w:rsidRPr="00A50630">
              <w:t>Resolución 176</w:t>
            </w:r>
          </w:p>
          <w:p w14:paraId="60CD3F7E" w14:textId="77777777" w:rsidR="00C66336" w:rsidRPr="00A50630" w:rsidRDefault="00C66336" w:rsidP="006F314B"/>
        </w:tc>
      </w:tr>
      <w:tr w:rsidR="00C66336" w:rsidRPr="00B8037D" w14:paraId="46DCF88E" w14:textId="77777777" w:rsidTr="00A54692">
        <w:tc>
          <w:tcPr>
            <w:tcW w:w="4253" w:type="dxa"/>
          </w:tcPr>
          <w:p w14:paraId="35F9D47E" w14:textId="77777777" w:rsidR="00C66336" w:rsidRPr="00A50630" w:rsidRDefault="00C66336" w:rsidP="00F96E51">
            <w:pPr>
              <w:jc w:val="both"/>
              <w:rPr>
                <w:kern w:val="3"/>
              </w:rPr>
            </w:pPr>
          </w:p>
          <w:p w14:paraId="4C59AC81" w14:textId="4391EFBA" w:rsidR="00C66336" w:rsidRPr="00A50630" w:rsidRDefault="00C66336" w:rsidP="00F96E51">
            <w:pPr>
              <w:jc w:val="both"/>
            </w:pPr>
            <w:r w:rsidRPr="00A50630">
              <w:t xml:space="preserve">Determinación de los valores de referencia hematológicos, bioquímicos y caracterización </w:t>
            </w:r>
            <w:r w:rsidR="001A5A2D" w:rsidRPr="00A50630">
              <w:t>del microbiota</w:t>
            </w:r>
            <w:r w:rsidRPr="00A50630">
              <w:t xml:space="preserve"> de zopilotes presentes en Costa Rica.</w:t>
            </w:r>
          </w:p>
        </w:tc>
        <w:tc>
          <w:tcPr>
            <w:tcW w:w="2268" w:type="dxa"/>
          </w:tcPr>
          <w:p w14:paraId="273BBCB0" w14:textId="77777777" w:rsidR="00C66336" w:rsidRPr="00A50630" w:rsidRDefault="00C66336" w:rsidP="006F314B"/>
          <w:p w14:paraId="39C26E06" w14:textId="77777777" w:rsidR="00C66336" w:rsidRPr="00A50630" w:rsidRDefault="00C66336" w:rsidP="00AA5F40">
            <w:r w:rsidRPr="00A50630">
              <w:t xml:space="preserve">Facultad de Microbiología </w:t>
            </w:r>
          </w:p>
        </w:tc>
        <w:tc>
          <w:tcPr>
            <w:tcW w:w="2268" w:type="dxa"/>
          </w:tcPr>
          <w:p w14:paraId="7303BDF5" w14:textId="77777777" w:rsidR="00C66336" w:rsidRPr="00A50630" w:rsidRDefault="00C66336" w:rsidP="00AA5F40">
            <w:r w:rsidRPr="00A50630">
              <w:t xml:space="preserve"> </w:t>
            </w:r>
          </w:p>
          <w:p w14:paraId="719B61C7" w14:textId="503CC7EF" w:rsidR="00C66336" w:rsidRPr="00A50630" w:rsidRDefault="00C66336" w:rsidP="00AA5F40">
            <w:r w:rsidRPr="00A50630">
              <w:t xml:space="preserve">María L. </w:t>
            </w:r>
            <w:r w:rsidR="001A5A2D" w:rsidRPr="00A50630">
              <w:t>Arias E.</w:t>
            </w:r>
            <w:r w:rsidRPr="00A50630">
              <w:t xml:space="preserve"> </w:t>
            </w:r>
          </w:p>
          <w:p w14:paraId="71030035" w14:textId="77777777" w:rsidR="00C66336" w:rsidRPr="00A50630" w:rsidRDefault="00C66336" w:rsidP="00F43CEC"/>
        </w:tc>
        <w:tc>
          <w:tcPr>
            <w:tcW w:w="1843" w:type="dxa"/>
          </w:tcPr>
          <w:p w14:paraId="1B2BE745" w14:textId="77777777" w:rsidR="0031755E" w:rsidRPr="00A50630" w:rsidRDefault="0031755E"/>
          <w:p w14:paraId="7E53F8D6" w14:textId="77777777" w:rsidR="00C66336" w:rsidRPr="00A50630" w:rsidRDefault="00C66336">
            <w:r w:rsidRPr="00A50630">
              <w:t>Básica</w:t>
            </w:r>
          </w:p>
        </w:tc>
        <w:tc>
          <w:tcPr>
            <w:tcW w:w="2976" w:type="dxa"/>
          </w:tcPr>
          <w:p w14:paraId="767E217A" w14:textId="77777777" w:rsidR="00C66336" w:rsidRPr="00A50630" w:rsidRDefault="00C66336" w:rsidP="00AA5F40">
            <w:pPr>
              <w:pStyle w:val="Standarduser"/>
              <w:tabs>
                <w:tab w:val="left" w:pos="4536"/>
              </w:tabs>
              <w:rPr>
                <w:rFonts w:ascii="Times New Roman" w:hAnsi="Times New Roman"/>
              </w:rPr>
            </w:pPr>
            <w:r w:rsidRPr="00A50630">
              <w:rPr>
                <w:rFonts w:ascii="Times New Roman" w:hAnsi="Times New Roman"/>
                <w:kern w:val="0"/>
                <w:lang w:val="es-MX" w:eastAsia="en-US"/>
              </w:rPr>
              <w:t xml:space="preserve">                                                                                                               02/05/2019</w:t>
            </w:r>
            <w:r w:rsidRPr="00A50630">
              <w:rPr>
                <w:rFonts w:ascii="Times New Roman" w:hAnsi="Times New Roman"/>
                <w:color w:val="FF0000"/>
              </w:rPr>
              <w:t xml:space="preserve"> </w:t>
            </w:r>
            <w:r w:rsidRPr="00A50630">
              <w:rPr>
                <w:rFonts w:ascii="Times New Roman" w:hAnsi="Times New Roman"/>
              </w:rPr>
              <w:t xml:space="preserve">a 31/12/2021 </w:t>
            </w:r>
          </w:p>
          <w:p w14:paraId="5FD72959" w14:textId="77777777" w:rsidR="00C66336" w:rsidRPr="00A50630" w:rsidRDefault="00C66336" w:rsidP="00AA5F40">
            <w:pPr>
              <w:pStyle w:val="Standarduser"/>
              <w:tabs>
                <w:tab w:val="left" w:pos="4536"/>
              </w:tabs>
              <w:rPr>
                <w:rFonts w:ascii="Times New Roman" w:hAnsi="Times New Roman"/>
              </w:rPr>
            </w:pPr>
            <w:r w:rsidRPr="00A50630">
              <w:rPr>
                <w:rFonts w:ascii="Times New Roman" w:hAnsi="Times New Roman"/>
              </w:rPr>
              <w:t>VI-2595-2019</w:t>
            </w:r>
          </w:p>
          <w:p w14:paraId="5C5A280D" w14:textId="77777777" w:rsidR="00C66336" w:rsidRPr="00A50630" w:rsidRDefault="00C66336" w:rsidP="00AA5F40">
            <w:pPr>
              <w:pStyle w:val="Standarduser"/>
              <w:tabs>
                <w:tab w:val="left" w:pos="4536"/>
              </w:tabs>
              <w:rPr>
                <w:rFonts w:ascii="Times New Roman" w:eastAsia="Arial" w:hAnsi="Times New Roman"/>
                <w:kern w:val="0"/>
              </w:rPr>
            </w:pPr>
            <w:r w:rsidRPr="00A50630">
              <w:rPr>
                <w:rFonts w:ascii="Times New Roman" w:hAnsi="Times New Roman"/>
              </w:rPr>
              <w:t xml:space="preserve"> Resolución 177</w:t>
            </w:r>
          </w:p>
          <w:p w14:paraId="09BF6A12" w14:textId="77777777" w:rsidR="00C66336" w:rsidRPr="00A50630" w:rsidRDefault="00C66336" w:rsidP="00AA5F40">
            <w:pPr>
              <w:pStyle w:val="Standarduser"/>
              <w:tabs>
                <w:tab w:val="left" w:pos="4536"/>
              </w:tabs>
              <w:jc w:val="right"/>
              <w:rPr>
                <w:rFonts w:ascii="Times New Roman" w:eastAsia="Arial" w:hAnsi="Times New Roman"/>
                <w:b/>
              </w:rPr>
            </w:pPr>
            <w:r w:rsidRPr="00A50630">
              <w:rPr>
                <w:rFonts w:ascii="Times New Roman" w:hAnsi="Times New Roman"/>
                <w:bCs/>
                <w:kern w:val="0"/>
              </w:rPr>
              <w:t xml:space="preserve">                                                                          </w:t>
            </w:r>
            <w:r w:rsidRPr="00A50630">
              <w:rPr>
                <w:rFonts w:ascii="Times New Roman" w:eastAsia="Arial" w:hAnsi="Times New Roman"/>
                <w:b/>
              </w:rPr>
              <w:tab/>
              <w:t xml:space="preserve">                                                    </w:t>
            </w:r>
          </w:p>
          <w:p w14:paraId="0F54E4DF" w14:textId="77777777" w:rsidR="00C66336" w:rsidRPr="00A50630" w:rsidRDefault="00C66336" w:rsidP="006F314B"/>
        </w:tc>
      </w:tr>
      <w:tr w:rsidR="00D1463B" w:rsidRPr="00B8037D" w14:paraId="67A87811" w14:textId="77777777" w:rsidTr="00A54692">
        <w:tc>
          <w:tcPr>
            <w:tcW w:w="4253" w:type="dxa"/>
          </w:tcPr>
          <w:p w14:paraId="26384C9C" w14:textId="77777777" w:rsidR="003A04D0" w:rsidRPr="00A50630" w:rsidRDefault="003A04D0" w:rsidP="00485F03">
            <w:pPr>
              <w:jc w:val="both"/>
              <w:rPr>
                <w:kern w:val="3"/>
              </w:rPr>
            </w:pPr>
          </w:p>
          <w:p w14:paraId="58DFBB29" w14:textId="1FE9CF61" w:rsidR="00D1463B" w:rsidRPr="00A50630" w:rsidRDefault="00D1463B" w:rsidP="00485F03">
            <w:pPr>
              <w:jc w:val="both"/>
              <w:rPr>
                <w:lang w:val="es-MX"/>
              </w:rPr>
            </w:pPr>
            <w:r w:rsidRPr="00A50630">
              <w:rPr>
                <w:kern w:val="3"/>
              </w:rPr>
              <w:t>Muestras</w:t>
            </w:r>
            <w:r w:rsidRPr="00A50630">
              <w:rPr>
                <w:rStyle w:val="None"/>
                <w:kern w:val="3"/>
              </w:rPr>
              <w:t xml:space="preserve"> en dos </w:t>
            </w:r>
            <w:r w:rsidR="001A5A2D" w:rsidRPr="00A50630">
              <w:rPr>
                <w:rStyle w:val="None"/>
                <w:kern w:val="3"/>
              </w:rPr>
              <w:t>especímenes (</w:t>
            </w:r>
            <w:r w:rsidRPr="00A50630">
              <w:rPr>
                <w:rStyle w:val="None"/>
                <w:kern w:val="3"/>
              </w:rPr>
              <w:t xml:space="preserve">hembras) con los siguientes datos: </w:t>
            </w:r>
            <w:r w:rsidRPr="00A50630">
              <w:rPr>
                <w:lang w:val="es-MX"/>
              </w:rPr>
              <w:t xml:space="preserve">Provincia de Limón, Talamanca, Sixaola, criados de </w:t>
            </w:r>
            <w:r w:rsidRPr="00A50630">
              <w:rPr>
                <w:i/>
                <w:lang w:val="es-MX"/>
              </w:rPr>
              <w:t>Diaspis boisduvalii</w:t>
            </w:r>
            <w:r w:rsidRPr="00A50630">
              <w:rPr>
                <w:lang w:val="es-MX"/>
              </w:rPr>
              <w:t xml:space="preserve"> en banano</w:t>
            </w:r>
            <w:r w:rsidR="00485F03" w:rsidRPr="00A50630">
              <w:rPr>
                <w:lang w:val="es-MX"/>
              </w:rPr>
              <w:t>.</w:t>
            </w:r>
          </w:p>
          <w:p w14:paraId="1A1C0078" w14:textId="77777777" w:rsidR="003A04D0" w:rsidRPr="00A50630" w:rsidRDefault="003A04D0" w:rsidP="00485F03">
            <w:pPr>
              <w:jc w:val="both"/>
              <w:rPr>
                <w:kern w:val="3"/>
              </w:rPr>
            </w:pPr>
          </w:p>
        </w:tc>
        <w:tc>
          <w:tcPr>
            <w:tcW w:w="2268" w:type="dxa"/>
          </w:tcPr>
          <w:p w14:paraId="3F4AB6A3" w14:textId="77777777" w:rsidR="00D1463B" w:rsidRPr="00A50630" w:rsidRDefault="00D1463B" w:rsidP="006F314B"/>
          <w:p w14:paraId="304D6A26" w14:textId="77777777" w:rsidR="00D1463B" w:rsidRPr="00A50630" w:rsidRDefault="00D1463B" w:rsidP="006F314B">
            <w:r w:rsidRPr="00A50630">
              <w:t>Escuela de Biología</w:t>
            </w:r>
          </w:p>
        </w:tc>
        <w:tc>
          <w:tcPr>
            <w:tcW w:w="2268" w:type="dxa"/>
          </w:tcPr>
          <w:p w14:paraId="24EE12F7" w14:textId="77777777" w:rsidR="00D1463B" w:rsidRPr="00A50630" w:rsidRDefault="00D1463B" w:rsidP="00AA5F40"/>
          <w:p w14:paraId="5C5A5B6E" w14:textId="77777777" w:rsidR="00D1463B" w:rsidRPr="00A50630" w:rsidRDefault="00D1463B" w:rsidP="00AA5F40">
            <w:r w:rsidRPr="00A50630">
              <w:t>Paul Hanson S.</w:t>
            </w:r>
          </w:p>
        </w:tc>
        <w:tc>
          <w:tcPr>
            <w:tcW w:w="1843" w:type="dxa"/>
          </w:tcPr>
          <w:p w14:paraId="117272AA" w14:textId="77777777" w:rsidR="00D1463B" w:rsidRPr="00A50630" w:rsidRDefault="00D1463B"/>
        </w:tc>
        <w:tc>
          <w:tcPr>
            <w:tcW w:w="2976" w:type="dxa"/>
          </w:tcPr>
          <w:p w14:paraId="6EA5A637" w14:textId="77777777" w:rsidR="00D1463B" w:rsidRPr="00A50630" w:rsidRDefault="00D1463B" w:rsidP="00AA5F40">
            <w:pPr>
              <w:pStyle w:val="Standarduser"/>
              <w:tabs>
                <w:tab w:val="left" w:pos="4536"/>
              </w:tabs>
              <w:rPr>
                <w:rFonts w:ascii="Times New Roman" w:hAnsi="Times New Roman"/>
                <w:kern w:val="0"/>
                <w:lang w:val="es-MX" w:eastAsia="en-US"/>
              </w:rPr>
            </w:pPr>
          </w:p>
          <w:p w14:paraId="63E6909A" w14:textId="77777777" w:rsidR="00D1463B" w:rsidRPr="00A50630" w:rsidRDefault="00D1463B" w:rsidP="00AA5F40">
            <w:pPr>
              <w:pStyle w:val="Standarduser"/>
              <w:tabs>
                <w:tab w:val="left" w:pos="4536"/>
              </w:tabs>
              <w:rPr>
                <w:rFonts w:ascii="Times New Roman" w:hAnsi="Times New Roman"/>
                <w:kern w:val="0"/>
                <w:lang w:val="es-MX" w:eastAsia="en-US"/>
              </w:rPr>
            </w:pPr>
            <w:r w:rsidRPr="00A50630">
              <w:rPr>
                <w:rFonts w:ascii="Times New Roman" w:hAnsi="Times New Roman"/>
                <w:kern w:val="0"/>
                <w:lang w:val="es-MX" w:eastAsia="en-US"/>
              </w:rPr>
              <w:t>24/05/0219</w:t>
            </w:r>
          </w:p>
          <w:p w14:paraId="1F465145" w14:textId="77777777" w:rsidR="00D1463B" w:rsidRPr="00A50630" w:rsidRDefault="00D1463B" w:rsidP="00AA5F40">
            <w:pPr>
              <w:pStyle w:val="Standarduser"/>
              <w:tabs>
                <w:tab w:val="left" w:pos="4536"/>
              </w:tabs>
              <w:rPr>
                <w:rFonts w:ascii="Times New Roman" w:hAnsi="Times New Roman"/>
                <w:kern w:val="0"/>
                <w:lang w:val="es-MX" w:eastAsia="en-US"/>
              </w:rPr>
            </w:pPr>
            <w:r w:rsidRPr="00A50630">
              <w:rPr>
                <w:rFonts w:ascii="Times New Roman" w:hAnsi="Times New Roman"/>
                <w:kern w:val="0"/>
                <w:lang w:val="es-MX" w:eastAsia="en-US"/>
              </w:rPr>
              <w:t>VI-3218-2019</w:t>
            </w:r>
          </w:p>
        </w:tc>
      </w:tr>
      <w:tr w:rsidR="003A04D0" w:rsidRPr="00B8037D" w14:paraId="155C8F75" w14:textId="77777777" w:rsidTr="00A54692">
        <w:tc>
          <w:tcPr>
            <w:tcW w:w="4253" w:type="dxa"/>
          </w:tcPr>
          <w:p w14:paraId="45130043" w14:textId="77777777" w:rsidR="003A04D0" w:rsidRPr="00A50630" w:rsidRDefault="003A04D0">
            <w:pPr>
              <w:rPr>
                <w:kern w:val="3"/>
              </w:rPr>
            </w:pPr>
          </w:p>
          <w:p w14:paraId="04FDED40" w14:textId="77777777" w:rsidR="003A04D0" w:rsidRPr="00A50630" w:rsidRDefault="003A04D0">
            <w:pPr>
              <w:rPr>
                <w:kern w:val="3"/>
              </w:rPr>
            </w:pPr>
            <w:r w:rsidRPr="00A50630">
              <w:rPr>
                <w:kern w:val="3"/>
              </w:rPr>
              <w:t>Diversidad morfológica del género Nasa y su relación con la filogenia.</w:t>
            </w:r>
          </w:p>
          <w:p w14:paraId="1C835ABD" w14:textId="77777777" w:rsidR="003A04D0" w:rsidRPr="00A50630" w:rsidRDefault="003A04D0"/>
        </w:tc>
        <w:tc>
          <w:tcPr>
            <w:tcW w:w="2268" w:type="dxa"/>
          </w:tcPr>
          <w:p w14:paraId="763CB7C2" w14:textId="77777777" w:rsidR="003A04D0" w:rsidRPr="00A50630" w:rsidRDefault="003A04D0"/>
          <w:p w14:paraId="12628909" w14:textId="77777777" w:rsidR="003A04D0" w:rsidRPr="00A50630" w:rsidRDefault="003A04D0">
            <w:r w:rsidRPr="00A50630">
              <w:t>Escuela de Biología</w:t>
            </w:r>
          </w:p>
        </w:tc>
        <w:tc>
          <w:tcPr>
            <w:tcW w:w="2268" w:type="dxa"/>
          </w:tcPr>
          <w:p w14:paraId="692FE5F9" w14:textId="77777777" w:rsidR="003A04D0" w:rsidRPr="00A50630" w:rsidRDefault="003A04D0"/>
          <w:p w14:paraId="6D967B23" w14:textId="77777777" w:rsidR="003A04D0" w:rsidRPr="00A50630" w:rsidRDefault="003A04D0">
            <w:r w:rsidRPr="00A50630">
              <w:t>Rafael Acuña C.</w:t>
            </w:r>
          </w:p>
        </w:tc>
        <w:tc>
          <w:tcPr>
            <w:tcW w:w="1843" w:type="dxa"/>
          </w:tcPr>
          <w:p w14:paraId="40FEED51" w14:textId="77777777" w:rsidR="003A04D0" w:rsidRPr="00A50630" w:rsidRDefault="003A04D0"/>
          <w:p w14:paraId="0EE32328" w14:textId="77777777" w:rsidR="003A04D0" w:rsidRPr="00A50630" w:rsidRDefault="003A04D0">
            <w:r w:rsidRPr="00A50630">
              <w:t>Básica</w:t>
            </w:r>
          </w:p>
        </w:tc>
        <w:tc>
          <w:tcPr>
            <w:tcW w:w="2976" w:type="dxa"/>
          </w:tcPr>
          <w:p w14:paraId="3AC86A22" w14:textId="77777777" w:rsidR="003A04D0" w:rsidRPr="00A50630" w:rsidRDefault="003A04D0" w:rsidP="003A04D0"/>
          <w:p w14:paraId="359C6176" w14:textId="1FD988EF" w:rsidR="003A04D0" w:rsidRPr="00A50630" w:rsidRDefault="003A04D0" w:rsidP="003A04D0">
            <w:r w:rsidRPr="00A50630">
              <w:t>18/06/</w:t>
            </w:r>
            <w:r w:rsidR="001A5A2D" w:rsidRPr="00A50630">
              <w:t>19 a</w:t>
            </w:r>
            <w:r w:rsidRPr="00A50630">
              <w:t xml:space="preserve"> 31/12/2021 </w:t>
            </w:r>
          </w:p>
          <w:p w14:paraId="4B53ADCE" w14:textId="77777777" w:rsidR="003A04D0" w:rsidRPr="00A50630" w:rsidRDefault="003A04D0" w:rsidP="003A04D0">
            <w:r w:rsidRPr="00A50630">
              <w:t>VI-3709-2019</w:t>
            </w:r>
          </w:p>
          <w:p w14:paraId="643F8BAE" w14:textId="77777777" w:rsidR="003A04D0" w:rsidRPr="00A50630" w:rsidRDefault="003A04D0" w:rsidP="003A04D0">
            <w:r w:rsidRPr="00A50630">
              <w:t>Resolución 178</w:t>
            </w:r>
          </w:p>
          <w:p w14:paraId="74DE75DD" w14:textId="77777777" w:rsidR="003A04D0" w:rsidRPr="00A50630" w:rsidRDefault="003A04D0"/>
        </w:tc>
      </w:tr>
      <w:tr w:rsidR="001C767E" w:rsidRPr="00B8037D" w14:paraId="3E12B761" w14:textId="77777777" w:rsidTr="00A54692">
        <w:tc>
          <w:tcPr>
            <w:tcW w:w="4253" w:type="dxa"/>
          </w:tcPr>
          <w:p w14:paraId="1AF82BD6" w14:textId="77777777" w:rsidR="0039201E" w:rsidRPr="00A50630" w:rsidRDefault="0039201E" w:rsidP="004A0C7B">
            <w:pPr>
              <w:jc w:val="both"/>
            </w:pPr>
          </w:p>
          <w:p w14:paraId="3DB66A4A" w14:textId="77777777" w:rsidR="001C767E" w:rsidRPr="00A50630" w:rsidRDefault="001C767E" w:rsidP="004A0C7B">
            <w:pPr>
              <w:jc w:val="both"/>
            </w:pPr>
            <w:r w:rsidRPr="00A50630">
              <w:t>Muestras de avispitas de las familias Aphelinidae y Mymaridae.</w:t>
            </w:r>
          </w:p>
          <w:p w14:paraId="1A185F8B" w14:textId="77777777" w:rsidR="0039201E" w:rsidRPr="00A50630" w:rsidRDefault="0039201E" w:rsidP="004A0C7B">
            <w:pPr>
              <w:jc w:val="both"/>
              <w:rPr>
                <w:kern w:val="3"/>
              </w:rPr>
            </w:pPr>
          </w:p>
        </w:tc>
        <w:tc>
          <w:tcPr>
            <w:tcW w:w="2268" w:type="dxa"/>
          </w:tcPr>
          <w:p w14:paraId="341615FD" w14:textId="77777777" w:rsidR="001C767E" w:rsidRPr="00A50630" w:rsidRDefault="001C767E" w:rsidP="00F96E51"/>
          <w:p w14:paraId="4E56511E" w14:textId="77777777" w:rsidR="001C767E" w:rsidRPr="00A50630" w:rsidRDefault="001C767E" w:rsidP="00F96E51">
            <w:r w:rsidRPr="00A50630">
              <w:t>Escuela de Biología</w:t>
            </w:r>
          </w:p>
        </w:tc>
        <w:tc>
          <w:tcPr>
            <w:tcW w:w="2268" w:type="dxa"/>
          </w:tcPr>
          <w:p w14:paraId="6072CD4E" w14:textId="77777777" w:rsidR="001C767E" w:rsidRPr="00A50630" w:rsidRDefault="001C767E" w:rsidP="00F96E51"/>
          <w:p w14:paraId="2F3B0845" w14:textId="77777777" w:rsidR="001C767E" w:rsidRPr="00A50630" w:rsidRDefault="001C767E" w:rsidP="00F96E51">
            <w:r w:rsidRPr="00A50630">
              <w:t>Paul Hanson S.</w:t>
            </w:r>
          </w:p>
        </w:tc>
        <w:tc>
          <w:tcPr>
            <w:tcW w:w="1843" w:type="dxa"/>
          </w:tcPr>
          <w:p w14:paraId="06B91E3B" w14:textId="77777777" w:rsidR="001C767E" w:rsidRPr="00A50630" w:rsidRDefault="001C767E" w:rsidP="00F96E51"/>
        </w:tc>
        <w:tc>
          <w:tcPr>
            <w:tcW w:w="2976" w:type="dxa"/>
          </w:tcPr>
          <w:p w14:paraId="06C964C6" w14:textId="77777777" w:rsidR="001C767E" w:rsidRPr="00A50630" w:rsidRDefault="001C767E" w:rsidP="00F96E51">
            <w:pPr>
              <w:pStyle w:val="Standarduser"/>
              <w:tabs>
                <w:tab w:val="left" w:pos="4536"/>
              </w:tabs>
              <w:rPr>
                <w:rFonts w:ascii="Times New Roman" w:hAnsi="Times New Roman"/>
                <w:kern w:val="0"/>
                <w:lang w:val="es-MX" w:eastAsia="en-US"/>
              </w:rPr>
            </w:pPr>
          </w:p>
          <w:p w14:paraId="772BC144" w14:textId="77777777" w:rsidR="001C767E" w:rsidRPr="00A50630" w:rsidRDefault="001C767E" w:rsidP="00F96E51">
            <w:pPr>
              <w:pStyle w:val="Standarduser"/>
              <w:tabs>
                <w:tab w:val="left" w:pos="4536"/>
              </w:tabs>
              <w:rPr>
                <w:rFonts w:ascii="Times New Roman" w:hAnsi="Times New Roman"/>
                <w:kern w:val="0"/>
                <w:lang w:val="es-MX" w:eastAsia="en-US"/>
              </w:rPr>
            </w:pPr>
            <w:r w:rsidRPr="00A50630">
              <w:rPr>
                <w:rFonts w:ascii="Times New Roman" w:hAnsi="Times New Roman"/>
                <w:kern w:val="0"/>
                <w:lang w:val="es-MX" w:eastAsia="en-US"/>
              </w:rPr>
              <w:t>19/06/0219</w:t>
            </w:r>
          </w:p>
          <w:p w14:paraId="64A23687" w14:textId="77777777" w:rsidR="001C767E" w:rsidRPr="00A50630" w:rsidRDefault="001C767E" w:rsidP="001C767E">
            <w:pPr>
              <w:pStyle w:val="Standarduser"/>
              <w:tabs>
                <w:tab w:val="left" w:pos="4536"/>
              </w:tabs>
              <w:rPr>
                <w:rFonts w:ascii="Times New Roman" w:hAnsi="Times New Roman"/>
                <w:kern w:val="0"/>
                <w:lang w:val="es-MX" w:eastAsia="en-US"/>
              </w:rPr>
            </w:pPr>
            <w:r w:rsidRPr="00A50630">
              <w:rPr>
                <w:rFonts w:ascii="Times New Roman" w:hAnsi="Times New Roman"/>
                <w:kern w:val="0"/>
                <w:lang w:val="es-MX" w:eastAsia="en-US"/>
              </w:rPr>
              <w:t>VI-3705-2019</w:t>
            </w:r>
          </w:p>
        </w:tc>
      </w:tr>
      <w:tr w:rsidR="005346D0" w:rsidRPr="00B8037D" w14:paraId="7A6E259E" w14:textId="77777777" w:rsidTr="00A54692">
        <w:tc>
          <w:tcPr>
            <w:tcW w:w="4253" w:type="dxa"/>
          </w:tcPr>
          <w:p w14:paraId="6F11D203" w14:textId="77777777" w:rsidR="005346D0" w:rsidRPr="00A50630" w:rsidRDefault="005346D0" w:rsidP="00F96E51">
            <w:pPr>
              <w:autoSpaceDE w:val="0"/>
              <w:autoSpaceDN w:val="0"/>
              <w:adjustRightInd w:val="0"/>
            </w:pPr>
          </w:p>
          <w:p w14:paraId="19B2ABC3" w14:textId="77777777" w:rsidR="005346D0" w:rsidRPr="00A50630" w:rsidRDefault="005346D0" w:rsidP="00F96E51">
            <w:pPr>
              <w:autoSpaceDE w:val="0"/>
              <w:autoSpaceDN w:val="0"/>
              <w:adjustRightInd w:val="0"/>
            </w:pPr>
            <w:r w:rsidRPr="00A50630">
              <w:t>Dinámica macroevolutiva del dimorfismo sexual y las señales de color en libélulas de charca.</w:t>
            </w:r>
          </w:p>
          <w:p w14:paraId="76741641" w14:textId="77777777" w:rsidR="005346D0" w:rsidRPr="00A50630" w:rsidRDefault="005346D0" w:rsidP="00F96E51">
            <w:pPr>
              <w:autoSpaceDE w:val="0"/>
              <w:autoSpaceDN w:val="0"/>
              <w:adjustRightInd w:val="0"/>
              <w:rPr>
                <w:lang w:eastAsia="es-CR"/>
              </w:rPr>
            </w:pPr>
          </w:p>
        </w:tc>
        <w:tc>
          <w:tcPr>
            <w:tcW w:w="2268" w:type="dxa"/>
          </w:tcPr>
          <w:p w14:paraId="5E86A137" w14:textId="77777777" w:rsidR="005346D0" w:rsidRPr="00A50630" w:rsidRDefault="005346D0" w:rsidP="00EB2059"/>
          <w:p w14:paraId="6DE3A081" w14:textId="77777777" w:rsidR="005346D0" w:rsidRPr="00A50630" w:rsidRDefault="005346D0" w:rsidP="00EB2059">
            <w:r w:rsidRPr="00A50630">
              <w:t>Escuela de Biología</w:t>
            </w:r>
          </w:p>
        </w:tc>
        <w:tc>
          <w:tcPr>
            <w:tcW w:w="2268" w:type="dxa"/>
          </w:tcPr>
          <w:p w14:paraId="509179C9" w14:textId="77777777" w:rsidR="005346D0" w:rsidRPr="00A50630" w:rsidRDefault="005346D0" w:rsidP="00EB2059"/>
          <w:p w14:paraId="77F9F6D9" w14:textId="77777777" w:rsidR="005346D0" w:rsidRPr="00A50630" w:rsidRDefault="005346D0" w:rsidP="005346D0">
            <w:pPr>
              <w:rPr>
                <w:lang w:val="en-US"/>
              </w:rPr>
            </w:pPr>
            <w:r w:rsidRPr="00A50630">
              <w:rPr>
                <w:lang w:val="en-US"/>
              </w:rPr>
              <w:t>Beatriz Willink C.</w:t>
            </w:r>
          </w:p>
        </w:tc>
        <w:tc>
          <w:tcPr>
            <w:tcW w:w="1843" w:type="dxa"/>
          </w:tcPr>
          <w:p w14:paraId="4B7FD313" w14:textId="77777777" w:rsidR="005346D0" w:rsidRPr="00A50630" w:rsidRDefault="005346D0" w:rsidP="00EB2059">
            <w:pPr>
              <w:rPr>
                <w:lang w:val="en-US"/>
              </w:rPr>
            </w:pPr>
          </w:p>
          <w:p w14:paraId="01D15DA4" w14:textId="77777777" w:rsidR="005346D0" w:rsidRPr="00A50630" w:rsidRDefault="005346D0" w:rsidP="00EB2059">
            <w:r w:rsidRPr="00A50630">
              <w:t>Básica</w:t>
            </w:r>
          </w:p>
        </w:tc>
        <w:tc>
          <w:tcPr>
            <w:tcW w:w="2976" w:type="dxa"/>
          </w:tcPr>
          <w:p w14:paraId="580218F8" w14:textId="77777777" w:rsidR="005346D0" w:rsidRPr="00A50630" w:rsidRDefault="005346D0" w:rsidP="00EB2059"/>
          <w:p w14:paraId="6384CB5E" w14:textId="77777777" w:rsidR="005346D0" w:rsidRPr="00A50630" w:rsidRDefault="005346D0" w:rsidP="00EB2059">
            <w:r w:rsidRPr="00A50630">
              <w:t>3/07/2019 a 11/08/2021</w:t>
            </w:r>
          </w:p>
          <w:p w14:paraId="787ACDDB" w14:textId="77777777" w:rsidR="005346D0" w:rsidRPr="00A50630" w:rsidRDefault="005346D0" w:rsidP="00EB2059">
            <w:r w:rsidRPr="00A50630">
              <w:t>VI-3976-2019</w:t>
            </w:r>
          </w:p>
          <w:p w14:paraId="1A383C4D" w14:textId="77777777" w:rsidR="005346D0" w:rsidRPr="00A50630" w:rsidRDefault="005346D0" w:rsidP="005346D0">
            <w:r w:rsidRPr="00A50630">
              <w:t>Resolución 179</w:t>
            </w:r>
          </w:p>
        </w:tc>
      </w:tr>
      <w:tr w:rsidR="005346D0" w:rsidRPr="00B8037D" w14:paraId="7FCC3C65" w14:textId="77777777" w:rsidTr="00A54692">
        <w:tc>
          <w:tcPr>
            <w:tcW w:w="4253" w:type="dxa"/>
          </w:tcPr>
          <w:p w14:paraId="6EA621D2" w14:textId="77777777" w:rsidR="005346D0" w:rsidRPr="00A50630" w:rsidRDefault="005346D0" w:rsidP="00F96E51">
            <w:pPr>
              <w:autoSpaceDE w:val="0"/>
              <w:autoSpaceDN w:val="0"/>
              <w:adjustRightInd w:val="0"/>
            </w:pPr>
          </w:p>
          <w:p w14:paraId="766C6634" w14:textId="77777777" w:rsidR="00963871" w:rsidRPr="00A50630" w:rsidRDefault="00963871" w:rsidP="00F96E51">
            <w:pPr>
              <w:autoSpaceDE w:val="0"/>
              <w:autoSpaceDN w:val="0"/>
              <w:adjustRightInd w:val="0"/>
            </w:pPr>
          </w:p>
          <w:p w14:paraId="3799CEE7" w14:textId="77777777" w:rsidR="00963871" w:rsidRPr="00A50630" w:rsidRDefault="00963871" w:rsidP="00F96E51">
            <w:pPr>
              <w:autoSpaceDE w:val="0"/>
              <w:autoSpaceDN w:val="0"/>
              <w:adjustRightInd w:val="0"/>
            </w:pPr>
          </w:p>
          <w:p w14:paraId="22A3510E" w14:textId="77777777" w:rsidR="00963871" w:rsidRPr="00A50630" w:rsidRDefault="00963871" w:rsidP="00F96E51">
            <w:pPr>
              <w:autoSpaceDE w:val="0"/>
              <w:autoSpaceDN w:val="0"/>
              <w:adjustRightInd w:val="0"/>
            </w:pPr>
          </w:p>
          <w:p w14:paraId="6E695775" w14:textId="77777777" w:rsidR="005346D0" w:rsidRPr="00A50630" w:rsidRDefault="005346D0" w:rsidP="00F96E51">
            <w:pPr>
              <w:autoSpaceDE w:val="0"/>
              <w:autoSpaceDN w:val="0"/>
              <w:adjustRightInd w:val="0"/>
            </w:pPr>
            <w:r w:rsidRPr="00A50630">
              <w:t>Efecto de la sincronía reproductiva sobre el éxito reproductivo femenino y diversidad genética de la progenie de la palma dioica Chamaedorea tepejilote (Arecaceae)</w:t>
            </w:r>
          </w:p>
          <w:p w14:paraId="5A4D0762" w14:textId="77777777" w:rsidR="005346D0" w:rsidRPr="00A50630" w:rsidRDefault="005346D0" w:rsidP="00680D4D">
            <w:pPr>
              <w:tabs>
                <w:tab w:val="left" w:pos="2930"/>
              </w:tabs>
              <w:autoSpaceDE w:val="0"/>
              <w:autoSpaceDN w:val="0"/>
              <w:adjustRightInd w:val="0"/>
              <w:rPr>
                <w:lang w:eastAsia="es-CR"/>
              </w:rPr>
            </w:pPr>
            <w:r w:rsidRPr="00A50630">
              <w:rPr>
                <w:lang w:eastAsia="es-CR"/>
              </w:rPr>
              <w:tab/>
            </w:r>
          </w:p>
        </w:tc>
        <w:tc>
          <w:tcPr>
            <w:tcW w:w="2268" w:type="dxa"/>
          </w:tcPr>
          <w:p w14:paraId="58211962" w14:textId="77777777" w:rsidR="005346D0" w:rsidRPr="00A50630" w:rsidRDefault="005346D0"/>
          <w:p w14:paraId="08D7BC31" w14:textId="77777777" w:rsidR="00963871" w:rsidRPr="00A50630" w:rsidRDefault="00963871"/>
          <w:p w14:paraId="575B5361" w14:textId="77777777" w:rsidR="00963871" w:rsidRPr="00A50630" w:rsidRDefault="00963871"/>
          <w:p w14:paraId="659A9730" w14:textId="77777777" w:rsidR="00963871" w:rsidRPr="00A50630" w:rsidRDefault="00963871"/>
          <w:p w14:paraId="76A6FC4D" w14:textId="77777777" w:rsidR="005346D0" w:rsidRPr="00A50630" w:rsidRDefault="005346D0">
            <w:r w:rsidRPr="00A50630">
              <w:t>Escuela de Biología</w:t>
            </w:r>
          </w:p>
        </w:tc>
        <w:tc>
          <w:tcPr>
            <w:tcW w:w="2268" w:type="dxa"/>
          </w:tcPr>
          <w:p w14:paraId="7F2A1D71" w14:textId="77777777" w:rsidR="005346D0" w:rsidRPr="00A50630" w:rsidRDefault="005346D0"/>
          <w:p w14:paraId="0DB8617A" w14:textId="77777777" w:rsidR="00963871" w:rsidRPr="00A50630" w:rsidRDefault="00963871"/>
          <w:p w14:paraId="75804EAC" w14:textId="77777777" w:rsidR="00963871" w:rsidRPr="00A50630" w:rsidRDefault="00963871"/>
          <w:p w14:paraId="56571604" w14:textId="77777777" w:rsidR="00963871" w:rsidRPr="00A50630" w:rsidRDefault="00963871"/>
          <w:p w14:paraId="65F48944" w14:textId="77777777" w:rsidR="005346D0" w:rsidRPr="00A50630" w:rsidRDefault="005346D0">
            <w:r w:rsidRPr="00A50630">
              <w:t>Eric Fuchs C.</w:t>
            </w:r>
          </w:p>
        </w:tc>
        <w:tc>
          <w:tcPr>
            <w:tcW w:w="1843" w:type="dxa"/>
          </w:tcPr>
          <w:p w14:paraId="7142F288" w14:textId="77777777" w:rsidR="005346D0" w:rsidRPr="00A50630" w:rsidRDefault="005346D0" w:rsidP="00EB2059"/>
          <w:p w14:paraId="305F3CC6" w14:textId="77777777" w:rsidR="00963871" w:rsidRPr="00A50630" w:rsidRDefault="00963871" w:rsidP="00EB2059"/>
          <w:p w14:paraId="50AB4B06" w14:textId="77777777" w:rsidR="00963871" w:rsidRPr="00A50630" w:rsidRDefault="00963871" w:rsidP="00EB2059"/>
          <w:p w14:paraId="566A0FE0" w14:textId="77777777" w:rsidR="00963871" w:rsidRPr="00A50630" w:rsidRDefault="00963871" w:rsidP="00EB2059"/>
          <w:p w14:paraId="3DEFF764" w14:textId="77777777" w:rsidR="005346D0" w:rsidRPr="00A50630" w:rsidRDefault="005346D0" w:rsidP="00EB2059">
            <w:r w:rsidRPr="00A50630">
              <w:t>Básica</w:t>
            </w:r>
          </w:p>
        </w:tc>
        <w:tc>
          <w:tcPr>
            <w:tcW w:w="2976" w:type="dxa"/>
          </w:tcPr>
          <w:p w14:paraId="39F28A33" w14:textId="77777777" w:rsidR="005346D0" w:rsidRPr="00A50630" w:rsidRDefault="005346D0" w:rsidP="00EB2059"/>
          <w:p w14:paraId="28AC9C52" w14:textId="77777777" w:rsidR="00963871" w:rsidRPr="00A50630" w:rsidRDefault="00963871" w:rsidP="00EB2059"/>
          <w:p w14:paraId="00F5CECF" w14:textId="77777777" w:rsidR="00963871" w:rsidRPr="00A50630" w:rsidRDefault="00963871" w:rsidP="00EB2059"/>
          <w:p w14:paraId="710B8694" w14:textId="77777777" w:rsidR="00963871" w:rsidRPr="00A50630" w:rsidRDefault="00963871" w:rsidP="00EB2059"/>
          <w:p w14:paraId="6236E27C" w14:textId="77777777" w:rsidR="005346D0" w:rsidRPr="00A50630" w:rsidRDefault="005346D0" w:rsidP="00EB2059">
            <w:r w:rsidRPr="00A50630">
              <w:t>3/07/2019 a 31/12/2023</w:t>
            </w:r>
          </w:p>
          <w:p w14:paraId="6E9BAB0D" w14:textId="77777777" w:rsidR="005346D0" w:rsidRPr="00A50630" w:rsidRDefault="005346D0" w:rsidP="00EB2059">
            <w:r w:rsidRPr="00A50630">
              <w:t>VI-3984-2019</w:t>
            </w:r>
          </w:p>
          <w:p w14:paraId="64FE032A" w14:textId="77777777" w:rsidR="005346D0" w:rsidRPr="00A50630" w:rsidRDefault="005346D0" w:rsidP="00680D4D">
            <w:r w:rsidRPr="00A50630">
              <w:t>Resolución 180</w:t>
            </w:r>
          </w:p>
        </w:tc>
      </w:tr>
      <w:tr w:rsidR="005346D0" w:rsidRPr="00B8037D" w14:paraId="6D585DC5" w14:textId="77777777" w:rsidTr="00A54692">
        <w:tc>
          <w:tcPr>
            <w:tcW w:w="4253" w:type="dxa"/>
          </w:tcPr>
          <w:p w14:paraId="5935DC3C" w14:textId="77777777" w:rsidR="005346D0" w:rsidRPr="00A50630" w:rsidRDefault="005346D0" w:rsidP="00F96E51">
            <w:pPr>
              <w:autoSpaceDE w:val="0"/>
              <w:autoSpaceDN w:val="0"/>
              <w:adjustRightInd w:val="0"/>
            </w:pPr>
          </w:p>
          <w:p w14:paraId="024ED938" w14:textId="77777777" w:rsidR="005346D0" w:rsidRPr="00A50630" w:rsidRDefault="005346D0" w:rsidP="00F96E51">
            <w:pPr>
              <w:autoSpaceDE w:val="0"/>
              <w:autoSpaceDN w:val="0"/>
              <w:adjustRightInd w:val="0"/>
            </w:pPr>
            <w:r w:rsidRPr="00A50630">
              <w:t>Fijación biológica de nitrógeno para la reforestación.</w:t>
            </w:r>
          </w:p>
          <w:p w14:paraId="25EFF0A5" w14:textId="77777777" w:rsidR="005346D0" w:rsidRPr="00A50630" w:rsidRDefault="005346D0" w:rsidP="00F96E51">
            <w:pPr>
              <w:autoSpaceDE w:val="0"/>
              <w:autoSpaceDN w:val="0"/>
              <w:adjustRightInd w:val="0"/>
            </w:pPr>
          </w:p>
        </w:tc>
        <w:tc>
          <w:tcPr>
            <w:tcW w:w="2268" w:type="dxa"/>
          </w:tcPr>
          <w:p w14:paraId="00EF9F5F" w14:textId="77777777" w:rsidR="005346D0" w:rsidRPr="00A50630" w:rsidRDefault="005346D0" w:rsidP="00EB2059"/>
          <w:p w14:paraId="03C1B730" w14:textId="77777777" w:rsidR="005346D0" w:rsidRPr="00A50630" w:rsidRDefault="005346D0" w:rsidP="00EB2059">
            <w:r w:rsidRPr="00A50630">
              <w:t>Escuela de Biología</w:t>
            </w:r>
          </w:p>
        </w:tc>
        <w:tc>
          <w:tcPr>
            <w:tcW w:w="2268" w:type="dxa"/>
          </w:tcPr>
          <w:p w14:paraId="399D5E57" w14:textId="77777777" w:rsidR="005346D0" w:rsidRPr="00A50630" w:rsidRDefault="005346D0" w:rsidP="00EB2059"/>
          <w:p w14:paraId="653913E4" w14:textId="77777777" w:rsidR="005346D0" w:rsidRPr="00A50630" w:rsidRDefault="005346D0" w:rsidP="005346D0">
            <w:r w:rsidRPr="00A50630">
              <w:t>Keylor Rojas J.</w:t>
            </w:r>
          </w:p>
        </w:tc>
        <w:tc>
          <w:tcPr>
            <w:tcW w:w="1843" w:type="dxa"/>
          </w:tcPr>
          <w:p w14:paraId="59BCFC13" w14:textId="77777777" w:rsidR="005346D0" w:rsidRPr="00A50630" w:rsidRDefault="005346D0" w:rsidP="00EB2059"/>
          <w:p w14:paraId="421F5479" w14:textId="77777777" w:rsidR="005346D0" w:rsidRPr="00A50630" w:rsidRDefault="005346D0" w:rsidP="00EB2059">
            <w:r w:rsidRPr="00A50630">
              <w:t>Básica</w:t>
            </w:r>
          </w:p>
        </w:tc>
        <w:tc>
          <w:tcPr>
            <w:tcW w:w="2976" w:type="dxa"/>
          </w:tcPr>
          <w:p w14:paraId="46F86B31" w14:textId="77777777" w:rsidR="005346D0" w:rsidRPr="00A50630" w:rsidRDefault="005346D0" w:rsidP="00EB2059"/>
          <w:p w14:paraId="43350A59" w14:textId="77777777" w:rsidR="005346D0" w:rsidRPr="00A50630" w:rsidRDefault="005346D0" w:rsidP="00EB2059">
            <w:r w:rsidRPr="00A50630">
              <w:t>3/07/2019 a 31/12/2020</w:t>
            </w:r>
          </w:p>
          <w:p w14:paraId="64DAC01D" w14:textId="77777777" w:rsidR="005346D0" w:rsidRPr="00A50630" w:rsidRDefault="005346D0" w:rsidP="00EB2059">
            <w:r w:rsidRPr="00A50630">
              <w:t>VI-3986-2019</w:t>
            </w:r>
          </w:p>
          <w:p w14:paraId="3708F2D3" w14:textId="77777777" w:rsidR="005346D0" w:rsidRPr="00A50630" w:rsidRDefault="005346D0" w:rsidP="005346D0">
            <w:r w:rsidRPr="00A50630">
              <w:t>Resolución 181</w:t>
            </w:r>
          </w:p>
        </w:tc>
      </w:tr>
      <w:tr w:rsidR="005346D0" w:rsidRPr="00B8037D" w14:paraId="11805E1E" w14:textId="77777777" w:rsidTr="00A54692">
        <w:tc>
          <w:tcPr>
            <w:tcW w:w="4253" w:type="dxa"/>
          </w:tcPr>
          <w:p w14:paraId="72123597" w14:textId="77777777" w:rsidR="005346D0" w:rsidRPr="00A50630" w:rsidRDefault="005346D0" w:rsidP="00F96E51">
            <w:pPr>
              <w:autoSpaceDE w:val="0"/>
              <w:autoSpaceDN w:val="0"/>
              <w:adjustRightInd w:val="0"/>
            </w:pPr>
          </w:p>
          <w:p w14:paraId="3F9ED8C4" w14:textId="77777777" w:rsidR="005346D0" w:rsidRPr="00A50630" w:rsidRDefault="005346D0" w:rsidP="00F96E51">
            <w:pPr>
              <w:autoSpaceDE w:val="0"/>
              <w:autoSpaceDN w:val="0"/>
              <w:adjustRightInd w:val="0"/>
            </w:pPr>
            <w:r w:rsidRPr="00A50630">
              <w:t>Propiedades microestructurales y químicas de élitros de escarabajos acuáticos que difieren en uso de hábitat y grupo trófico.</w:t>
            </w:r>
          </w:p>
          <w:p w14:paraId="4BEEBB3B" w14:textId="77777777" w:rsidR="005346D0" w:rsidRPr="00A50630" w:rsidRDefault="005346D0" w:rsidP="00F96E51">
            <w:pPr>
              <w:autoSpaceDE w:val="0"/>
              <w:autoSpaceDN w:val="0"/>
              <w:adjustRightInd w:val="0"/>
              <w:rPr>
                <w:lang w:eastAsia="es-CR"/>
              </w:rPr>
            </w:pPr>
          </w:p>
        </w:tc>
        <w:tc>
          <w:tcPr>
            <w:tcW w:w="2268" w:type="dxa"/>
          </w:tcPr>
          <w:p w14:paraId="2091B315" w14:textId="77777777" w:rsidR="005346D0" w:rsidRPr="00A50630" w:rsidRDefault="005346D0"/>
          <w:p w14:paraId="108FEEA5" w14:textId="77777777" w:rsidR="005346D0" w:rsidRPr="00A50630" w:rsidRDefault="005346D0">
            <w:r w:rsidRPr="00A50630">
              <w:t>CIEMic</w:t>
            </w:r>
          </w:p>
        </w:tc>
        <w:tc>
          <w:tcPr>
            <w:tcW w:w="2268" w:type="dxa"/>
          </w:tcPr>
          <w:p w14:paraId="7CC2E463" w14:textId="77777777" w:rsidR="005346D0" w:rsidRPr="00A50630" w:rsidRDefault="005346D0"/>
          <w:p w14:paraId="5BC0AFDC" w14:textId="77777777" w:rsidR="005346D0" w:rsidRPr="00A50630" w:rsidRDefault="005346D0">
            <w:r w:rsidRPr="00A50630">
              <w:t>Paula Calderón M.</w:t>
            </w:r>
          </w:p>
        </w:tc>
        <w:tc>
          <w:tcPr>
            <w:tcW w:w="1843" w:type="dxa"/>
          </w:tcPr>
          <w:p w14:paraId="0A277B8B" w14:textId="77777777" w:rsidR="005346D0" w:rsidRPr="00A50630" w:rsidRDefault="005346D0" w:rsidP="00EB2059"/>
          <w:p w14:paraId="27BB3733" w14:textId="77777777" w:rsidR="005346D0" w:rsidRPr="00A50630" w:rsidRDefault="005346D0" w:rsidP="00EB2059">
            <w:r w:rsidRPr="00A50630">
              <w:t>Básica</w:t>
            </w:r>
          </w:p>
        </w:tc>
        <w:tc>
          <w:tcPr>
            <w:tcW w:w="2976" w:type="dxa"/>
          </w:tcPr>
          <w:p w14:paraId="54415FBD" w14:textId="77777777" w:rsidR="005346D0" w:rsidRPr="00A50630" w:rsidRDefault="005346D0" w:rsidP="00EB2059"/>
          <w:p w14:paraId="6B02C90C" w14:textId="77777777" w:rsidR="005346D0" w:rsidRPr="00A50630" w:rsidRDefault="005346D0" w:rsidP="00EB2059">
            <w:r w:rsidRPr="00A50630">
              <w:t>3/07/2019 a 31/12/2022</w:t>
            </w:r>
          </w:p>
          <w:p w14:paraId="64E7C712" w14:textId="77777777" w:rsidR="005346D0" w:rsidRPr="00A50630" w:rsidRDefault="005346D0" w:rsidP="00EB2059">
            <w:r w:rsidRPr="00A50630">
              <w:t>VI-3987-2019</w:t>
            </w:r>
          </w:p>
          <w:p w14:paraId="2ACCE52B" w14:textId="77777777" w:rsidR="005346D0" w:rsidRPr="00A50630" w:rsidRDefault="005346D0" w:rsidP="00680D4D">
            <w:r w:rsidRPr="00A50630">
              <w:t>Resolución 182</w:t>
            </w:r>
          </w:p>
        </w:tc>
      </w:tr>
      <w:tr w:rsidR="005346D0" w:rsidRPr="00B8037D" w14:paraId="0E5415E4" w14:textId="77777777" w:rsidTr="00A54692">
        <w:tc>
          <w:tcPr>
            <w:tcW w:w="4253" w:type="dxa"/>
          </w:tcPr>
          <w:p w14:paraId="04A760EC" w14:textId="77777777" w:rsidR="005346D0" w:rsidRPr="00A50630" w:rsidRDefault="005346D0" w:rsidP="00F96E51">
            <w:pPr>
              <w:autoSpaceDE w:val="0"/>
              <w:autoSpaceDN w:val="0"/>
              <w:adjustRightInd w:val="0"/>
            </w:pPr>
          </w:p>
          <w:p w14:paraId="243DDDCE" w14:textId="77777777" w:rsidR="005346D0" w:rsidRPr="00A50630" w:rsidRDefault="005346D0" w:rsidP="00F96E51">
            <w:pPr>
              <w:autoSpaceDE w:val="0"/>
              <w:autoSpaceDN w:val="0"/>
              <w:adjustRightInd w:val="0"/>
              <w:rPr>
                <w:kern w:val="3"/>
              </w:rPr>
            </w:pPr>
            <w:r w:rsidRPr="00A50630">
              <w:t>Utilización de la identificación molecular como complemento de la morfológica para aclarar la taxonomía de especies del género Leukoma spp. presentes en la extracción comercial de almeja blanca en el Pacífico de Costa Rica</w:t>
            </w:r>
            <w:r w:rsidRPr="00A50630">
              <w:rPr>
                <w:kern w:val="3"/>
              </w:rPr>
              <w:t>.</w:t>
            </w:r>
          </w:p>
          <w:p w14:paraId="7472F7C8" w14:textId="77777777" w:rsidR="005346D0" w:rsidRPr="00A50630" w:rsidRDefault="005346D0" w:rsidP="00F96E51">
            <w:pPr>
              <w:autoSpaceDE w:val="0"/>
              <w:autoSpaceDN w:val="0"/>
              <w:adjustRightInd w:val="0"/>
              <w:rPr>
                <w:lang w:eastAsia="es-CR"/>
              </w:rPr>
            </w:pPr>
          </w:p>
        </w:tc>
        <w:tc>
          <w:tcPr>
            <w:tcW w:w="2268" w:type="dxa"/>
          </w:tcPr>
          <w:p w14:paraId="7998AC96" w14:textId="77777777" w:rsidR="005346D0" w:rsidRPr="00A50630" w:rsidRDefault="005346D0"/>
          <w:p w14:paraId="7121FD49" w14:textId="77777777" w:rsidR="005346D0" w:rsidRPr="00A50630" w:rsidRDefault="005346D0">
            <w:r w:rsidRPr="00A50630">
              <w:t>CIMAR</w:t>
            </w:r>
          </w:p>
        </w:tc>
        <w:tc>
          <w:tcPr>
            <w:tcW w:w="2268" w:type="dxa"/>
          </w:tcPr>
          <w:p w14:paraId="3FFED108" w14:textId="77777777" w:rsidR="005346D0" w:rsidRPr="00A50630" w:rsidRDefault="005346D0"/>
          <w:p w14:paraId="2DA5EEF5" w14:textId="77777777" w:rsidR="005346D0" w:rsidRPr="00A50630" w:rsidRDefault="005346D0">
            <w:r w:rsidRPr="00A50630">
              <w:t>Fresia Villalobos R.</w:t>
            </w:r>
          </w:p>
        </w:tc>
        <w:tc>
          <w:tcPr>
            <w:tcW w:w="1843" w:type="dxa"/>
          </w:tcPr>
          <w:p w14:paraId="51CCF8AE" w14:textId="77777777" w:rsidR="005346D0" w:rsidRPr="00A50630" w:rsidRDefault="005346D0"/>
          <w:p w14:paraId="3F6D1695" w14:textId="77777777" w:rsidR="005346D0" w:rsidRPr="00A50630" w:rsidRDefault="005346D0">
            <w:r w:rsidRPr="00A50630">
              <w:t>Básica</w:t>
            </w:r>
          </w:p>
        </w:tc>
        <w:tc>
          <w:tcPr>
            <w:tcW w:w="2976" w:type="dxa"/>
          </w:tcPr>
          <w:p w14:paraId="57083722" w14:textId="77777777" w:rsidR="005346D0" w:rsidRPr="00A50630" w:rsidRDefault="005346D0" w:rsidP="00237495"/>
          <w:p w14:paraId="7137E77E" w14:textId="77777777" w:rsidR="005346D0" w:rsidRPr="00A50630" w:rsidRDefault="005346D0" w:rsidP="00237495">
            <w:r w:rsidRPr="00A50630">
              <w:t>3/07/2019 a 31/12/2021</w:t>
            </w:r>
          </w:p>
          <w:p w14:paraId="08B8CC4E" w14:textId="77777777" w:rsidR="005346D0" w:rsidRPr="00A50630" w:rsidRDefault="005346D0" w:rsidP="00237495">
            <w:r w:rsidRPr="00A50630">
              <w:t>VI-3991-2019</w:t>
            </w:r>
          </w:p>
          <w:p w14:paraId="348285CF" w14:textId="77777777" w:rsidR="005346D0" w:rsidRPr="00A50630" w:rsidRDefault="005346D0" w:rsidP="00237495">
            <w:r w:rsidRPr="00A50630">
              <w:t>Resolución 183</w:t>
            </w:r>
          </w:p>
        </w:tc>
      </w:tr>
      <w:tr w:rsidR="005346D0" w:rsidRPr="00B8037D" w14:paraId="115D8443" w14:textId="77777777" w:rsidTr="00A54692">
        <w:tc>
          <w:tcPr>
            <w:tcW w:w="4253" w:type="dxa"/>
          </w:tcPr>
          <w:p w14:paraId="4AD88E70" w14:textId="77777777" w:rsidR="005346D0" w:rsidRPr="00A50630" w:rsidRDefault="005346D0" w:rsidP="00F96E51">
            <w:pPr>
              <w:autoSpaceDE w:val="0"/>
              <w:autoSpaceDN w:val="0"/>
              <w:adjustRightInd w:val="0"/>
            </w:pPr>
          </w:p>
          <w:p w14:paraId="70DD4AE2" w14:textId="77777777" w:rsidR="005346D0" w:rsidRPr="00A50630" w:rsidRDefault="005346D0" w:rsidP="00F96E51">
            <w:pPr>
              <w:autoSpaceDE w:val="0"/>
              <w:autoSpaceDN w:val="0"/>
              <w:adjustRightInd w:val="0"/>
              <w:rPr>
                <w:kern w:val="3"/>
              </w:rPr>
            </w:pPr>
            <w:r w:rsidRPr="00A50630">
              <w:t>Respuesta de praderas de pastos marinos a un proceso de exclusión de megaherbívoros</w:t>
            </w:r>
            <w:r w:rsidRPr="00A50630">
              <w:rPr>
                <w:kern w:val="3"/>
              </w:rPr>
              <w:t>.</w:t>
            </w:r>
          </w:p>
          <w:p w14:paraId="748EA507" w14:textId="77777777" w:rsidR="005346D0" w:rsidRPr="00A50630" w:rsidRDefault="005346D0" w:rsidP="00F96E51">
            <w:pPr>
              <w:autoSpaceDE w:val="0"/>
              <w:autoSpaceDN w:val="0"/>
              <w:adjustRightInd w:val="0"/>
              <w:rPr>
                <w:lang w:eastAsia="es-CR"/>
              </w:rPr>
            </w:pPr>
          </w:p>
        </w:tc>
        <w:tc>
          <w:tcPr>
            <w:tcW w:w="2268" w:type="dxa"/>
          </w:tcPr>
          <w:p w14:paraId="1F5DF129" w14:textId="77777777" w:rsidR="005346D0" w:rsidRPr="00A50630" w:rsidRDefault="005346D0"/>
          <w:p w14:paraId="71F96FDC" w14:textId="77777777" w:rsidR="005346D0" w:rsidRPr="00A50630" w:rsidRDefault="005346D0">
            <w:r w:rsidRPr="00A50630">
              <w:t>CIMAR</w:t>
            </w:r>
          </w:p>
        </w:tc>
        <w:tc>
          <w:tcPr>
            <w:tcW w:w="2268" w:type="dxa"/>
          </w:tcPr>
          <w:p w14:paraId="09452D15" w14:textId="77777777" w:rsidR="005346D0" w:rsidRPr="00A50630" w:rsidRDefault="005346D0"/>
          <w:p w14:paraId="3DDF304F" w14:textId="77777777" w:rsidR="005346D0" w:rsidRPr="00A50630" w:rsidRDefault="005346D0">
            <w:r w:rsidRPr="00A50630">
              <w:t>Jimena Samper V.</w:t>
            </w:r>
          </w:p>
        </w:tc>
        <w:tc>
          <w:tcPr>
            <w:tcW w:w="1843" w:type="dxa"/>
          </w:tcPr>
          <w:p w14:paraId="364D0A96" w14:textId="77777777" w:rsidR="005346D0" w:rsidRPr="00A50630" w:rsidRDefault="005346D0"/>
          <w:p w14:paraId="449BE5B2" w14:textId="77777777" w:rsidR="005346D0" w:rsidRPr="00A50630" w:rsidRDefault="005346D0">
            <w:r w:rsidRPr="00A50630">
              <w:t>Básico</w:t>
            </w:r>
          </w:p>
        </w:tc>
        <w:tc>
          <w:tcPr>
            <w:tcW w:w="2976" w:type="dxa"/>
          </w:tcPr>
          <w:p w14:paraId="2BC7C943" w14:textId="77777777" w:rsidR="005346D0" w:rsidRPr="00A50630" w:rsidRDefault="005346D0" w:rsidP="003A04D0"/>
          <w:p w14:paraId="2A80E2E3" w14:textId="77777777" w:rsidR="005346D0" w:rsidRPr="00A50630" w:rsidRDefault="005346D0" w:rsidP="003A04D0">
            <w:r w:rsidRPr="00A50630">
              <w:t>3/07/2019 a 31/12/2022</w:t>
            </w:r>
          </w:p>
          <w:p w14:paraId="2D8CE63F" w14:textId="77777777" w:rsidR="00164922" w:rsidRPr="00A50630" w:rsidRDefault="00164922" w:rsidP="003A04D0">
            <w:r w:rsidRPr="00A50630">
              <w:t>VI-3992-2019</w:t>
            </w:r>
          </w:p>
          <w:p w14:paraId="1169D92E" w14:textId="77777777" w:rsidR="00164922" w:rsidRPr="00A50630" w:rsidRDefault="00164922" w:rsidP="003A04D0">
            <w:r w:rsidRPr="00A50630">
              <w:t>Resolución 184</w:t>
            </w:r>
          </w:p>
          <w:p w14:paraId="24BD6878" w14:textId="77777777" w:rsidR="00164922" w:rsidRPr="00A50630" w:rsidRDefault="00164922" w:rsidP="003A04D0"/>
        </w:tc>
      </w:tr>
      <w:tr w:rsidR="005346D0" w:rsidRPr="00B8037D" w14:paraId="62F8C0B2" w14:textId="77777777" w:rsidTr="00A54692">
        <w:tc>
          <w:tcPr>
            <w:tcW w:w="4253" w:type="dxa"/>
          </w:tcPr>
          <w:p w14:paraId="4BA7A873" w14:textId="77777777" w:rsidR="005346D0" w:rsidRPr="00A50630" w:rsidRDefault="005346D0" w:rsidP="006A7E86">
            <w:pPr>
              <w:jc w:val="both"/>
            </w:pPr>
          </w:p>
          <w:p w14:paraId="79F620C3" w14:textId="0B6E7B0C" w:rsidR="005346D0" w:rsidRPr="00A50630" w:rsidRDefault="005346D0" w:rsidP="006A7E86">
            <w:pPr>
              <w:jc w:val="both"/>
            </w:pPr>
            <w:r w:rsidRPr="00A50630">
              <w:t xml:space="preserve">Muestras recolectadas con permisos otorgados por el Ministerio de Ambiente y están cubiertas </w:t>
            </w:r>
            <w:r w:rsidR="001A5A2D" w:rsidRPr="00A50630">
              <w:t>por “</w:t>
            </w:r>
            <w:r w:rsidRPr="00A50630">
              <w:t>Non commercial Material de Transfer Agreement” del Jardín Botánico Lankester y el Jardín Botánico de Múnich, Alemania.</w:t>
            </w:r>
          </w:p>
          <w:p w14:paraId="7253C2A3" w14:textId="77777777" w:rsidR="005346D0" w:rsidRPr="00A50630" w:rsidRDefault="005346D0" w:rsidP="00F96E51">
            <w:pPr>
              <w:autoSpaceDE w:val="0"/>
              <w:autoSpaceDN w:val="0"/>
              <w:adjustRightInd w:val="0"/>
              <w:rPr>
                <w:lang w:eastAsia="es-CR"/>
              </w:rPr>
            </w:pPr>
          </w:p>
        </w:tc>
        <w:tc>
          <w:tcPr>
            <w:tcW w:w="2268" w:type="dxa"/>
          </w:tcPr>
          <w:p w14:paraId="125ED357" w14:textId="77777777" w:rsidR="005346D0" w:rsidRPr="00A50630" w:rsidRDefault="005346D0"/>
          <w:p w14:paraId="5ADE6847" w14:textId="77777777" w:rsidR="005346D0" w:rsidRPr="00A50630" w:rsidRDefault="005346D0">
            <w:r w:rsidRPr="00A50630">
              <w:t>JBL</w:t>
            </w:r>
          </w:p>
        </w:tc>
        <w:tc>
          <w:tcPr>
            <w:tcW w:w="2268" w:type="dxa"/>
          </w:tcPr>
          <w:p w14:paraId="21534410" w14:textId="77777777" w:rsidR="005346D0" w:rsidRPr="00A50630" w:rsidRDefault="005346D0"/>
          <w:p w14:paraId="1266CC3E" w14:textId="77777777" w:rsidR="005346D0" w:rsidRPr="00A50630" w:rsidRDefault="005346D0">
            <w:r w:rsidRPr="00A50630">
              <w:t>Diego Bogarín Cha.</w:t>
            </w:r>
          </w:p>
        </w:tc>
        <w:tc>
          <w:tcPr>
            <w:tcW w:w="1843" w:type="dxa"/>
          </w:tcPr>
          <w:p w14:paraId="0CB6235E" w14:textId="77777777" w:rsidR="005346D0" w:rsidRPr="00A50630" w:rsidRDefault="005346D0"/>
        </w:tc>
        <w:tc>
          <w:tcPr>
            <w:tcW w:w="2976" w:type="dxa"/>
          </w:tcPr>
          <w:p w14:paraId="42779382" w14:textId="77777777" w:rsidR="005346D0" w:rsidRPr="00A50630" w:rsidRDefault="005346D0" w:rsidP="003A04D0"/>
          <w:p w14:paraId="0062AB36" w14:textId="77777777" w:rsidR="005346D0" w:rsidRPr="00A50630" w:rsidRDefault="005346D0" w:rsidP="003A04D0">
            <w:r w:rsidRPr="00A50630">
              <w:t>3/07/2019 a 31/12/2019</w:t>
            </w:r>
          </w:p>
          <w:p w14:paraId="644EE6F2" w14:textId="77777777" w:rsidR="005346D0" w:rsidRPr="00A50630" w:rsidRDefault="005346D0" w:rsidP="003A04D0">
            <w:r w:rsidRPr="00A50630">
              <w:t>VI-4032-2019</w:t>
            </w:r>
          </w:p>
          <w:p w14:paraId="41FEB1D3" w14:textId="77777777" w:rsidR="005346D0" w:rsidRPr="00A50630" w:rsidRDefault="005346D0" w:rsidP="003A04D0">
            <w:r w:rsidRPr="00A50630">
              <w:t>Resolución 185</w:t>
            </w:r>
          </w:p>
        </w:tc>
      </w:tr>
      <w:tr w:rsidR="005346D0" w:rsidRPr="00B8037D" w14:paraId="0021B975" w14:textId="77777777" w:rsidTr="00A54692">
        <w:tc>
          <w:tcPr>
            <w:tcW w:w="4253" w:type="dxa"/>
          </w:tcPr>
          <w:p w14:paraId="7C054CB8" w14:textId="77777777" w:rsidR="005346D0" w:rsidRPr="00A50630" w:rsidRDefault="005346D0" w:rsidP="00F96E51">
            <w:pPr>
              <w:autoSpaceDE w:val="0"/>
              <w:autoSpaceDN w:val="0"/>
              <w:adjustRightInd w:val="0"/>
            </w:pPr>
          </w:p>
          <w:p w14:paraId="725D29CC" w14:textId="66937101" w:rsidR="005346D0" w:rsidRPr="00A50630" w:rsidRDefault="005346D0" w:rsidP="006A7E86">
            <w:pPr>
              <w:autoSpaceDE w:val="0"/>
              <w:autoSpaceDN w:val="0"/>
              <w:adjustRightInd w:val="0"/>
              <w:jc w:val="both"/>
              <w:rPr>
                <w:lang w:eastAsia="es-CR"/>
              </w:rPr>
            </w:pPr>
            <w:r w:rsidRPr="00A50630">
              <w:t xml:space="preserve">Caracterización </w:t>
            </w:r>
            <w:r w:rsidR="001A5A2D" w:rsidRPr="00A50630">
              <w:t>del microbiota</w:t>
            </w:r>
            <w:r w:rsidRPr="00A50630">
              <w:t xml:space="preserve"> asociada al biodeterioro de documentos históricos de Costa Rica.</w:t>
            </w:r>
          </w:p>
        </w:tc>
        <w:tc>
          <w:tcPr>
            <w:tcW w:w="2268" w:type="dxa"/>
          </w:tcPr>
          <w:p w14:paraId="7B197A28" w14:textId="77777777" w:rsidR="005346D0" w:rsidRPr="00A50630" w:rsidRDefault="005346D0"/>
          <w:p w14:paraId="1B7044E6" w14:textId="77777777" w:rsidR="005346D0" w:rsidRPr="00A50630" w:rsidRDefault="005346D0">
            <w:r w:rsidRPr="00A50630">
              <w:t>CIPRONA</w:t>
            </w:r>
          </w:p>
        </w:tc>
        <w:tc>
          <w:tcPr>
            <w:tcW w:w="2268" w:type="dxa"/>
          </w:tcPr>
          <w:p w14:paraId="3D0FE27A" w14:textId="77777777" w:rsidR="005346D0" w:rsidRPr="00A50630" w:rsidRDefault="005346D0"/>
          <w:p w14:paraId="257041A2" w14:textId="77777777" w:rsidR="005346D0" w:rsidRPr="00A50630" w:rsidRDefault="005346D0">
            <w:r w:rsidRPr="00A50630">
              <w:t>Max Chavarría V.</w:t>
            </w:r>
          </w:p>
        </w:tc>
        <w:tc>
          <w:tcPr>
            <w:tcW w:w="1843" w:type="dxa"/>
          </w:tcPr>
          <w:p w14:paraId="5E929920" w14:textId="77777777" w:rsidR="005346D0" w:rsidRPr="00A50630" w:rsidRDefault="005346D0"/>
          <w:p w14:paraId="39094016" w14:textId="77777777" w:rsidR="005346D0" w:rsidRPr="00A50630" w:rsidRDefault="005346D0">
            <w:r w:rsidRPr="00A50630">
              <w:t>Básica</w:t>
            </w:r>
          </w:p>
        </w:tc>
        <w:tc>
          <w:tcPr>
            <w:tcW w:w="2976" w:type="dxa"/>
          </w:tcPr>
          <w:p w14:paraId="32EC4F34" w14:textId="77777777" w:rsidR="005346D0" w:rsidRPr="00A50630" w:rsidRDefault="005346D0" w:rsidP="003A04D0"/>
          <w:p w14:paraId="2EA7551C" w14:textId="77777777" w:rsidR="005346D0" w:rsidRPr="00A50630" w:rsidRDefault="005346D0" w:rsidP="003A04D0">
            <w:r w:rsidRPr="00A50630">
              <w:t>3/07/19 a 31/12/2021</w:t>
            </w:r>
          </w:p>
          <w:p w14:paraId="6478D721" w14:textId="77777777" w:rsidR="005346D0" w:rsidRPr="00A50630" w:rsidRDefault="005346D0" w:rsidP="003A04D0">
            <w:r w:rsidRPr="00A50630">
              <w:t>VI-4055-2019</w:t>
            </w:r>
          </w:p>
          <w:p w14:paraId="0AE20387" w14:textId="77777777" w:rsidR="005346D0" w:rsidRPr="00A50630" w:rsidRDefault="005346D0" w:rsidP="003A04D0">
            <w:r w:rsidRPr="00A50630">
              <w:t>Resolución 186</w:t>
            </w:r>
          </w:p>
          <w:p w14:paraId="1BAE1328" w14:textId="77777777" w:rsidR="005346D0" w:rsidRPr="00A50630" w:rsidRDefault="005346D0" w:rsidP="003A04D0"/>
        </w:tc>
      </w:tr>
      <w:tr w:rsidR="00B031D1" w:rsidRPr="00B031D1" w14:paraId="5CF9B4F4" w14:textId="77777777" w:rsidTr="00A54692">
        <w:tc>
          <w:tcPr>
            <w:tcW w:w="4253" w:type="dxa"/>
          </w:tcPr>
          <w:p w14:paraId="28D45B67" w14:textId="77777777" w:rsidR="00B031D1" w:rsidRPr="00A50630" w:rsidRDefault="00B031D1" w:rsidP="00993EBA">
            <w:pPr>
              <w:autoSpaceDE w:val="0"/>
              <w:autoSpaceDN w:val="0"/>
              <w:adjustRightInd w:val="0"/>
              <w:jc w:val="both"/>
              <w:rPr>
                <w:lang w:eastAsia="es-CR"/>
              </w:rPr>
            </w:pPr>
          </w:p>
          <w:p w14:paraId="75C3441A" w14:textId="77777777" w:rsidR="00B031D1" w:rsidRPr="00A50630" w:rsidRDefault="00B031D1" w:rsidP="00993EBA">
            <w:pPr>
              <w:autoSpaceDE w:val="0"/>
              <w:autoSpaceDN w:val="0"/>
              <w:adjustRightInd w:val="0"/>
              <w:jc w:val="both"/>
              <w:rPr>
                <w:lang w:eastAsia="es-CR"/>
              </w:rPr>
            </w:pPr>
            <w:r w:rsidRPr="00A50630">
              <w:rPr>
                <w:lang w:eastAsia="es-CR"/>
              </w:rPr>
              <w:t>Análisis genómico y postgenómico de las rutas biosintéticas de producción de antibióticos en Streptomyces.</w:t>
            </w:r>
          </w:p>
          <w:p w14:paraId="5F187ED2" w14:textId="77777777" w:rsidR="00B031D1" w:rsidRPr="00A50630" w:rsidRDefault="00B031D1" w:rsidP="00F96E51">
            <w:pPr>
              <w:autoSpaceDE w:val="0"/>
              <w:autoSpaceDN w:val="0"/>
              <w:adjustRightInd w:val="0"/>
              <w:rPr>
                <w:lang w:eastAsia="es-CR"/>
              </w:rPr>
            </w:pPr>
          </w:p>
        </w:tc>
        <w:tc>
          <w:tcPr>
            <w:tcW w:w="2268" w:type="dxa"/>
          </w:tcPr>
          <w:p w14:paraId="49C6355A" w14:textId="77777777" w:rsidR="00B031D1" w:rsidRPr="00A50630" w:rsidRDefault="00B031D1" w:rsidP="00EB2059"/>
          <w:p w14:paraId="53F98939" w14:textId="77777777" w:rsidR="00B031D1" w:rsidRPr="00A50630" w:rsidRDefault="00B031D1" w:rsidP="00EB2059">
            <w:r w:rsidRPr="00A50630">
              <w:t>CIPRONA</w:t>
            </w:r>
          </w:p>
        </w:tc>
        <w:tc>
          <w:tcPr>
            <w:tcW w:w="2268" w:type="dxa"/>
          </w:tcPr>
          <w:p w14:paraId="27122D25" w14:textId="77777777" w:rsidR="00B031D1" w:rsidRPr="00A50630" w:rsidRDefault="00B031D1" w:rsidP="00EB2059"/>
          <w:p w14:paraId="7F5AAB52" w14:textId="77777777" w:rsidR="00B031D1" w:rsidRPr="00A50630" w:rsidRDefault="00B031D1" w:rsidP="00EB2059">
            <w:r w:rsidRPr="00A50630">
              <w:t>Max Chavarría V.</w:t>
            </w:r>
          </w:p>
        </w:tc>
        <w:tc>
          <w:tcPr>
            <w:tcW w:w="1843" w:type="dxa"/>
          </w:tcPr>
          <w:p w14:paraId="546B628C" w14:textId="77777777" w:rsidR="00B031D1" w:rsidRPr="00A50630" w:rsidRDefault="00B031D1" w:rsidP="00EB2059"/>
          <w:p w14:paraId="36B07525" w14:textId="77777777" w:rsidR="00B031D1" w:rsidRPr="00A50630" w:rsidRDefault="00B031D1" w:rsidP="00EB2059">
            <w:r w:rsidRPr="00A50630">
              <w:t>Básica</w:t>
            </w:r>
          </w:p>
        </w:tc>
        <w:tc>
          <w:tcPr>
            <w:tcW w:w="2976" w:type="dxa"/>
          </w:tcPr>
          <w:p w14:paraId="2A8ACF94" w14:textId="77777777" w:rsidR="00B031D1" w:rsidRPr="00A50630" w:rsidRDefault="00B031D1" w:rsidP="00EB2059"/>
          <w:p w14:paraId="2A4A3104" w14:textId="77777777" w:rsidR="00B031D1" w:rsidRPr="00A50630" w:rsidRDefault="00B031D1" w:rsidP="00EB2059">
            <w:r w:rsidRPr="00A50630">
              <w:t>1</w:t>
            </w:r>
            <w:r w:rsidR="000D174F" w:rsidRPr="00A50630">
              <w:t>9</w:t>
            </w:r>
            <w:r w:rsidRPr="00A50630">
              <w:t>/07/19 a 31/12/2023</w:t>
            </w:r>
          </w:p>
          <w:p w14:paraId="7B472E88" w14:textId="77777777" w:rsidR="00B031D1" w:rsidRPr="00A50630" w:rsidRDefault="00B031D1" w:rsidP="00EB2059">
            <w:r w:rsidRPr="00A50630">
              <w:t>VI-4</w:t>
            </w:r>
            <w:r w:rsidR="00D54C8C" w:rsidRPr="00A50630">
              <w:t>328</w:t>
            </w:r>
            <w:r w:rsidRPr="00A50630">
              <w:t>-2019</w:t>
            </w:r>
          </w:p>
          <w:p w14:paraId="74D10D91" w14:textId="77777777" w:rsidR="00B031D1" w:rsidRPr="00A50630" w:rsidRDefault="00B031D1" w:rsidP="00EB2059">
            <w:r w:rsidRPr="00A50630">
              <w:t>Resolución 18</w:t>
            </w:r>
            <w:r w:rsidR="000B4840" w:rsidRPr="00A50630">
              <w:t>7</w:t>
            </w:r>
          </w:p>
          <w:p w14:paraId="13025EC0" w14:textId="77777777" w:rsidR="00B031D1" w:rsidRPr="00A50630" w:rsidRDefault="00B031D1" w:rsidP="00EB2059"/>
        </w:tc>
      </w:tr>
      <w:tr w:rsidR="00897EC3" w:rsidRPr="00D54C8C" w14:paraId="0A56501F" w14:textId="77777777" w:rsidTr="00A54692">
        <w:tc>
          <w:tcPr>
            <w:tcW w:w="4253" w:type="dxa"/>
          </w:tcPr>
          <w:p w14:paraId="729FE03C" w14:textId="77777777" w:rsidR="00897EC3" w:rsidRPr="00A50630" w:rsidRDefault="00897EC3" w:rsidP="00897EC3">
            <w:pPr>
              <w:autoSpaceDE w:val="0"/>
              <w:autoSpaceDN w:val="0"/>
              <w:adjustRightInd w:val="0"/>
              <w:jc w:val="both"/>
              <w:rPr>
                <w:kern w:val="3"/>
              </w:rPr>
            </w:pPr>
          </w:p>
          <w:p w14:paraId="7A6A57B4" w14:textId="77777777" w:rsidR="00897EC3" w:rsidRPr="00A50630" w:rsidRDefault="00897EC3" w:rsidP="00897EC3">
            <w:pPr>
              <w:autoSpaceDE w:val="0"/>
              <w:autoSpaceDN w:val="0"/>
              <w:adjustRightInd w:val="0"/>
              <w:jc w:val="both"/>
            </w:pPr>
            <w:r w:rsidRPr="00A50630">
              <w:rPr>
                <w:kern w:val="3"/>
              </w:rPr>
              <w:t>Productos Naturales Antiinflamatorios.</w:t>
            </w:r>
          </w:p>
          <w:p w14:paraId="5CB3829C" w14:textId="77777777" w:rsidR="00897EC3" w:rsidRPr="00A50630" w:rsidRDefault="00897EC3" w:rsidP="00993EBA">
            <w:pPr>
              <w:autoSpaceDE w:val="0"/>
              <w:autoSpaceDN w:val="0"/>
              <w:adjustRightInd w:val="0"/>
              <w:jc w:val="both"/>
              <w:rPr>
                <w:color w:val="FF0000"/>
                <w:lang w:eastAsia="es-CR"/>
              </w:rPr>
            </w:pPr>
          </w:p>
        </w:tc>
        <w:tc>
          <w:tcPr>
            <w:tcW w:w="2268" w:type="dxa"/>
          </w:tcPr>
          <w:p w14:paraId="6DA67C00" w14:textId="77777777" w:rsidR="00897EC3" w:rsidRPr="00A50630" w:rsidRDefault="00897EC3" w:rsidP="00EB2059"/>
          <w:p w14:paraId="26F00A55" w14:textId="77777777" w:rsidR="00897EC3" w:rsidRPr="00A50630" w:rsidRDefault="00897EC3" w:rsidP="00EB2059">
            <w:r w:rsidRPr="00A50630">
              <w:t>CIPRONA</w:t>
            </w:r>
          </w:p>
        </w:tc>
        <w:tc>
          <w:tcPr>
            <w:tcW w:w="2268" w:type="dxa"/>
          </w:tcPr>
          <w:p w14:paraId="61C91BF2" w14:textId="77777777" w:rsidR="00897EC3" w:rsidRPr="00A50630" w:rsidRDefault="00897EC3" w:rsidP="00EB2059"/>
          <w:p w14:paraId="7B41EE2C" w14:textId="77777777" w:rsidR="00897EC3" w:rsidRPr="00A50630" w:rsidRDefault="00897EC3" w:rsidP="00897EC3">
            <w:r w:rsidRPr="00A50630">
              <w:t>Giselle Tamayo C.</w:t>
            </w:r>
          </w:p>
        </w:tc>
        <w:tc>
          <w:tcPr>
            <w:tcW w:w="1843" w:type="dxa"/>
          </w:tcPr>
          <w:p w14:paraId="2B5B1754" w14:textId="77777777" w:rsidR="00897EC3" w:rsidRPr="00A50630" w:rsidRDefault="00897EC3" w:rsidP="00EB2059"/>
          <w:p w14:paraId="609AC968" w14:textId="77777777" w:rsidR="00897EC3" w:rsidRPr="00A50630" w:rsidRDefault="00897EC3" w:rsidP="00EB2059">
            <w:r w:rsidRPr="00A50630">
              <w:t>Básica</w:t>
            </w:r>
          </w:p>
        </w:tc>
        <w:tc>
          <w:tcPr>
            <w:tcW w:w="2976" w:type="dxa"/>
          </w:tcPr>
          <w:p w14:paraId="2D2D7718" w14:textId="77777777" w:rsidR="00897EC3" w:rsidRPr="00A50630" w:rsidRDefault="00897EC3" w:rsidP="00EB2059"/>
          <w:p w14:paraId="443EA52A" w14:textId="77777777" w:rsidR="00897EC3" w:rsidRPr="00A50630" w:rsidRDefault="00897EC3" w:rsidP="00EB2059">
            <w:r w:rsidRPr="00A50630">
              <w:t>19/07/19 a 16/12/2022</w:t>
            </w:r>
          </w:p>
          <w:p w14:paraId="3253271B" w14:textId="77777777" w:rsidR="00897EC3" w:rsidRPr="00A50630" w:rsidRDefault="00897EC3" w:rsidP="00EB2059">
            <w:r w:rsidRPr="00A50630">
              <w:t>VI-4</w:t>
            </w:r>
            <w:r w:rsidR="00D54C8C" w:rsidRPr="00A50630">
              <w:t>329</w:t>
            </w:r>
            <w:r w:rsidRPr="00A50630">
              <w:t>-2019</w:t>
            </w:r>
          </w:p>
          <w:p w14:paraId="727840AE" w14:textId="60325E67" w:rsidR="00897EC3" w:rsidRPr="00A50630" w:rsidRDefault="00897EC3" w:rsidP="00EB2059">
            <w:r w:rsidRPr="00A50630">
              <w:t>Resolución 18</w:t>
            </w:r>
            <w:r w:rsidR="00D54C8C" w:rsidRPr="00A50630">
              <w:t>8</w:t>
            </w:r>
          </w:p>
        </w:tc>
      </w:tr>
      <w:tr w:rsidR="00D54C8C" w:rsidRPr="00D54C8C" w14:paraId="07085B41" w14:textId="77777777" w:rsidTr="00A54692">
        <w:tc>
          <w:tcPr>
            <w:tcW w:w="4253" w:type="dxa"/>
          </w:tcPr>
          <w:p w14:paraId="2C4C60F2" w14:textId="77777777" w:rsidR="00D54C8C" w:rsidRPr="00A50630" w:rsidRDefault="00D54C8C" w:rsidP="00993EBA">
            <w:pPr>
              <w:autoSpaceDE w:val="0"/>
              <w:autoSpaceDN w:val="0"/>
              <w:adjustRightInd w:val="0"/>
              <w:jc w:val="both"/>
            </w:pPr>
          </w:p>
          <w:p w14:paraId="092FF9C9" w14:textId="77777777" w:rsidR="00D54C8C" w:rsidRPr="00A50630" w:rsidRDefault="00D54C8C" w:rsidP="00993EBA">
            <w:pPr>
              <w:autoSpaceDE w:val="0"/>
              <w:autoSpaceDN w:val="0"/>
              <w:adjustRightInd w:val="0"/>
              <w:jc w:val="both"/>
            </w:pPr>
            <w:r w:rsidRPr="00A50630">
              <w:t>Determinación del potencial biotecnológico de bacterias acido lácticas (BAL) aisladas de residuos agroindustriales y desarrollo de estrategias para su aplicación en la industria de alimentos.</w:t>
            </w:r>
          </w:p>
          <w:p w14:paraId="108E4DA5" w14:textId="77777777" w:rsidR="00D54C8C" w:rsidRPr="00A50630" w:rsidRDefault="00D54C8C" w:rsidP="00993EBA">
            <w:pPr>
              <w:autoSpaceDE w:val="0"/>
              <w:autoSpaceDN w:val="0"/>
              <w:adjustRightInd w:val="0"/>
              <w:jc w:val="both"/>
              <w:rPr>
                <w:color w:val="FF0000"/>
                <w:lang w:eastAsia="es-CR"/>
              </w:rPr>
            </w:pPr>
          </w:p>
        </w:tc>
        <w:tc>
          <w:tcPr>
            <w:tcW w:w="2268" w:type="dxa"/>
          </w:tcPr>
          <w:p w14:paraId="3E455A34" w14:textId="77777777" w:rsidR="00D54C8C" w:rsidRPr="00A50630" w:rsidRDefault="00D54C8C" w:rsidP="00EB2059"/>
          <w:p w14:paraId="05A25DA0" w14:textId="77777777" w:rsidR="00D54C8C" w:rsidRPr="00A50630" w:rsidRDefault="00D54C8C" w:rsidP="00EB2059">
            <w:r w:rsidRPr="00A50630">
              <w:t>CITA</w:t>
            </w:r>
          </w:p>
        </w:tc>
        <w:tc>
          <w:tcPr>
            <w:tcW w:w="2268" w:type="dxa"/>
          </w:tcPr>
          <w:p w14:paraId="40EE89B5" w14:textId="77777777" w:rsidR="00D54C8C" w:rsidRPr="00A50630" w:rsidRDefault="00D54C8C" w:rsidP="00EB2059"/>
          <w:p w14:paraId="1A25C2A4" w14:textId="77777777" w:rsidR="00D54C8C" w:rsidRPr="00A50630" w:rsidRDefault="00D54C8C" w:rsidP="00EB2059">
            <w:r w:rsidRPr="00A50630">
              <w:t>Natalia Barboza V.</w:t>
            </w:r>
          </w:p>
        </w:tc>
        <w:tc>
          <w:tcPr>
            <w:tcW w:w="1843" w:type="dxa"/>
          </w:tcPr>
          <w:p w14:paraId="35A8D7E8" w14:textId="77777777" w:rsidR="00D54C8C" w:rsidRPr="00A50630" w:rsidRDefault="00D54C8C" w:rsidP="00EB2059"/>
          <w:p w14:paraId="296FC051" w14:textId="77777777" w:rsidR="00D54C8C" w:rsidRPr="00A50630" w:rsidRDefault="00D54C8C" w:rsidP="00EB2059">
            <w:r w:rsidRPr="00A50630">
              <w:t>Básica</w:t>
            </w:r>
          </w:p>
        </w:tc>
        <w:tc>
          <w:tcPr>
            <w:tcW w:w="2976" w:type="dxa"/>
          </w:tcPr>
          <w:p w14:paraId="3F319F85" w14:textId="77777777" w:rsidR="00D54C8C" w:rsidRPr="00A50630" w:rsidRDefault="00D54C8C" w:rsidP="00EB2059"/>
          <w:p w14:paraId="6DC17EB7" w14:textId="77777777" w:rsidR="00D54C8C" w:rsidRPr="00A50630" w:rsidRDefault="00D54C8C" w:rsidP="00EB2059">
            <w:r w:rsidRPr="00A50630">
              <w:t>19/07/19 a 15/12/2023</w:t>
            </w:r>
          </w:p>
          <w:p w14:paraId="332724AC" w14:textId="77777777" w:rsidR="00D54C8C" w:rsidRPr="00A50630" w:rsidRDefault="00D54C8C" w:rsidP="00EB2059">
            <w:r w:rsidRPr="00A50630">
              <w:t>VI-4331-2019</w:t>
            </w:r>
          </w:p>
          <w:p w14:paraId="7FB6AD6D" w14:textId="77777777" w:rsidR="00D54C8C" w:rsidRPr="00A50630" w:rsidRDefault="00D54C8C" w:rsidP="00EB2059">
            <w:r w:rsidRPr="00A50630">
              <w:t>Resolución 189</w:t>
            </w:r>
          </w:p>
          <w:p w14:paraId="1E2831B9" w14:textId="77777777" w:rsidR="00D54C8C" w:rsidRPr="00A50630" w:rsidRDefault="00D54C8C" w:rsidP="00EB2059"/>
        </w:tc>
      </w:tr>
      <w:tr w:rsidR="004740DC" w:rsidRPr="001B34B6" w14:paraId="3B08CB1C" w14:textId="77777777" w:rsidTr="00A54692">
        <w:tc>
          <w:tcPr>
            <w:tcW w:w="4253" w:type="dxa"/>
          </w:tcPr>
          <w:p w14:paraId="66A1864E" w14:textId="77777777" w:rsidR="004740DC" w:rsidRPr="00A50630" w:rsidRDefault="004740DC" w:rsidP="00993EBA">
            <w:pPr>
              <w:autoSpaceDE w:val="0"/>
              <w:autoSpaceDN w:val="0"/>
              <w:adjustRightInd w:val="0"/>
              <w:jc w:val="both"/>
              <w:rPr>
                <w:lang w:eastAsia="es-CR"/>
              </w:rPr>
            </w:pPr>
          </w:p>
          <w:p w14:paraId="5DAA594B" w14:textId="162898A5" w:rsidR="004740DC" w:rsidRPr="00A50630" w:rsidRDefault="004740DC" w:rsidP="00993EBA">
            <w:pPr>
              <w:autoSpaceDE w:val="0"/>
              <w:autoSpaceDN w:val="0"/>
              <w:adjustRightInd w:val="0"/>
              <w:jc w:val="both"/>
              <w:rPr>
                <w:lang w:eastAsia="es-CR"/>
              </w:rPr>
            </w:pPr>
            <w:r w:rsidRPr="00A50630">
              <w:rPr>
                <w:lang w:eastAsia="es-CR"/>
              </w:rPr>
              <w:t xml:space="preserve">Implementación de protocolos de PCR para la detección de AADN complentario de Guaico Culex Virus </w:t>
            </w:r>
            <w:r w:rsidR="00DE6B63" w:rsidRPr="00A50630">
              <w:rPr>
                <w:lang w:eastAsia="es-CR"/>
              </w:rPr>
              <w:t>en muestras</w:t>
            </w:r>
            <w:r w:rsidRPr="00A50630">
              <w:rPr>
                <w:lang w:eastAsia="es-CR"/>
              </w:rPr>
              <w:t xml:space="preserve"> de </w:t>
            </w:r>
            <w:r w:rsidRPr="00A50630">
              <w:rPr>
                <w:i/>
                <w:lang w:eastAsia="es-CR"/>
              </w:rPr>
              <w:t>Culex</w:t>
            </w:r>
            <w:r w:rsidRPr="00A50630">
              <w:rPr>
                <w:lang w:eastAsia="es-CR"/>
              </w:rPr>
              <w:t xml:space="preserve"> spp.de Costa Rica.</w:t>
            </w:r>
          </w:p>
          <w:p w14:paraId="6B306EDB" w14:textId="77777777" w:rsidR="00C63FD3" w:rsidRPr="00A50630" w:rsidRDefault="00C63FD3" w:rsidP="00993EBA">
            <w:pPr>
              <w:autoSpaceDE w:val="0"/>
              <w:autoSpaceDN w:val="0"/>
              <w:adjustRightInd w:val="0"/>
              <w:jc w:val="both"/>
            </w:pPr>
          </w:p>
        </w:tc>
        <w:tc>
          <w:tcPr>
            <w:tcW w:w="2268" w:type="dxa"/>
          </w:tcPr>
          <w:p w14:paraId="3C19B4E1" w14:textId="77777777" w:rsidR="004740DC" w:rsidRPr="00A50630" w:rsidRDefault="004740DC" w:rsidP="00EB2059"/>
          <w:p w14:paraId="413CF62D" w14:textId="77777777" w:rsidR="004740DC" w:rsidRPr="00A50630" w:rsidRDefault="004740DC" w:rsidP="00EB2059">
            <w:r w:rsidRPr="00A50630">
              <w:t>Fac. Microbiología</w:t>
            </w:r>
          </w:p>
        </w:tc>
        <w:tc>
          <w:tcPr>
            <w:tcW w:w="2268" w:type="dxa"/>
          </w:tcPr>
          <w:p w14:paraId="5ABCFF67" w14:textId="77777777" w:rsidR="004740DC" w:rsidRPr="00A50630" w:rsidRDefault="004740DC" w:rsidP="00EB2059"/>
          <w:p w14:paraId="1F9EF134" w14:textId="77777777" w:rsidR="004740DC" w:rsidRPr="00A50630" w:rsidRDefault="004740DC" w:rsidP="00EB2059">
            <w:r w:rsidRPr="00A50630">
              <w:t>Adriana Troyo R.</w:t>
            </w:r>
          </w:p>
          <w:p w14:paraId="2F98291D" w14:textId="459B17BB" w:rsidR="004740DC" w:rsidRPr="00A50630" w:rsidRDefault="004740DC" w:rsidP="00EB2059">
            <w:r w:rsidRPr="00A50630">
              <w:t>Alejandro Chacón Ch</w:t>
            </w:r>
            <w:r w:rsidR="007109B6">
              <w:t>.</w:t>
            </w:r>
          </w:p>
        </w:tc>
        <w:tc>
          <w:tcPr>
            <w:tcW w:w="1843" w:type="dxa"/>
          </w:tcPr>
          <w:p w14:paraId="7B6E1379" w14:textId="77777777" w:rsidR="004740DC" w:rsidRPr="00A50630" w:rsidRDefault="004740DC" w:rsidP="00EB2059"/>
        </w:tc>
        <w:tc>
          <w:tcPr>
            <w:tcW w:w="2976" w:type="dxa"/>
          </w:tcPr>
          <w:p w14:paraId="48EE1646" w14:textId="77777777" w:rsidR="004740DC" w:rsidRPr="00A50630" w:rsidRDefault="004740DC" w:rsidP="004740DC"/>
          <w:p w14:paraId="70D94515" w14:textId="77777777" w:rsidR="004740DC" w:rsidRPr="00A50630" w:rsidRDefault="004740DC" w:rsidP="004740DC">
            <w:r w:rsidRPr="00A50630">
              <w:t>29/07/19 a 31/12/2020</w:t>
            </w:r>
          </w:p>
          <w:p w14:paraId="5A3C25AC" w14:textId="77777777" w:rsidR="004740DC" w:rsidRPr="00A50630" w:rsidRDefault="004740DC" w:rsidP="004740DC">
            <w:r w:rsidRPr="00A50630">
              <w:t>VI-4514-2019</w:t>
            </w:r>
          </w:p>
          <w:p w14:paraId="507E18D1" w14:textId="77777777" w:rsidR="004740DC" w:rsidRPr="00A50630" w:rsidRDefault="004740DC" w:rsidP="004740DC">
            <w:r w:rsidRPr="00A50630">
              <w:t>Resolución 190</w:t>
            </w:r>
          </w:p>
          <w:p w14:paraId="108AE1E5" w14:textId="77777777" w:rsidR="004740DC" w:rsidRPr="00A50630" w:rsidRDefault="004740DC" w:rsidP="00EB2059"/>
        </w:tc>
      </w:tr>
      <w:tr w:rsidR="00210001" w:rsidRPr="001B34B6" w14:paraId="250C9BF3" w14:textId="77777777" w:rsidTr="00A54692">
        <w:tc>
          <w:tcPr>
            <w:tcW w:w="4253" w:type="dxa"/>
          </w:tcPr>
          <w:p w14:paraId="5B64BE7F" w14:textId="77777777" w:rsidR="00D0620D" w:rsidRPr="00A50630" w:rsidRDefault="00D0620D" w:rsidP="00993EBA">
            <w:pPr>
              <w:autoSpaceDE w:val="0"/>
              <w:autoSpaceDN w:val="0"/>
              <w:adjustRightInd w:val="0"/>
              <w:jc w:val="both"/>
            </w:pPr>
          </w:p>
          <w:p w14:paraId="42ECF95C" w14:textId="2E74C15E" w:rsidR="00210001" w:rsidRPr="00A50630" w:rsidRDefault="00210001" w:rsidP="00993EBA">
            <w:pPr>
              <w:autoSpaceDE w:val="0"/>
              <w:autoSpaceDN w:val="0"/>
              <w:adjustRightInd w:val="0"/>
              <w:jc w:val="both"/>
            </w:pPr>
            <w:r w:rsidRPr="00A50630">
              <w:t>Taxonomía y filogenia de Lycaste, Teuscheria y Xylobium en Costa Rica: addenda a Maxillariinae</w:t>
            </w:r>
            <w:r w:rsidR="00DE6B63" w:rsidRPr="00A50630">
              <w:t>.</w:t>
            </w:r>
          </w:p>
        </w:tc>
        <w:tc>
          <w:tcPr>
            <w:tcW w:w="2268" w:type="dxa"/>
          </w:tcPr>
          <w:p w14:paraId="1827157E" w14:textId="77777777" w:rsidR="00D0620D" w:rsidRPr="00A50630" w:rsidRDefault="00D0620D" w:rsidP="00DB4364"/>
          <w:p w14:paraId="2E7038CC" w14:textId="77777777" w:rsidR="00210001" w:rsidRPr="00A50630" w:rsidRDefault="00210001" w:rsidP="00DB4364">
            <w:r w:rsidRPr="00A50630">
              <w:t>JBL</w:t>
            </w:r>
          </w:p>
        </w:tc>
        <w:tc>
          <w:tcPr>
            <w:tcW w:w="2268" w:type="dxa"/>
          </w:tcPr>
          <w:p w14:paraId="223FC287" w14:textId="77777777" w:rsidR="00D0620D" w:rsidRPr="00A50630" w:rsidRDefault="00D0620D" w:rsidP="00210001"/>
          <w:p w14:paraId="03167569" w14:textId="77777777" w:rsidR="00210001" w:rsidRPr="00A50630" w:rsidRDefault="00210001" w:rsidP="00210001">
            <w:r w:rsidRPr="00A50630">
              <w:t>Diego Bogarín Ch.</w:t>
            </w:r>
          </w:p>
        </w:tc>
        <w:tc>
          <w:tcPr>
            <w:tcW w:w="1843" w:type="dxa"/>
          </w:tcPr>
          <w:p w14:paraId="0FA2F1BF" w14:textId="77777777" w:rsidR="00D0620D" w:rsidRPr="00A50630" w:rsidRDefault="00D0620D" w:rsidP="00DB4364"/>
          <w:p w14:paraId="7920F37E" w14:textId="77777777" w:rsidR="00210001" w:rsidRPr="00A50630" w:rsidRDefault="00210001" w:rsidP="00DB4364">
            <w:r w:rsidRPr="00A50630">
              <w:t>Básica</w:t>
            </w:r>
          </w:p>
        </w:tc>
        <w:tc>
          <w:tcPr>
            <w:tcW w:w="2976" w:type="dxa"/>
          </w:tcPr>
          <w:p w14:paraId="002A2815" w14:textId="77777777" w:rsidR="00210001" w:rsidRPr="00A50630" w:rsidRDefault="00210001" w:rsidP="00DB4364"/>
          <w:p w14:paraId="6C50521E" w14:textId="77777777" w:rsidR="00210001" w:rsidRPr="00A50630" w:rsidRDefault="00210001" w:rsidP="00DB4364">
            <w:r w:rsidRPr="00A50630">
              <w:t>29/07/19 a 02/02/2024</w:t>
            </w:r>
          </w:p>
          <w:p w14:paraId="606B3458" w14:textId="77777777" w:rsidR="00210001" w:rsidRPr="00A50630" w:rsidRDefault="00210001" w:rsidP="00DB4364">
            <w:r w:rsidRPr="00A50630">
              <w:t>VI-4517-2019</w:t>
            </w:r>
          </w:p>
          <w:p w14:paraId="0BC40E55" w14:textId="77777777" w:rsidR="00210001" w:rsidRPr="00A50630" w:rsidRDefault="00210001" w:rsidP="00DB4364">
            <w:r w:rsidRPr="00A50630">
              <w:t>Resolución 191</w:t>
            </w:r>
          </w:p>
          <w:p w14:paraId="7B6677BE" w14:textId="77777777" w:rsidR="00210001" w:rsidRPr="00A50630" w:rsidRDefault="00210001" w:rsidP="00DB4364"/>
        </w:tc>
      </w:tr>
      <w:tr w:rsidR="00210001" w:rsidRPr="001B34B6" w14:paraId="7F931C20" w14:textId="77777777" w:rsidTr="00A54692">
        <w:tc>
          <w:tcPr>
            <w:tcW w:w="4253" w:type="dxa"/>
          </w:tcPr>
          <w:p w14:paraId="6FC790B7" w14:textId="77777777" w:rsidR="002105E4" w:rsidRPr="00A50630" w:rsidRDefault="002105E4" w:rsidP="00993EBA">
            <w:pPr>
              <w:autoSpaceDE w:val="0"/>
              <w:autoSpaceDN w:val="0"/>
              <w:adjustRightInd w:val="0"/>
              <w:jc w:val="both"/>
            </w:pPr>
          </w:p>
          <w:p w14:paraId="5607BBB5" w14:textId="77777777" w:rsidR="00210001" w:rsidRPr="00A50630" w:rsidRDefault="00210001" w:rsidP="00993EBA">
            <w:pPr>
              <w:autoSpaceDE w:val="0"/>
              <w:autoSpaceDN w:val="0"/>
              <w:adjustRightInd w:val="0"/>
              <w:jc w:val="both"/>
            </w:pPr>
            <w:r w:rsidRPr="00A50630">
              <w:t>Aplicación del código de barras genético (“DNA barcoding”) al conocimiento y conservación de los ecosistemas montanos altos de Costa Rica</w:t>
            </w:r>
            <w:r w:rsidR="002105E4" w:rsidRPr="00A50630">
              <w:t>.</w:t>
            </w:r>
          </w:p>
          <w:p w14:paraId="01B8F915" w14:textId="77777777" w:rsidR="002105E4" w:rsidRPr="00A50630" w:rsidRDefault="002105E4" w:rsidP="00993EBA">
            <w:pPr>
              <w:autoSpaceDE w:val="0"/>
              <w:autoSpaceDN w:val="0"/>
              <w:adjustRightInd w:val="0"/>
              <w:jc w:val="both"/>
            </w:pPr>
          </w:p>
        </w:tc>
        <w:tc>
          <w:tcPr>
            <w:tcW w:w="2268" w:type="dxa"/>
          </w:tcPr>
          <w:p w14:paraId="30384471" w14:textId="77777777" w:rsidR="00DB7460" w:rsidRPr="00A50630" w:rsidRDefault="00DB7460" w:rsidP="00EB2059"/>
          <w:p w14:paraId="79A6642A" w14:textId="77777777" w:rsidR="00210001" w:rsidRPr="00A50630" w:rsidRDefault="00210001" w:rsidP="00EB2059">
            <w:r w:rsidRPr="00A50630">
              <w:t>Escuela de Biología</w:t>
            </w:r>
          </w:p>
        </w:tc>
        <w:tc>
          <w:tcPr>
            <w:tcW w:w="2268" w:type="dxa"/>
          </w:tcPr>
          <w:p w14:paraId="7F5D8A2D" w14:textId="77777777" w:rsidR="00DB7460" w:rsidRPr="00A50630" w:rsidRDefault="00DB7460" w:rsidP="00EB2059"/>
          <w:p w14:paraId="428AE858" w14:textId="77777777" w:rsidR="00210001" w:rsidRPr="00A50630" w:rsidRDefault="00210001" w:rsidP="00EB2059">
            <w:r w:rsidRPr="00A50630">
              <w:t>Eric Fuchs C.</w:t>
            </w:r>
          </w:p>
        </w:tc>
        <w:tc>
          <w:tcPr>
            <w:tcW w:w="1843" w:type="dxa"/>
          </w:tcPr>
          <w:p w14:paraId="66004584" w14:textId="77777777" w:rsidR="000C7D90" w:rsidRPr="00A50630" w:rsidRDefault="000C7D90" w:rsidP="00EB2059"/>
          <w:p w14:paraId="3377D915" w14:textId="77777777" w:rsidR="00210001" w:rsidRPr="00A50630" w:rsidRDefault="00210001" w:rsidP="00EB2059">
            <w:r w:rsidRPr="00A50630">
              <w:t>Básica</w:t>
            </w:r>
          </w:p>
        </w:tc>
        <w:tc>
          <w:tcPr>
            <w:tcW w:w="2976" w:type="dxa"/>
          </w:tcPr>
          <w:p w14:paraId="17CFC556" w14:textId="77777777" w:rsidR="008D684C" w:rsidRPr="00A50630" w:rsidRDefault="008D684C" w:rsidP="00247C91"/>
          <w:p w14:paraId="18D22B64" w14:textId="77777777" w:rsidR="00210001" w:rsidRPr="00A50630" w:rsidRDefault="00210001" w:rsidP="00247C91">
            <w:r w:rsidRPr="00A50630">
              <w:t>29/07/19 a 30/12/2024</w:t>
            </w:r>
          </w:p>
          <w:p w14:paraId="51D7692E" w14:textId="77777777" w:rsidR="00210001" w:rsidRPr="00A50630" w:rsidRDefault="00210001" w:rsidP="00247C91">
            <w:r w:rsidRPr="00A50630">
              <w:t>VI-4520-2019</w:t>
            </w:r>
          </w:p>
          <w:p w14:paraId="4FEAD8FC" w14:textId="77777777" w:rsidR="00210001" w:rsidRPr="00A50630" w:rsidRDefault="00210001" w:rsidP="00EB2059">
            <w:r w:rsidRPr="00A50630">
              <w:t>Resolución 192</w:t>
            </w:r>
          </w:p>
        </w:tc>
      </w:tr>
      <w:tr w:rsidR="00210001" w:rsidRPr="001B34B6" w14:paraId="09E82D19" w14:textId="77777777" w:rsidTr="00A54692">
        <w:tc>
          <w:tcPr>
            <w:tcW w:w="4253" w:type="dxa"/>
          </w:tcPr>
          <w:p w14:paraId="49AAFCFF" w14:textId="77777777" w:rsidR="008D684C" w:rsidRPr="00A50630" w:rsidRDefault="008D684C" w:rsidP="00993EBA">
            <w:pPr>
              <w:autoSpaceDE w:val="0"/>
              <w:autoSpaceDN w:val="0"/>
              <w:adjustRightInd w:val="0"/>
              <w:jc w:val="both"/>
              <w:rPr>
                <w:kern w:val="3"/>
              </w:rPr>
            </w:pPr>
          </w:p>
          <w:p w14:paraId="3FB8A8C4" w14:textId="77777777" w:rsidR="00210001" w:rsidRPr="00A50630" w:rsidRDefault="00210001" w:rsidP="00993EBA">
            <w:pPr>
              <w:autoSpaceDE w:val="0"/>
              <w:autoSpaceDN w:val="0"/>
              <w:adjustRightInd w:val="0"/>
              <w:jc w:val="both"/>
            </w:pPr>
            <w:r w:rsidRPr="00A50630">
              <w:t>Descifrando el color azul en tres especies del género Justicia: J. colorifera, J. macrantha y J. spicigera</w:t>
            </w:r>
            <w:r w:rsidR="008D684C" w:rsidRPr="00A50630">
              <w:t>.</w:t>
            </w:r>
          </w:p>
        </w:tc>
        <w:tc>
          <w:tcPr>
            <w:tcW w:w="2268" w:type="dxa"/>
          </w:tcPr>
          <w:p w14:paraId="2A2F30C9" w14:textId="77777777" w:rsidR="008D684C" w:rsidRPr="00A50630" w:rsidRDefault="008D684C" w:rsidP="00EB2059"/>
          <w:p w14:paraId="6F6F50BB" w14:textId="77777777" w:rsidR="00210001" w:rsidRPr="00A50630" w:rsidRDefault="00210001" w:rsidP="00EB2059">
            <w:r w:rsidRPr="00A50630">
              <w:t>CIPRONA</w:t>
            </w:r>
          </w:p>
        </w:tc>
        <w:tc>
          <w:tcPr>
            <w:tcW w:w="2268" w:type="dxa"/>
          </w:tcPr>
          <w:p w14:paraId="1C78FB3D" w14:textId="77777777" w:rsidR="008D684C" w:rsidRPr="00A50630" w:rsidRDefault="008D684C" w:rsidP="00EB2059"/>
          <w:p w14:paraId="684B1CD0" w14:textId="77777777" w:rsidR="00210001" w:rsidRPr="00A50630" w:rsidRDefault="00210001" w:rsidP="00EB2059">
            <w:r w:rsidRPr="00A50630">
              <w:t>Rosaura Romero Ch.</w:t>
            </w:r>
          </w:p>
        </w:tc>
        <w:tc>
          <w:tcPr>
            <w:tcW w:w="1843" w:type="dxa"/>
          </w:tcPr>
          <w:p w14:paraId="249D469C" w14:textId="77777777" w:rsidR="008D684C" w:rsidRPr="00A50630" w:rsidRDefault="008D684C" w:rsidP="00EB2059"/>
          <w:p w14:paraId="40AA897E" w14:textId="77777777" w:rsidR="00210001" w:rsidRPr="00A50630" w:rsidRDefault="00210001" w:rsidP="00EB2059">
            <w:r w:rsidRPr="00A50630">
              <w:t>Básica</w:t>
            </w:r>
          </w:p>
        </w:tc>
        <w:tc>
          <w:tcPr>
            <w:tcW w:w="2976" w:type="dxa"/>
          </w:tcPr>
          <w:p w14:paraId="696970CD" w14:textId="77777777" w:rsidR="00210001" w:rsidRPr="00A50630" w:rsidRDefault="00210001" w:rsidP="00E51525"/>
          <w:p w14:paraId="0D195400" w14:textId="77777777" w:rsidR="00210001" w:rsidRPr="00A50630" w:rsidRDefault="00210001" w:rsidP="00E51525">
            <w:r w:rsidRPr="00A50630">
              <w:t>29/07/19 a 31/12/2022</w:t>
            </w:r>
          </w:p>
          <w:p w14:paraId="1FB82A37" w14:textId="77777777" w:rsidR="00210001" w:rsidRPr="00A50630" w:rsidRDefault="00210001" w:rsidP="00E51525">
            <w:r w:rsidRPr="00A50630">
              <w:t>VI-4521-2019</w:t>
            </w:r>
          </w:p>
          <w:p w14:paraId="77384BE1" w14:textId="77777777" w:rsidR="00210001" w:rsidRPr="00A50630" w:rsidRDefault="00210001" w:rsidP="00EB2059">
            <w:r w:rsidRPr="00A50630">
              <w:t>Resolución 193</w:t>
            </w:r>
          </w:p>
          <w:p w14:paraId="45C3F704" w14:textId="77777777" w:rsidR="00210001" w:rsidRPr="00A50630" w:rsidRDefault="00210001" w:rsidP="00EB2059"/>
        </w:tc>
      </w:tr>
      <w:tr w:rsidR="009231CE" w:rsidRPr="001B34B6" w14:paraId="108CBEA2" w14:textId="77777777" w:rsidTr="00A54692">
        <w:tc>
          <w:tcPr>
            <w:tcW w:w="4253" w:type="dxa"/>
          </w:tcPr>
          <w:p w14:paraId="2E54D107" w14:textId="77777777" w:rsidR="00783B3E" w:rsidRPr="00A50630" w:rsidRDefault="00783B3E" w:rsidP="00993EBA">
            <w:pPr>
              <w:autoSpaceDE w:val="0"/>
              <w:autoSpaceDN w:val="0"/>
              <w:adjustRightInd w:val="0"/>
              <w:jc w:val="both"/>
            </w:pPr>
          </w:p>
          <w:p w14:paraId="23E29AD3" w14:textId="77777777" w:rsidR="00140359" w:rsidRDefault="00140359" w:rsidP="00993EBA">
            <w:pPr>
              <w:autoSpaceDE w:val="0"/>
              <w:autoSpaceDN w:val="0"/>
              <w:adjustRightInd w:val="0"/>
              <w:jc w:val="both"/>
            </w:pPr>
          </w:p>
          <w:p w14:paraId="6F2D9E0D" w14:textId="77777777" w:rsidR="00140359" w:rsidRDefault="00140359" w:rsidP="00993EBA">
            <w:pPr>
              <w:autoSpaceDE w:val="0"/>
              <w:autoSpaceDN w:val="0"/>
              <w:adjustRightInd w:val="0"/>
              <w:jc w:val="both"/>
            </w:pPr>
          </w:p>
          <w:p w14:paraId="06E3B5F0" w14:textId="475A52F7" w:rsidR="009231CE" w:rsidRPr="00A50630" w:rsidRDefault="009231CE" w:rsidP="00993EBA">
            <w:pPr>
              <w:autoSpaceDE w:val="0"/>
              <w:autoSpaceDN w:val="0"/>
              <w:adjustRightInd w:val="0"/>
              <w:jc w:val="both"/>
            </w:pPr>
            <w:r w:rsidRPr="00A50630">
              <w:t>Taxonomía de Telipogon s.l. y Ornithocephalus en Costa Rica: Addenda a Oncidiinae</w:t>
            </w:r>
            <w:r w:rsidR="008D684C" w:rsidRPr="00A50630">
              <w:t>.</w:t>
            </w:r>
          </w:p>
          <w:p w14:paraId="68C77B19" w14:textId="77777777" w:rsidR="00783B3E" w:rsidRPr="00A50630" w:rsidRDefault="00783B3E" w:rsidP="00993EBA">
            <w:pPr>
              <w:autoSpaceDE w:val="0"/>
              <w:autoSpaceDN w:val="0"/>
              <w:adjustRightInd w:val="0"/>
              <w:jc w:val="both"/>
            </w:pPr>
          </w:p>
        </w:tc>
        <w:tc>
          <w:tcPr>
            <w:tcW w:w="2268" w:type="dxa"/>
          </w:tcPr>
          <w:p w14:paraId="47CA4FCA" w14:textId="77777777" w:rsidR="009231CE" w:rsidRPr="00A50630" w:rsidRDefault="009231CE" w:rsidP="00DB4364"/>
          <w:p w14:paraId="00636079" w14:textId="77777777" w:rsidR="00140359" w:rsidRDefault="009231CE" w:rsidP="00DB4364">
            <w:r w:rsidRPr="00A50630">
              <w:t>J</w:t>
            </w:r>
          </w:p>
          <w:p w14:paraId="52C16CEC" w14:textId="77777777" w:rsidR="00140359" w:rsidRDefault="00140359" w:rsidP="00DB4364"/>
          <w:p w14:paraId="7FC9504B" w14:textId="77777777" w:rsidR="00140359" w:rsidRDefault="00140359" w:rsidP="00DB4364"/>
          <w:p w14:paraId="6AE1501D" w14:textId="691A48F3" w:rsidR="009231CE" w:rsidRPr="00A50630" w:rsidRDefault="009231CE" w:rsidP="00DB4364">
            <w:r w:rsidRPr="00A50630">
              <w:t>BL</w:t>
            </w:r>
          </w:p>
        </w:tc>
        <w:tc>
          <w:tcPr>
            <w:tcW w:w="2268" w:type="dxa"/>
          </w:tcPr>
          <w:p w14:paraId="60CB4BAA" w14:textId="77777777" w:rsidR="009231CE" w:rsidRPr="00A50630" w:rsidRDefault="009231CE" w:rsidP="00DB4364"/>
          <w:p w14:paraId="525F3492" w14:textId="77777777" w:rsidR="00140359" w:rsidRDefault="00140359" w:rsidP="00DB4364"/>
          <w:p w14:paraId="616C2552" w14:textId="77777777" w:rsidR="00140359" w:rsidRDefault="00140359" w:rsidP="00DB4364"/>
          <w:p w14:paraId="233480C6" w14:textId="2970A4B9" w:rsidR="009231CE" w:rsidRPr="00A50630" w:rsidRDefault="009231CE" w:rsidP="00DB4364">
            <w:r w:rsidRPr="00A50630">
              <w:t>Diego Bogarín Ch.</w:t>
            </w:r>
          </w:p>
        </w:tc>
        <w:tc>
          <w:tcPr>
            <w:tcW w:w="1843" w:type="dxa"/>
          </w:tcPr>
          <w:p w14:paraId="303CFB6E" w14:textId="77777777" w:rsidR="009231CE" w:rsidRPr="00A50630" w:rsidRDefault="009231CE" w:rsidP="00DB4364"/>
          <w:p w14:paraId="22338DD0" w14:textId="77777777" w:rsidR="00140359" w:rsidRDefault="00140359" w:rsidP="00DB4364"/>
          <w:p w14:paraId="1C62AA03" w14:textId="77777777" w:rsidR="00140359" w:rsidRDefault="00140359" w:rsidP="00DB4364"/>
          <w:p w14:paraId="0FE42EC3" w14:textId="2ED42A2C" w:rsidR="009231CE" w:rsidRPr="00A50630" w:rsidRDefault="009231CE" w:rsidP="00DB4364">
            <w:r w:rsidRPr="00A50630">
              <w:t>Básica</w:t>
            </w:r>
          </w:p>
        </w:tc>
        <w:tc>
          <w:tcPr>
            <w:tcW w:w="2976" w:type="dxa"/>
          </w:tcPr>
          <w:p w14:paraId="3FE2A709" w14:textId="77777777" w:rsidR="005733A7" w:rsidRPr="00A50630" w:rsidRDefault="005733A7" w:rsidP="009231CE"/>
          <w:p w14:paraId="597B54DD" w14:textId="77777777" w:rsidR="00140359" w:rsidRDefault="00140359" w:rsidP="009231CE"/>
          <w:p w14:paraId="4AD4CD9F" w14:textId="77777777" w:rsidR="00140359" w:rsidRDefault="00140359" w:rsidP="009231CE"/>
          <w:p w14:paraId="23DE6A13" w14:textId="6B738C28" w:rsidR="009231CE" w:rsidRPr="00A50630" w:rsidRDefault="009231CE" w:rsidP="009231CE">
            <w:r w:rsidRPr="00A50630">
              <w:t>29/07/19 a 01/01/2024</w:t>
            </w:r>
          </w:p>
          <w:p w14:paraId="26982D1A" w14:textId="77777777" w:rsidR="009231CE" w:rsidRPr="00A50630" w:rsidRDefault="009231CE" w:rsidP="009231CE">
            <w:r w:rsidRPr="00A50630">
              <w:t>VI-452</w:t>
            </w:r>
            <w:r w:rsidR="00CE37D5" w:rsidRPr="00A50630">
              <w:t>2</w:t>
            </w:r>
            <w:r w:rsidRPr="00A50630">
              <w:t>-2019</w:t>
            </w:r>
          </w:p>
          <w:p w14:paraId="3706FBE3" w14:textId="77777777" w:rsidR="009231CE" w:rsidRPr="00A50630" w:rsidRDefault="009231CE" w:rsidP="009231CE">
            <w:r w:rsidRPr="00A50630">
              <w:t>Resolución 194</w:t>
            </w:r>
          </w:p>
          <w:p w14:paraId="21FA0B35" w14:textId="77777777" w:rsidR="009231CE" w:rsidRPr="00A50630" w:rsidRDefault="009231CE" w:rsidP="00EB2059"/>
        </w:tc>
      </w:tr>
      <w:tr w:rsidR="00D60BA2" w:rsidRPr="001B34B6" w14:paraId="42A0F59F" w14:textId="77777777" w:rsidTr="00A54692">
        <w:tc>
          <w:tcPr>
            <w:tcW w:w="4253" w:type="dxa"/>
          </w:tcPr>
          <w:p w14:paraId="027A002E" w14:textId="77777777" w:rsidR="008D684C" w:rsidRPr="00A50630" w:rsidRDefault="008D684C" w:rsidP="00993EBA">
            <w:pPr>
              <w:autoSpaceDE w:val="0"/>
              <w:autoSpaceDN w:val="0"/>
              <w:adjustRightInd w:val="0"/>
              <w:jc w:val="both"/>
              <w:rPr>
                <w:kern w:val="3"/>
              </w:rPr>
            </w:pPr>
          </w:p>
          <w:p w14:paraId="1D65A873" w14:textId="77777777" w:rsidR="00D60BA2" w:rsidRPr="00A50630" w:rsidRDefault="00D60BA2" w:rsidP="00993EBA">
            <w:pPr>
              <w:autoSpaceDE w:val="0"/>
              <w:autoSpaceDN w:val="0"/>
              <w:adjustRightInd w:val="0"/>
              <w:jc w:val="both"/>
            </w:pPr>
            <w:r w:rsidRPr="00A50630">
              <w:rPr>
                <w:kern w:val="3"/>
              </w:rPr>
              <w:t>E</w:t>
            </w:r>
            <w:r w:rsidRPr="00A50630">
              <w:t>stablecimiento de un protocolo para la transformación genética in planta de polen de café</w:t>
            </w:r>
            <w:r w:rsidR="008D684C" w:rsidRPr="00A50630">
              <w:t>.</w:t>
            </w:r>
          </w:p>
          <w:p w14:paraId="5FFBFF0C" w14:textId="77777777" w:rsidR="008D684C" w:rsidRPr="00A50630" w:rsidRDefault="008D684C" w:rsidP="00993EBA">
            <w:pPr>
              <w:autoSpaceDE w:val="0"/>
              <w:autoSpaceDN w:val="0"/>
              <w:adjustRightInd w:val="0"/>
              <w:jc w:val="both"/>
            </w:pPr>
          </w:p>
        </w:tc>
        <w:tc>
          <w:tcPr>
            <w:tcW w:w="2268" w:type="dxa"/>
          </w:tcPr>
          <w:p w14:paraId="617453D6" w14:textId="77777777" w:rsidR="008D684C" w:rsidRPr="00A50630" w:rsidRDefault="008D684C" w:rsidP="00DB4364"/>
          <w:p w14:paraId="46C128D6" w14:textId="77777777" w:rsidR="00D60BA2" w:rsidRPr="00A50630" w:rsidRDefault="00D60BA2" w:rsidP="00DB4364">
            <w:r w:rsidRPr="00A50630">
              <w:t>Escuela de Biología</w:t>
            </w:r>
          </w:p>
        </w:tc>
        <w:tc>
          <w:tcPr>
            <w:tcW w:w="2268" w:type="dxa"/>
          </w:tcPr>
          <w:p w14:paraId="7B486963" w14:textId="77777777" w:rsidR="008D684C" w:rsidRPr="00A50630" w:rsidRDefault="008D684C" w:rsidP="00D60BA2"/>
          <w:p w14:paraId="23FFFE64" w14:textId="77777777" w:rsidR="00D60BA2" w:rsidRPr="00A50630" w:rsidRDefault="00A75F19" w:rsidP="00D60BA2">
            <w:r w:rsidRPr="00A50630">
              <w:t>Andrés</w:t>
            </w:r>
            <w:r w:rsidR="00D60BA2" w:rsidRPr="00A50630">
              <w:t xml:space="preserve"> Gatica A.</w:t>
            </w:r>
          </w:p>
        </w:tc>
        <w:tc>
          <w:tcPr>
            <w:tcW w:w="1843" w:type="dxa"/>
          </w:tcPr>
          <w:p w14:paraId="2ECF0CE2" w14:textId="77777777" w:rsidR="008D684C" w:rsidRPr="00A50630" w:rsidRDefault="008D684C" w:rsidP="00DB4364"/>
          <w:p w14:paraId="582E09AD" w14:textId="77777777" w:rsidR="00D60BA2" w:rsidRPr="00A50630" w:rsidRDefault="00D60BA2" w:rsidP="00DB4364">
            <w:r w:rsidRPr="00A50630">
              <w:t>Básica</w:t>
            </w:r>
          </w:p>
        </w:tc>
        <w:tc>
          <w:tcPr>
            <w:tcW w:w="2976" w:type="dxa"/>
          </w:tcPr>
          <w:p w14:paraId="793607F0" w14:textId="77777777" w:rsidR="008D684C" w:rsidRPr="00A50630" w:rsidRDefault="008D684C" w:rsidP="00DB4364"/>
          <w:p w14:paraId="28DB7714" w14:textId="77777777" w:rsidR="00D60BA2" w:rsidRPr="00A50630" w:rsidRDefault="00D60BA2" w:rsidP="00DB4364">
            <w:r w:rsidRPr="00A50630">
              <w:t>29/07/19 a 31/12/2022</w:t>
            </w:r>
          </w:p>
          <w:p w14:paraId="0673FB88" w14:textId="77777777" w:rsidR="00D60BA2" w:rsidRPr="00A50630" w:rsidRDefault="00D60BA2" w:rsidP="00DB4364">
            <w:r w:rsidRPr="00A50630">
              <w:t>VI-4523-2019</w:t>
            </w:r>
          </w:p>
          <w:p w14:paraId="2A854BE7" w14:textId="77777777" w:rsidR="00D60BA2" w:rsidRPr="00A50630" w:rsidRDefault="00D60BA2" w:rsidP="00DB4364">
            <w:r w:rsidRPr="00A50630">
              <w:t>Resolución 195</w:t>
            </w:r>
          </w:p>
          <w:p w14:paraId="56BD98EF" w14:textId="77777777" w:rsidR="00D60BA2" w:rsidRPr="00A50630" w:rsidRDefault="00D60BA2" w:rsidP="00DB4364"/>
        </w:tc>
      </w:tr>
      <w:tr w:rsidR="00D60BA2" w:rsidRPr="001B34B6" w14:paraId="482D993E" w14:textId="77777777" w:rsidTr="00A54692">
        <w:tc>
          <w:tcPr>
            <w:tcW w:w="4253" w:type="dxa"/>
          </w:tcPr>
          <w:p w14:paraId="33FBA4B6" w14:textId="77777777" w:rsidR="008D684C" w:rsidRPr="00A50630" w:rsidRDefault="008D684C" w:rsidP="00993EBA">
            <w:pPr>
              <w:autoSpaceDE w:val="0"/>
              <w:autoSpaceDN w:val="0"/>
              <w:adjustRightInd w:val="0"/>
              <w:jc w:val="both"/>
            </w:pPr>
          </w:p>
          <w:p w14:paraId="57EAACB0" w14:textId="77777777" w:rsidR="00D60BA2" w:rsidRPr="00A50630" w:rsidRDefault="00D60BA2" w:rsidP="00993EBA">
            <w:pPr>
              <w:autoSpaceDE w:val="0"/>
              <w:autoSpaceDN w:val="0"/>
              <w:adjustRightInd w:val="0"/>
              <w:jc w:val="both"/>
            </w:pPr>
            <w:r w:rsidRPr="00A50630">
              <w:t>Diagnóstico de las principales enfermedades bióticas y micotoxinas asociadas al cultivo de arroz (Oryza sativa) en Costa Rica</w:t>
            </w:r>
            <w:r w:rsidR="008D684C" w:rsidRPr="00A50630">
              <w:t>.</w:t>
            </w:r>
          </w:p>
          <w:p w14:paraId="60EFBC38" w14:textId="77777777" w:rsidR="008D684C" w:rsidRPr="00A50630" w:rsidRDefault="008D684C" w:rsidP="00993EBA">
            <w:pPr>
              <w:autoSpaceDE w:val="0"/>
              <w:autoSpaceDN w:val="0"/>
              <w:adjustRightInd w:val="0"/>
              <w:jc w:val="both"/>
            </w:pPr>
          </w:p>
        </w:tc>
        <w:tc>
          <w:tcPr>
            <w:tcW w:w="2268" w:type="dxa"/>
          </w:tcPr>
          <w:p w14:paraId="681499D7" w14:textId="77777777" w:rsidR="008D684C" w:rsidRPr="00A50630" w:rsidRDefault="008D684C" w:rsidP="00EB2059"/>
          <w:p w14:paraId="795EC3B7" w14:textId="77777777" w:rsidR="00D60BA2" w:rsidRPr="00A50630" w:rsidRDefault="00D60BA2" w:rsidP="00EB2059">
            <w:r w:rsidRPr="00A50630">
              <w:t>CIGRAS</w:t>
            </w:r>
          </w:p>
        </w:tc>
        <w:tc>
          <w:tcPr>
            <w:tcW w:w="2268" w:type="dxa"/>
          </w:tcPr>
          <w:p w14:paraId="438731ED" w14:textId="77777777" w:rsidR="008D684C" w:rsidRPr="00A50630" w:rsidRDefault="008D684C" w:rsidP="00EB2059"/>
          <w:p w14:paraId="3493210C" w14:textId="77777777" w:rsidR="00D60BA2" w:rsidRPr="00A50630" w:rsidRDefault="00A75F19" w:rsidP="00EB2059">
            <w:r w:rsidRPr="00A50630">
              <w:t>Álvaro</w:t>
            </w:r>
            <w:r w:rsidR="00D60BA2" w:rsidRPr="00A50630">
              <w:t xml:space="preserve"> Azofeifa D.</w:t>
            </w:r>
          </w:p>
        </w:tc>
        <w:tc>
          <w:tcPr>
            <w:tcW w:w="1843" w:type="dxa"/>
          </w:tcPr>
          <w:p w14:paraId="0B679BEF" w14:textId="77777777" w:rsidR="008D684C" w:rsidRPr="00A50630" w:rsidRDefault="008D684C" w:rsidP="00EB2059"/>
          <w:p w14:paraId="20D5D9BF" w14:textId="77777777" w:rsidR="00D60BA2" w:rsidRPr="00A50630" w:rsidRDefault="00D60BA2" w:rsidP="00EB2059">
            <w:r w:rsidRPr="00A50630">
              <w:t>Básica</w:t>
            </w:r>
          </w:p>
        </w:tc>
        <w:tc>
          <w:tcPr>
            <w:tcW w:w="2976" w:type="dxa"/>
          </w:tcPr>
          <w:p w14:paraId="470F3786" w14:textId="77777777" w:rsidR="008D684C" w:rsidRPr="00A50630" w:rsidRDefault="008D684C" w:rsidP="00772963"/>
          <w:p w14:paraId="2DD1DFEE" w14:textId="77777777" w:rsidR="00D60BA2" w:rsidRPr="00A50630" w:rsidRDefault="00D60BA2" w:rsidP="00772963">
            <w:r w:rsidRPr="00A50630">
              <w:t>29/07/19 a 31/12/2023</w:t>
            </w:r>
          </w:p>
          <w:p w14:paraId="6788758A" w14:textId="77777777" w:rsidR="00D60BA2" w:rsidRPr="00A50630" w:rsidRDefault="00D60BA2" w:rsidP="00772963">
            <w:r w:rsidRPr="00A50630">
              <w:t>VI-4525-2019</w:t>
            </w:r>
          </w:p>
          <w:p w14:paraId="7912254B" w14:textId="77777777" w:rsidR="00D60BA2" w:rsidRPr="00A50630" w:rsidRDefault="00D60BA2" w:rsidP="00772963">
            <w:r w:rsidRPr="00A50630">
              <w:t>Resolución 196</w:t>
            </w:r>
          </w:p>
        </w:tc>
      </w:tr>
      <w:tr w:rsidR="00D60BA2" w:rsidRPr="001B34B6" w14:paraId="6491C316" w14:textId="77777777" w:rsidTr="00A54692">
        <w:tc>
          <w:tcPr>
            <w:tcW w:w="4253" w:type="dxa"/>
          </w:tcPr>
          <w:p w14:paraId="185CC80D" w14:textId="77777777" w:rsidR="008D684C" w:rsidRPr="00A50630" w:rsidRDefault="008D684C" w:rsidP="00993EBA">
            <w:pPr>
              <w:autoSpaceDE w:val="0"/>
              <w:autoSpaceDN w:val="0"/>
              <w:adjustRightInd w:val="0"/>
              <w:jc w:val="both"/>
              <w:rPr>
                <w:kern w:val="3"/>
              </w:rPr>
            </w:pPr>
          </w:p>
          <w:p w14:paraId="3A735D1C" w14:textId="77777777" w:rsidR="00D60BA2" w:rsidRPr="00A50630" w:rsidRDefault="00D60BA2" w:rsidP="00993EBA">
            <w:pPr>
              <w:autoSpaceDE w:val="0"/>
              <w:autoSpaceDN w:val="0"/>
              <w:adjustRightInd w:val="0"/>
              <w:jc w:val="both"/>
            </w:pPr>
            <w:r w:rsidRPr="00A50630">
              <w:t>Diversidad y estructura genética poblacional de Ectophylla alba en Costa Rica</w:t>
            </w:r>
            <w:r w:rsidR="008D684C" w:rsidRPr="00A50630">
              <w:t>.</w:t>
            </w:r>
          </w:p>
        </w:tc>
        <w:tc>
          <w:tcPr>
            <w:tcW w:w="2268" w:type="dxa"/>
          </w:tcPr>
          <w:p w14:paraId="76C7D276" w14:textId="77777777" w:rsidR="008D684C" w:rsidRPr="00A50630" w:rsidRDefault="008D684C" w:rsidP="00EB2059"/>
          <w:p w14:paraId="6AE1EA28" w14:textId="77777777" w:rsidR="00D60BA2" w:rsidRPr="00A50630" w:rsidRDefault="00D60BA2" w:rsidP="00EB2059">
            <w:r w:rsidRPr="00A50630">
              <w:t>Escuela de Biología</w:t>
            </w:r>
          </w:p>
        </w:tc>
        <w:tc>
          <w:tcPr>
            <w:tcW w:w="2268" w:type="dxa"/>
          </w:tcPr>
          <w:p w14:paraId="77E0F2F2" w14:textId="77777777" w:rsidR="008D684C" w:rsidRPr="00A50630" w:rsidRDefault="008D684C" w:rsidP="00EB2059"/>
          <w:p w14:paraId="0BD515D8" w14:textId="77777777" w:rsidR="00D60BA2" w:rsidRPr="00A50630" w:rsidRDefault="00D60BA2" w:rsidP="00EB2059">
            <w:r w:rsidRPr="00A50630">
              <w:t xml:space="preserve">Bernal </w:t>
            </w:r>
            <w:r w:rsidR="00A75F19" w:rsidRPr="00A50630">
              <w:t>Rodríguez</w:t>
            </w:r>
            <w:r w:rsidRPr="00A50630">
              <w:t xml:space="preserve"> H.</w:t>
            </w:r>
          </w:p>
        </w:tc>
        <w:tc>
          <w:tcPr>
            <w:tcW w:w="1843" w:type="dxa"/>
          </w:tcPr>
          <w:p w14:paraId="08B3B08D" w14:textId="77777777" w:rsidR="008D684C" w:rsidRPr="00A50630" w:rsidRDefault="008D684C" w:rsidP="00EB2059"/>
          <w:p w14:paraId="7088C3B9" w14:textId="77777777" w:rsidR="00D60BA2" w:rsidRPr="00A50630" w:rsidRDefault="00D60BA2" w:rsidP="00EB2059">
            <w:r w:rsidRPr="00A50630">
              <w:t>Básica</w:t>
            </w:r>
          </w:p>
        </w:tc>
        <w:tc>
          <w:tcPr>
            <w:tcW w:w="2976" w:type="dxa"/>
          </w:tcPr>
          <w:p w14:paraId="49C97A61" w14:textId="77777777" w:rsidR="008D684C" w:rsidRPr="00A50630" w:rsidRDefault="008D684C" w:rsidP="00087695"/>
          <w:p w14:paraId="5168C3EA" w14:textId="77777777" w:rsidR="00D60BA2" w:rsidRPr="00A50630" w:rsidRDefault="00D60BA2" w:rsidP="00087695">
            <w:r w:rsidRPr="00A50630">
              <w:t>29/07/19 a 01/</w:t>
            </w:r>
            <w:r w:rsidR="001C5F19" w:rsidRPr="00A50630">
              <w:t>02</w:t>
            </w:r>
            <w:r w:rsidRPr="00A50630">
              <w:t>/2020</w:t>
            </w:r>
          </w:p>
          <w:p w14:paraId="3B30B855" w14:textId="77777777" w:rsidR="00D60BA2" w:rsidRPr="00A50630" w:rsidRDefault="00D60BA2" w:rsidP="00087695">
            <w:r w:rsidRPr="00A50630">
              <w:t>VI-4531-2019</w:t>
            </w:r>
          </w:p>
          <w:p w14:paraId="571C63ED" w14:textId="77777777" w:rsidR="00D60BA2" w:rsidRPr="00A50630" w:rsidRDefault="00D60BA2" w:rsidP="00087695">
            <w:r w:rsidRPr="00A50630">
              <w:t>Resolución 197</w:t>
            </w:r>
          </w:p>
          <w:p w14:paraId="77326D23" w14:textId="77777777" w:rsidR="00D60BA2" w:rsidRPr="00A50630" w:rsidRDefault="00D60BA2" w:rsidP="00EB2059"/>
        </w:tc>
      </w:tr>
      <w:tr w:rsidR="00D60BA2" w:rsidRPr="001B34B6" w14:paraId="01260A19" w14:textId="77777777" w:rsidTr="00A54692">
        <w:tc>
          <w:tcPr>
            <w:tcW w:w="4253" w:type="dxa"/>
          </w:tcPr>
          <w:p w14:paraId="46F60812" w14:textId="77777777" w:rsidR="00D60BA2" w:rsidRPr="00A50630" w:rsidRDefault="00D60BA2" w:rsidP="00993EBA">
            <w:pPr>
              <w:autoSpaceDE w:val="0"/>
              <w:autoSpaceDN w:val="0"/>
              <w:adjustRightInd w:val="0"/>
              <w:jc w:val="both"/>
            </w:pPr>
          </w:p>
          <w:p w14:paraId="67A075A6" w14:textId="77777777" w:rsidR="00D60BA2" w:rsidRPr="00A50630" w:rsidRDefault="00D60BA2" w:rsidP="00993EBA">
            <w:pPr>
              <w:autoSpaceDE w:val="0"/>
              <w:autoSpaceDN w:val="0"/>
              <w:adjustRightInd w:val="0"/>
              <w:jc w:val="both"/>
            </w:pPr>
            <w:bookmarkStart w:id="3" w:name="_Hlk57199407"/>
            <w:r w:rsidRPr="00A50630">
              <w:t>Diversidad genética y estructura clonal de las poblaciones silvestres de Vanilla en Costa Rica</w:t>
            </w:r>
            <w:bookmarkEnd w:id="3"/>
            <w:r w:rsidRPr="00A50630">
              <w:t>.</w:t>
            </w:r>
          </w:p>
          <w:p w14:paraId="11CE5CB7" w14:textId="77777777" w:rsidR="00D60BA2" w:rsidRPr="00A50630" w:rsidRDefault="00D60BA2" w:rsidP="00993EBA">
            <w:pPr>
              <w:autoSpaceDE w:val="0"/>
              <w:autoSpaceDN w:val="0"/>
              <w:adjustRightInd w:val="0"/>
              <w:jc w:val="both"/>
            </w:pPr>
          </w:p>
        </w:tc>
        <w:tc>
          <w:tcPr>
            <w:tcW w:w="2268" w:type="dxa"/>
          </w:tcPr>
          <w:p w14:paraId="34C7922D" w14:textId="77777777" w:rsidR="008D684C" w:rsidRPr="00A50630" w:rsidRDefault="008D684C" w:rsidP="00EB2059"/>
          <w:p w14:paraId="673F9CF1" w14:textId="77777777" w:rsidR="00D60BA2" w:rsidRPr="00A50630" w:rsidRDefault="00D60BA2" w:rsidP="00EB2059">
            <w:r w:rsidRPr="00A50630">
              <w:t>JBL</w:t>
            </w:r>
          </w:p>
        </w:tc>
        <w:tc>
          <w:tcPr>
            <w:tcW w:w="2268" w:type="dxa"/>
          </w:tcPr>
          <w:p w14:paraId="0E74A62A" w14:textId="77777777" w:rsidR="008D684C" w:rsidRPr="00A50630" w:rsidRDefault="008D684C" w:rsidP="00EB2059"/>
          <w:p w14:paraId="2C176037" w14:textId="77777777" w:rsidR="00D60BA2" w:rsidRPr="00A50630" w:rsidRDefault="00D60BA2" w:rsidP="00EB2059">
            <w:r w:rsidRPr="00A50630">
              <w:t>Adam P. Karremans</w:t>
            </w:r>
          </w:p>
        </w:tc>
        <w:tc>
          <w:tcPr>
            <w:tcW w:w="1843" w:type="dxa"/>
          </w:tcPr>
          <w:p w14:paraId="17D2F859" w14:textId="77777777" w:rsidR="008D684C" w:rsidRPr="00A50630" w:rsidRDefault="008D684C" w:rsidP="00EB2059"/>
          <w:p w14:paraId="138E240F" w14:textId="77777777" w:rsidR="00D60BA2" w:rsidRPr="00A50630" w:rsidRDefault="00D60BA2" w:rsidP="00EB2059">
            <w:r w:rsidRPr="00A50630">
              <w:t>Básica</w:t>
            </w:r>
          </w:p>
        </w:tc>
        <w:tc>
          <w:tcPr>
            <w:tcW w:w="2976" w:type="dxa"/>
          </w:tcPr>
          <w:p w14:paraId="4F0A0FFE" w14:textId="77777777" w:rsidR="00D60BA2" w:rsidRPr="00A50630" w:rsidRDefault="00D60BA2" w:rsidP="000F1CF3"/>
          <w:p w14:paraId="5014541F" w14:textId="77777777" w:rsidR="00D60BA2" w:rsidRPr="00A50630" w:rsidRDefault="00D60BA2" w:rsidP="000F1CF3">
            <w:r w:rsidRPr="00A50630">
              <w:t>29/07/19 a 31/12/2024</w:t>
            </w:r>
          </w:p>
          <w:p w14:paraId="36EC02BA" w14:textId="77777777" w:rsidR="00D60BA2" w:rsidRPr="00A50630" w:rsidRDefault="00D60BA2" w:rsidP="000F1CF3">
            <w:r w:rsidRPr="00A50630">
              <w:t>VI-4537-2019</w:t>
            </w:r>
          </w:p>
          <w:p w14:paraId="17316EC4" w14:textId="77777777" w:rsidR="00D60BA2" w:rsidRPr="00A50630" w:rsidRDefault="00D60BA2" w:rsidP="00EB2059">
            <w:r w:rsidRPr="00A50630">
              <w:t>Resolución 198</w:t>
            </w:r>
          </w:p>
          <w:p w14:paraId="5E731CD5" w14:textId="77777777" w:rsidR="00D60BA2" w:rsidRPr="00A50630" w:rsidRDefault="00D60BA2" w:rsidP="00EB2059"/>
        </w:tc>
      </w:tr>
      <w:tr w:rsidR="00E5710E" w:rsidRPr="002B2DE0" w14:paraId="51DCAE41" w14:textId="77777777" w:rsidTr="00A54692">
        <w:tc>
          <w:tcPr>
            <w:tcW w:w="4253" w:type="dxa"/>
          </w:tcPr>
          <w:p w14:paraId="2B5E1815" w14:textId="77777777" w:rsidR="002B2DE0" w:rsidRPr="00A50630" w:rsidRDefault="002B2DE0" w:rsidP="00993EBA">
            <w:pPr>
              <w:autoSpaceDE w:val="0"/>
              <w:autoSpaceDN w:val="0"/>
              <w:adjustRightInd w:val="0"/>
              <w:jc w:val="both"/>
              <w:rPr>
                <w:kern w:val="3"/>
                <w:lang w:val="en-US"/>
              </w:rPr>
            </w:pPr>
          </w:p>
          <w:p w14:paraId="53CE9D8B" w14:textId="77777777" w:rsidR="00E5710E" w:rsidRPr="00A50630" w:rsidRDefault="00E5710E" w:rsidP="00993EBA">
            <w:pPr>
              <w:autoSpaceDE w:val="0"/>
              <w:autoSpaceDN w:val="0"/>
              <w:adjustRightInd w:val="0"/>
              <w:jc w:val="both"/>
              <w:rPr>
                <w:lang w:val="en-US"/>
              </w:rPr>
            </w:pPr>
            <w:r w:rsidRPr="00A50630">
              <w:rPr>
                <w:lang w:val="en-US"/>
              </w:rPr>
              <w:t>GLOBIOS: Global observatory network for freshwater biodiversity in high mountain streams</w:t>
            </w:r>
            <w:r w:rsidR="002B2DE0" w:rsidRPr="00A50630">
              <w:rPr>
                <w:lang w:val="en-US"/>
              </w:rPr>
              <w:t>.</w:t>
            </w:r>
          </w:p>
          <w:p w14:paraId="387EC084" w14:textId="77777777" w:rsidR="002B2DE0" w:rsidRPr="00A50630" w:rsidRDefault="002B2DE0" w:rsidP="00993EBA">
            <w:pPr>
              <w:autoSpaceDE w:val="0"/>
              <w:autoSpaceDN w:val="0"/>
              <w:adjustRightInd w:val="0"/>
              <w:jc w:val="both"/>
              <w:rPr>
                <w:lang w:val="en-US"/>
              </w:rPr>
            </w:pPr>
          </w:p>
        </w:tc>
        <w:tc>
          <w:tcPr>
            <w:tcW w:w="2268" w:type="dxa"/>
          </w:tcPr>
          <w:p w14:paraId="71AC5008" w14:textId="77777777" w:rsidR="002B2DE0" w:rsidRPr="00A50630" w:rsidRDefault="002B2DE0" w:rsidP="00EB2059">
            <w:pPr>
              <w:rPr>
                <w:lang w:val="en-US"/>
              </w:rPr>
            </w:pPr>
          </w:p>
          <w:p w14:paraId="7A873911" w14:textId="77777777" w:rsidR="00E5710E" w:rsidRPr="00A50630" w:rsidRDefault="00E5710E" w:rsidP="00EB2059">
            <w:pPr>
              <w:rPr>
                <w:lang w:val="en-US"/>
              </w:rPr>
            </w:pPr>
            <w:r w:rsidRPr="00A50630">
              <w:rPr>
                <w:lang w:val="en-US"/>
              </w:rPr>
              <w:t>Escuela de Biología</w:t>
            </w:r>
          </w:p>
        </w:tc>
        <w:tc>
          <w:tcPr>
            <w:tcW w:w="2268" w:type="dxa"/>
          </w:tcPr>
          <w:p w14:paraId="30A52C40" w14:textId="77777777" w:rsidR="002B2DE0" w:rsidRPr="00A50630" w:rsidRDefault="002B2DE0" w:rsidP="00EB2059">
            <w:pPr>
              <w:rPr>
                <w:lang w:val="en-US"/>
              </w:rPr>
            </w:pPr>
          </w:p>
          <w:p w14:paraId="4B9F5C74" w14:textId="77777777" w:rsidR="00E5710E" w:rsidRPr="00A50630" w:rsidRDefault="00E5710E" w:rsidP="00EB2059">
            <w:pPr>
              <w:rPr>
                <w:lang w:val="en-US"/>
              </w:rPr>
            </w:pPr>
            <w:r w:rsidRPr="00A50630">
              <w:rPr>
                <w:lang w:val="en-US"/>
              </w:rPr>
              <w:t>Monika Christine S.</w:t>
            </w:r>
          </w:p>
        </w:tc>
        <w:tc>
          <w:tcPr>
            <w:tcW w:w="1843" w:type="dxa"/>
          </w:tcPr>
          <w:p w14:paraId="3BAAB9BD" w14:textId="77777777" w:rsidR="002B2DE0" w:rsidRPr="00A50630" w:rsidRDefault="002B2DE0" w:rsidP="00EB2059">
            <w:pPr>
              <w:rPr>
                <w:lang w:val="en-US"/>
              </w:rPr>
            </w:pPr>
          </w:p>
          <w:p w14:paraId="1FA45B35" w14:textId="77777777" w:rsidR="00E5710E" w:rsidRPr="00A50630" w:rsidRDefault="00E5710E" w:rsidP="00EB2059">
            <w:pPr>
              <w:rPr>
                <w:lang w:val="en-US"/>
              </w:rPr>
            </w:pPr>
            <w:r w:rsidRPr="00A50630">
              <w:rPr>
                <w:lang w:val="en-US"/>
              </w:rPr>
              <w:t>Básica</w:t>
            </w:r>
          </w:p>
        </w:tc>
        <w:tc>
          <w:tcPr>
            <w:tcW w:w="2976" w:type="dxa"/>
          </w:tcPr>
          <w:p w14:paraId="7F4BC808" w14:textId="77777777" w:rsidR="002B2DE0" w:rsidRPr="00A50630" w:rsidRDefault="002B2DE0" w:rsidP="00DB4364"/>
          <w:p w14:paraId="1945DB90" w14:textId="77777777" w:rsidR="00E5710E" w:rsidRPr="00A50630" w:rsidRDefault="00E5710E" w:rsidP="00DB4364">
            <w:r w:rsidRPr="00A50630">
              <w:t>12/08/19 a 31/12/2022</w:t>
            </w:r>
          </w:p>
          <w:p w14:paraId="2804D225" w14:textId="77777777" w:rsidR="00E5710E" w:rsidRPr="00A50630" w:rsidRDefault="00E5710E" w:rsidP="00DB4364">
            <w:r w:rsidRPr="00A50630">
              <w:t>VI-4745-2019</w:t>
            </w:r>
          </w:p>
          <w:p w14:paraId="5BFE9D12" w14:textId="77777777" w:rsidR="00E5710E" w:rsidRPr="00A50630" w:rsidRDefault="00E5710E" w:rsidP="00E5710E">
            <w:r w:rsidRPr="00A50630">
              <w:t>Resolución 199</w:t>
            </w:r>
          </w:p>
        </w:tc>
      </w:tr>
      <w:tr w:rsidR="00E5710E" w:rsidRPr="002B2DE0" w14:paraId="32299A9F" w14:textId="77777777" w:rsidTr="00A54692">
        <w:tc>
          <w:tcPr>
            <w:tcW w:w="4253" w:type="dxa"/>
          </w:tcPr>
          <w:p w14:paraId="1A15D0FA" w14:textId="77777777" w:rsidR="00111219" w:rsidRPr="00A50630" w:rsidRDefault="00111219" w:rsidP="00DB4364">
            <w:pPr>
              <w:autoSpaceDE w:val="0"/>
              <w:autoSpaceDN w:val="0"/>
              <w:adjustRightInd w:val="0"/>
              <w:jc w:val="both"/>
              <w:rPr>
                <w:kern w:val="3"/>
              </w:rPr>
            </w:pPr>
          </w:p>
          <w:p w14:paraId="51FEC6BC" w14:textId="77777777" w:rsidR="00E5710E" w:rsidRPr="00A50630" w:rsidRDefault="00E5710E" w:rsidP="00DB4364">
            <w:pPr>
              <w:autoSpaceDE w:val="0"/>
              <w:autoSpaceDN w:val="0"/>
              <w:adjustRightInd w:val="0"/>
              <w:jc w:val="both"/>
            </w:pPr>
            <w:r w:rsidRPr="00A50630">
              <w:rPr>
                <w:kern w:val="3"/>
              </w:rPr>
              <w:t>B</w:t>
            </w:r>
            <w:r w:rsidRPr="00A50630">
              <w:t>iodiversidad de las macroalgas marinas del Caribe de Costa Rica</w:t>
            </w:r>
            <w:r w:rsidR="00111219" w:rsidRPr="00A50630">
              <w:t>.</w:t>
            </w:r>
          </w:p>
          <w:p w14:paraId="361AF1D0" w14:textId="77777777" w:rsidR="00111219" w:rsidRPr="00A50630" w:rsidRDefault="00111219" w:rsidP="00DB4364">
            <w:pPr>
              <w:autoSpaceDE w:val="0"/>
              <w:autoSpaceDN w:val="0"/>
              <w:adjustRightInd w:val="0"/>
              <w:jc w:val="both"/>
            </w:pPr>
          </w:p>
        </w:tc>
        <w:tc>
          <w:tcPr>
            <w:tcW w:w="2268" w:type="dxa"/>
          </w:tcPr>
          <w:p w14:paraId="42BB9865" w14:textId="77777777" w:rsidR="00111219" w:rsidRPr="00A50630" w:rsidRDefault="00111219" w:rsidP="00DB4364"/>
          <w:p w14:paraId="31D240BF" w14:textId="77777777" w:rsidR="00E5710E" w:rsidRPr="00A50630" w:rsidRDefault="00E5710E" w:rsidP="00DB4364">
            <w:r w:rsidRPr="00A50630">
              <w:t>CIMAR</w:t>
            </w:r>
          </w:p>
        </w:tc>
        <w:tc>
          <w:tcPr>
            <w:tcW w:w="2268" w:type="dxa"/>
          </w:tcPr>
          <w:p w14:paraId="6A0AA1FF" w14:textId="77777777" w:rsidR="00111219" w:rsidRPr="00A50630" w:rsidRDefault="00111219" w:rsidP="00DB4364"/>
          <w:p w14:paraId="34F59FD6" w14:textId="77777777" w:rsidR="00E5710E" w:rsidRPr="00A50630" w:rsidRDefault="00E5710E" w:rsidP="00DB4364">
            <w:r w:rsidRPr="00A50630">
              <w:t>Cindy Fernández G.</w:t>
            </w:r>
          </w:p>
        </w:tc>
        <w:tc>
          <w:tcPr>
            <w:tcW w:w="1843" w:type="dxa"/>
          </w:tcPr>
          <w:p w14:paraId="4E01934F" w14:textId="77777777" w:rsidR="00111219" w:rsidRPr="00A50630" w:rsidRDefault="00111219" w:rsidP="00DB4364"/>
          <w:p w14:paraId="2D7D0AE0" w14:textId="77777777" w:rsidR="00E5710E" w:rsidRPr="00A50630" w:rsidRDefault="00E5710E" w:rsidP="00DB4364">
            <w:r w:rsidRPr="00A50630">
              <w:t>Básica</w:t>
            </w:r>
          </w:p>
        </w:tc>
        <w:tc>
          <w:tcPr>
            <w:tcW w:w="2976" w:type="dxa"/>
          </w:tcPr>
          <w:p w14:paraId="311710A9" w14:textId="77777777" w:rsidR="00111219" w:rsidRPr="00A50630" w:rsidRDefault="00111219" w:rsidP="00DB4364"/>
          <w:p w14:paraId="5CE702B4" w14:textId="77777777" w:rsidR="00E5710E" w:rsidRPr="00A50630" w:rsidRDefault="00E5710E" w:rsidP="00DB4364">
            <w:r w:rsidRPr="00A50630">
              <w:t>14/08/19 a 31/12/2022</w:t>
            </w:r>
          </w:p>
          <w:p w14:paraId="255F8F08" w14:textId="77777777" w:rsidR="00E5710E" w:rsidRPr="00A50630" w:rsidRDefault="00E5710E" w:rsidP="00DB4364">
            <w:r w:rsidRPr="00A50630">
              <w:t>VI-4772-2019</w:t>
            </w:r>
          </w:p>
          <w:p w14:paraId="5DFEDF00" w14:textId="77777777" w:rsidR="00E5710E" w:rsidRPr="00A50630" w:rsidRDefault="00E5710E" w:rsidP="00DB4364">
            <w:r w:rsidRPr="00A50630">
              <w:t>Resolución 200</w:t>
            </w:r>
          </w:p>
          <w:p w14:paraId="15BDEC94" w14:textId="77777777" w:rsidR="00111219" w:rsidRPr="00A50630" w:rsidRDefault="00111219" w:rsidP="00DB4364"/>
        </w:tc>
      </w:tr>
      <w:tr w:rsidR="00E5710E" w:rsidRPr="002B2DE0" w14:paraId="09D40359" w14:textId="77777777" w:rsidTr="00A54692">
        <w:tc>
          <w:tcPr>
            <w:tcW w:w="4253" w:type="dxa"/>
          </w:tcPr>
          <w:p w14:paraId="011D89BA" w14:textId="77777777" w:rsidR="00C13F45" w:rsidRPr="00A50630" w:rsidRDefault="00C13F45" w:rsidP="00993EBA">
            <w:pPr>
              <w:autoSpaceDE w:val="0"/>
              <w:autoSpaceDN w:val="0"/>
              <w:adjustRightInd w:val="0"/>
              <w:jc w:val="both"/>
              <w:rPr>
                <w:kern w:val="3"/>
              </w:rPr>
            </w:pPr>
          </w:p>
          <w:p w14:paraId="65394E61" w14:textId="78BE7A92" w:rsidR="00E5710E" w:rsidRPr="00A50630" w:rsidRDefault="00E5710E" w:rsidP="00993EBA">
            <w:pPr>
              <w:autoSpaceDE w:val="0"/>
              <w:autoSpaceDN w:val="0"/>
              <w:adjustRightInd w:val="0"/>
              <w:jc w:val="both"/>
            </w:pPr>
            <w:r w:rsidRPr="00A50630">
              <w:rPr>
                <w:kern w:val="3"/>
              </w:rPr>
              <w:t>¿</w:t>
            </w:r>
            <w:r w:rsidRPr="00A50630">
              <w:t xml:space="preserve">De cuáles especies provienen los huevos de tortuga en el comercio legal de Costa </w:t>
            </w:r>
            <w:r w:rsidR="00B85EC5" w:rsidRPr="00A50630">
              <w:t>Rica ?.</w:t>
            </w:r>
          </w:p>
          <w:p w14:paraId="6280C6B7" w14:textId="77777777" w:rsidR="00C13F45" w:rsidRPr="00A50630" w:rsidRDefault="00C13F45" w:rsidP="00993EBA">
            <w:pPr>
              <w:autoSpaceDE w:val="0"/>
              <w:autoSpaceDN w:val="0"/>
              <w:adjustRightInd w:val="0"/>
              <w:jc w:val="both"/>
            </w:pPr>
          </w:p>
        </w:tc>
        <w:tc>
          <w:tcPr>
            <w:tcW w:w="2268" w:type="dxa"/>
          </w:tcPr>
          <w:p w14:paraId="015439DE" w14:textId="77777777" w:rsidR="00C13F45" w:rsidRPr="00A50630" w:rsidRDefault="00C13F45" w:rsidP="00EB2059"/>
          <w:p w14:paraId="173CB5E5" w14:textId="77777777" w:rsidR="00E5710E" w:rsidRPr="00A50630" w:rsidRDefault="00E5710E" w:rsidP="00EB2059">
            <w:r w:rsidRPr="00A50630">
              <w:t>CIBCM</w:t>
            </w:r>
          </w:p>
        </w:tc>
        <w:tc>
          <w:tcPr>
            <w:tcW w:w="2268" w:type="dxa"/>
          </w:tcPr>
          <w:p w14:paraId="0F1AC72C" w14:textId="77777777" w:rsidR="00C13F45" w:rsidRPr="00A50630" w:rsidRDefault="00C13F45" w:rsidP="00EB2059"/>
          <w:p w14:paraId="11578BB6" w14:textId="77777777" w:rsidR="00E5710E" w:rsidRPr="00A50630" w:rsidRDefault="00C13F45" w:rsidP="00EB2059">
            <w:r w:rsidRPr="00A50630">
              <w:t>Ma</w:t>
            </w:r>
            <w:r w:rsidR="00E5710E" w:rsidRPr="00A50630">
              <w:t>ike Heidemeyer T.</w:t>
            </w:r>
          </w:p>
        </w:tc>
        <w:tc>
          <w:tcPr>
            <w:tcW w:w="1843" w:type="dxa"/>
          </w:tcPr>
          <w:p w14:paraId="66978118" w14:textId="77777777" w:rsidR="00C13F45" w:rsidRPr="00A50630" w:rsidRDefault="00C13F45" w:rsidP="00EB2059"/>
          <w:p w14:paraId="5D407236" w14:textId="77777777" w:rsidR="00E5710E" w:rsidRPr="00A50630" w:rsidRDefault="00C66336" w:rsidP="00C66336">
            <w:r w:rsidRPr="00A50630">
              <w:t>Básica</w:t>
            </w:r>
          </w:p>
        </w:tc>
        <w:tc>
          <w:tcPr>
            <w:tcW w:w="2976" w:type="dxa"/>
          </w:tcPr>
          <w:p w14:paraId="0C6A66C6" w14:textId="77777777" w:rsidR="00C13F45" w:rsidRPr="00A50630" w:rsidRDefault="00C13F45" w:rsidP="000F1CF3"/>
          <w:p w14:paraId="68F575A5" w14:textId="77777777" w:rsidR="00E5710E" w:rsidRPr="00A50630" w:rsidRDefault="00E5710E" w:rsidP="000F1CF3">
            <w:r w:rsidRPr="00A50630">
              <w:t>14/08/19 a31/12/2020</w:t>
            </w:r>
          </w:p>
          <w:p w14:paraId="2BAF323B" w14:textId="77777777" w:rsidR="00E5710E" w:rsidRPr="00A50630" w:rsidRDefault="00E5710E" w:rsidP="000F1CF3">
            <w:r w:rsidRPr="00A50630">
              <w:t>VI-4773-2019</w:t>
            </w:r>
          </w:p>
          <w:p w14:paraId="7B26BB80" w14:textId="77777777" w:rsidR="00E5710E" w:rsidRPr="00A50630" w:rsidRDefault="00E5710E" w:rsidP="000F1CF3">
            <w:r w:rsidRPr="00A50630">
              <w:t>Resolución 201</w:t>
            </w:r>
          </w:p>
          <w:p w14:paraId="17F414F0" w14:textId="77777777" w:rsidR="00C13F45" w:rsidRPr="00A50630" w:rsidRDefault="00C13F45" w:rsidP="000F1CF3"/>
        </w:tc>
      </w:tr>
      <w:tr w:rsidR="00E5710E" w:rsidRPr="002B2DE0" w14:paraId="384CCA54" w14:textId="77777777" w:rsidTr="00A54692">
        <w:tc>
          <w:tcPr>
            <w:tcW w:w="4253" w:type="dxa"/>
          </w:tcPr>
          <w:p w14:paraId="25911DBD" w14:textId="77777777" w:rsidR="001822D3" w:rsidRPr="00A50630" w:rsidRDefault="001822D3" w:rsidP="00993EBA">
            <w:pPr>
              <w:autoSpaceDE w:val="0"/>
              <w:autoSpaceDN w:val="0"/>
              <w:adjustRightInd w:val="0"/>
              <w:jc w:val="both"/>
              <w:rPr>
                <w:kern w:val="3"/>
              </w:rPr>
            </w:pPr>
          </w:p>
          <w:p w14:paraId="4B2E9C2C" w14:textId="77777777" w:rsidR="001822D3" w:rsidRPr="00A50630" w:rsidRDefault="001822D3" w:rsidP="00993EBA">
            <w:pPr>
              <w:autoSpaceDE w:val="0"/>
              <w:autoSpaceDN w:val="0"/>
              <w:adjustRightInd w:val="0"/>
              <w:jc w:val="both"/>
              <w:rPr>
                <w:kern w:val="3"/>
              </w:rPr>
            </w:pPr>
          </w:p>
          <w:p w14:paraId="562A2CE2" w14:textId="77777777" w:rsidR="00E5710E" w:rsidRPr="00A50630" w:rsidRDefault="00E5710E" w:rsidP="00993EBA">
            <w:pPr>
              <w:autoSpaceDE w:val="0"/>
              <w:autoSpaceDN w:val="0"/>
              <w:adjustRightInd w:val="0"/>
              <w:jc w:val="both"/>
            </w:pPr>
            <w:r w:rsidRPr="00A50630">
              <w:rPr>
                <w:kern w:val="3"/>
              </w:rPr>
              <w:t>D</w:t>
            </w:r>
            <w:r w:rsidRPr="00A50630">
              <w:t>e la diversidad de fitoplasmas hacia la identificación de especies vectores en Costa Rica.</w:t>
            </w:r>
          </w:p>
          <w:p w14:paraId="2B08BF55" w14:textId="77777777" w:rsidR="001822D3" w:rsidRPr="00A50630" w:rsidRDefault="001822D3" w:rsidP="00993EBA">
            <w:pPr>
              <w:autoSpaceDE w:val="0"/>
              <w:autoSpaceDN w:val="0"/>
              <w:adjustRightInd w:val="0"/>
              <w:jc w:val="both"/>
            </w:pPr>
          </w:p>
        </w:tc>
        <w:tc>
          <w:tcPr>
            <w:tcW w:w="2268" w:type="dxa"/>
          </w:tcPr>
          <w:p w14:paraId="09A0E292" w14:textId="77777777" w:rsidR="001822D3" w:rsidRPr="00A50630" w:rsidRDefault="001822D3" w:rsidP="00EB2059"/>
          <w:p w14:paraId="7C20A179" w14:textId="77777777" w:rsidR="001822D3" w:rsidRPr="00A50630" w:rsidRDefault="001822D3" w:rsidP="00EB2059"/>
          <w:p w14:paraId="0ADFA622" w14:textId="77777777" w:rsidR="00E5710E" w:rsidRPr="00A50630" w:rsidRDefault="00E5710E" w:rsidP="00EB2059">
            <w:r w:rsidRPr="00A50630">
              <w:t>CIBCM</w:t>
            </w:r>
          </w:p>
        </w:tc>
        <w:tc>
          <w:tcPr>
            <w:tcW w:w="2268" w:type="dxa"/>
          </w:tcPr>
          <w:p w14:paraId="40F50D8A" w14:textId="77777777" w:rsidR="001822D3" w:rsidRPr="00A50630" w:rsidRDefault="001822D3" w:rsidP="00EB2059"/>
          <w:p w14:paraId="141540E6" w14:textId="77777777" w:rsidR="001822D3" w:rsidRPr="00A50630" w:rsidRDefault="001822D3" w:rsidP="00EB2059"/>
          <w:p w14:paraId="0E678243" w14:textId="77777777" w:rsidR="00E5710E" w:rsidRPr="00A50630" w:rsidRDefault="00E5710E" w:rsidP="00EB2059">
            <w:r w:rsidRPr="00A50630">
              <w:t>William Villalobos M.</w:t>
            </w:r>
          </w:p>
        </w:tc>
        <w:tc>
          <w:tcPr>
            <w:tcW w:w="1843" w:type="dxa"/>
          </w:tcPr>
          <w:p w14:paraId="33FCFB7D" w14:textId="77777777" w:rsidR="001822D3" w:rsidRPr="00A50630" w:rsidRDefault="001822D3" w:rsidP="00EB2059"/>
          <w:p w14:paraId="0B48B844" w14:textId="77777777" w:rsidR="001822D3" w:rsidRPr="00A50630" w:rsidRDefault="001822D3" w:rsidP="00EB2059"/>
          <w:p w14:paraId="7FD1B19C" w14:textId="77777777" w:rsidR="00E5710E" w:rsidRPr="00A50630" w:rsidRDefault="00E5710E" w:rsidP="00EB2059">
            <w:r w:rsidRPr="00A50630">
              <w:t>Básica</w:t>
            </w:r>
          </w:p>
        </w:tc>
        <w:tc>
          <w:tcPr>
            <w:tcW w:w="2976" w:type="dxa"/>
          </w:tcPr>
          <w:p w14:paraId="2A97B49F" w14:textId="77777777" w:rsidR="001822D3" w:rsidRPr="00A50630" w:rsidRDefault="001822D3" w:rsidP="00CC66FC"/>
          <w:p w14:paraId="18F8F07C" w14:textId="77777777" w:rsidR="001822D3" w:rsidRPr="00A50630" w:rsidRDefault="001822D3" w:rsidP="00CC66FC"/>
          <w:p w14:paraId="212E8BC8" w14:textId="77777777" w:rsidR="001822D3" w:rsidRPr="00A50630" w:rsidRDefault="00E5710E" w:rsidP="00CC66FC">
            <w:r w:rsidRPr="00A50630">
              <w:t>14/08/19 a 31/12/2022</w:t>
            </w:r>
          </w:p>
          <w:p w14:paraId="11B53D1E" w14:textId="77777777" w:rsidR="00E5710E" w:rsidRPr="00A50630" w:rsidRDefault="00E5710E" w:rsidP="00CC66FC">
            <w:r w:rsidRPr="00A50630">
              <w:t>VI-4774-2019</w:t>
            </w:r>
          </w:p>
          <w:p w14:paraId="70F669FC" w14:textId="77777777" w:rsidR="00E5710E" w:rsidRPr="00A50630" w:rsidRDefault="00E5710E" w:rsidP="00CC66FC">
            <w:r w:rsidRPr="00A50630">
              <w:t>Resolución 202</w:t>
            </w:r>
          </w:p>
        </w:tc>
      </w:tr>
      <w:tr w:rsidR="00E5710E" w:rsidRPr="002B2DE0" w14:paraId="032216A8" w14:textId="77777777" w:rsidTr="00A54692">
        <w:tc>
          <w:tcPr>
            <w:tcW w:w="4253" w:type="dxa"/>
          </w:tcPr>
          <w:p w14:paraId="74FAD400" w14:textId="77777777" w:rsidR="00E54E91" w:rsidRPr="00A50630" w:rsidRDefault="00E54E91" w:rsidP="00993EBA">
            <w:pPr>
              <w:autoSpaceDE w:val="0"/>
              <w:autoSpaceDN w:val="0"/>
              <w:adjustRightInd w:val="0"/>
              <w:jc w:val="both"/>
            </w:pPr>
          </w:p>
          <w:p w14:paraId="55A3FBE2" w14:textId="77777777" w:rsidR="00E5710E" w:rsidRPr="00A50630" w:rsidRDefault="00E5710E" w:rsidP="00993EBA">
            <w:pPr>
              <w:autoSpaceDE w:val="0"/>
              <w:autoSpaceDN w:val="0"/>
              <w:adjustRightInd w:val="0"/>
              <w:jc w:val="both"/>
            </w:pPr>
            <w:r w:rsidRPr="00A50630">
              <w:t>Diversidad de zooxantelas asociadas a los corales hermatípicos de Golfo Dulce, Pacífico, Costa Rica</w:t>
            </w:r>
            <w:r w:rsidR="00E54E91" w:rsidRPr="00A50630">
              <w:t>.</w:t>
            </w:r>
          </w:p>
          <w:p w14:paraId="0F02FEEC" w14:textId="77777777" w:rsidR="00E54E91" w:rsidRPr="00A50630" w:rsidRDefault="00E54E91" w:rsidP="00993EBA">
            <w:pPr>
              <w:autoSpaceDE w:val="0"/>
              <w:autoSpaceDN w:val="0"/>
              <w:adjustRightInd w:val="0"/>
              <w:jc w:val="both"/>
            </w:pPr>
          </w:p>
        </w:tc>
        <w:tc>
          <w:tcPr>
            <w:tcW w:w="2268" w:type="dxa"/>
          </w:tcPr>
          <w:p w14:paraId="00FA53D8" w14:textId="77777777" w:rsidR="00E54E91" w:rsidRPr="00A50630" w:rsidRDefault="00E54E91" w:rsidP="00EB2059"/>
          <w:p w14:paraId="1E6F2A1C" w14:textId="77777777" w:rsidR="00E5710E" w:rsidRPr="00A50630" w:rsidRDefault="00E5710E" w:rsidP="00EB2059">
            <w:r w:rsidRPr="00A50630">
              <w:t>CIMAR</w:t>
            </w:r>
          </w:p>
        </w:tc>
        <w:tc>
          <w:tcPr>
            <w:tcW w:w="2268" w:type="dxa"/>
          </w:tcPr>
          <w:p w14:paraId="29AF4732" w14:textId="77777777" w:rsidR="00E54E91" w:rsidRPr="00A50630" w:rsidRDefault="00E54E91" w:rsidP="00417CC6"/>
          <w:p w14:paraId="444B1208" w14:textId="77777777" w:rsidR="00E5710E" w:rsidRPr="00A50630" w:rsidRDefault="00E5710E" w:rsidP="00417CC6">
            <w:r w:rsidRPr="00A50630">
              <w:t>Juan Alvarado B.</w:t>
            </w:r>
          </w:p>
        </w:tc>
        <w:tc>
          <w:tcPr>
            <w:tcW w:w="1843" w:type="dxa"/>
          </w:tcPr>
          <w:p w14:paraId="0EFF9C55" w14:textId="77777777" w:rsidR="00E54E91" w:rsidRPr="00A50630" w:rsidRDefault="00E54E91" w:rsidP="00EB2059"/>
          <w:p w14:paraId="7F1D1562" w14:textId="77777777" w:rsidR="00E5710E" w:rsidRPr="00A50630" w:rsidRDefault="00E5710E" w:rsidP="00EB2059">
            <w:r w:rsidRPr="00A50630">
              <w:t>Básica</w:t>
            </w:r>
          </w:p>
        </w:tc>
        <w:tc>
          <w:tcPr>
            <w:tcW w:w="2976" w:type="dxa"/>
          </w:tcPr>
          <w:p w14:paraId="19CA4CC3" w14:textId="77777777" w:rsidR="00E54E91" w:rsidRPr="00A50630" w:rsidRDefault="00E54E91" w:rsidP="006455E2"/>
          <w:p w14:paraId="00EF8792" w14:textId="77777777" w:rsidR="00E5710E" w:rsidRPr="00A50630" w:rsidRDefault="00E5710E" w:rsidP="006455E2">
            <w:r w:rsidRPr="00A50630">
              <w:t>14/08/19 a 31/12/2021</w:t>
            </w:r>
          </w:p>
          <w:p w14:paraId="00309E65" w14:textId="77777777" w:rsidR="00E5710E" w:rsidRPr="00A50630" w:rsidRDefault="00E5710E" w:rsidP="006455E2">
            <w:r w:rsidRPr="00A50630">
              <w:t>VI-4775-2019</w:t>
            </w:r>
          </w:p>
          <w:p w14:paraId="64393E90" w14:textId="77777777" w:rsidR="00E5710E" w:rsidRPr="00A50630" w:rsidRDefault="00E5710E" w:rsidP="006455E2">
            <w:r w:rsidRPr="00A50630">
              <w:t>Resolución 203</w:t>
            </w:r>
          </w:p>
        </w:tc>
      </w:tr>
      <w:tr w:rsidR="00E5710E" w:rsidRPr="002B2DE0" w14:paraId="33656C00" w14:textId="77777777" w:rsidTr="00A54692">
        <w:tc>
          <w:tcPr>
            <w:tcW w:w="4253" w:type="dxa"/>
          </w:tcPr>
          <w:p w14:paraId="4DCBEE2B" w14:textId="77777777" w:rsidR="00E54E91" w:rsidRPr="00A50630" w:rsidRDefault="00E54E91" w:rsidP="00993EBA">
            <w:pPr>
              <w:autoSpaceDE w:val="0"/>
              <w:autoSpaceDN w:val="0"/>
              <w:adjustRightInd w:val="0"/>
              <w:jc w:val="both"/>
              <w:rPr>
                <w:kern w:val="3"/>
              </w:rPr>
            </w:pPr>
          </w:p>
          <w:p w14:paraId="6A019F02" w14:textId="77777777" w:rsidR="00270EBE" w:rsidRDefault="00270EBE" w:rsidP="00993EBA">
            <w:pPr>
              <w:autoSpaceDE w:val="0"/>
              <w:autoSpaceDN w:val="0"/>
              <w:adjustRightInd w:val="0"/>
              <w:jc w:val="both"/>
            </w:pPr>
          </w:p>
          <w:p w14:paraId="237CB7E0" w14:textId="53A7DE22" w:rsidR="00E5710E" w:rsidRPr="00A50630" w:rsidRDefault="00E5710E" w:rsidP="00993EBA">
            <w:pPr>
              <w:autoSpaceDE w:val="0"/>
              <w:autoSpaceDN w:val="0"/>
              <w:adjustRightInd w:val="0"/>
              <w:jc w:val="both"/>
            </w:pPr>
            <w:r w:rsidRPr="00A50630">
              <w:t>Mecanismos de coexistencia reproductiva en especies simpátricas de bromelias epífitas del género Werauhia (Bromeliaceae) en un bosque montano</w:t>
            </w:r>
            <w:r w:rsidR="00E54E91" w:rsidRPr="00A50630">
              <w:t>.</w:t>
            </w:r>
          </w:p>
          <w:p w14:paraId="02A6C51A" w14:textId="77777777" w:rsidR="00E54E91" w:rsidRPr="00A50630" w:rsidRDefault="00E54E91" w:rsidP="00993EBA">
            <w:pPr>
              <w:autoSpaceDE w:val="0"/>
              <w:autoSpaceDN w:val="0"/>
              <w:adjustRightInd w:val="0"/>
              <w:jc w:val="both"/>
            </w:pPr>
          </w:p>
        </w:tc>
        <w:tc>
          <w:tcPr>
            <w:tcW w:w="2268" w:type="dxa"/>
          </w:tcPr>
          <w:p w14:paraId="52E416D0" w14:textId="77777777" w:rsidR="00E54E91" w:rsidRPr="00A50630" w:rsidRDefault="00E54E91" w:rsidP="00EB2059"/>
          <w:p w14:paraId="7307DC65" w14:textId="77777777" w:rsidR="00270EBE" w:rsidRDefault="00270EBE" w:rsidP="00EB2059"/>
          <w:p w14:paraId="134C1564" w14:textId="5B3DF5B4" w:rsidR="00E5710E" w:rsidRPr="00A50630" w:rsidRDefault="00E5710E" w:rsidP="00EB2059">
            <w:r w:rsidRPr="00A50630">
              <w:t>Escuela de Biología</w:t>
            </w:r>
          </w:p>
        </w:tc>
        <w:tc>
          <w:tcPr>
            <w:tcW w:w="2268" w:type="dxa"/>
          </w:tcPr>
          <w:p w14:paraId="68DD500D" w14:textId="77777777" w:rsidR="00E54E91" w:rsidRPr="00A50630" w:rsidRDefault="00E54E91" w:rsidP="00EB2059"/>
          <w:p w14:paraId="61A9D45B" w14:textId="77777777" w:rsidR="00270EBE" w:rsidRDefault="00270EBE" w:rsidP="00EB2059"/>
          <w:p w14:paraId="0D5501CE" w14:textId="0F9EFF03" w:rsidR="00E5710E" w:rsidRPr="00A50630" w:rsidRDefault="00E5710E" w:rsidP="00EB2059">
            <w:r w:rsidRPr="00A50630">
              <w:t>Alfredo Cascante M.</w:t>
            </w:r>
          </w:p>
        </w:tc>
        <w:tc>
          <w:tcPr>
            <w:tcW w:w="1843" w:type="dxa"/>
          </w:tcPr>
          <w:p w14:paraId="1132F1B6" w14:textId="77777777" w:rsidR="00E54E91" w:rsidRPr="00A50630" w:rsidRDefault="00E54E91" w:rsidP="00EB2059"/>
          <w:p w14:paraId="1DBE6CFB" w14:textId="77777777" w:rsidR="00270EBE" w:rsidRDefault="00270EBE" w:rsidP="00EB2059"/>
          <w:p w14:paraId="6A6F9D98" w14:textId="4B447EB9" w:rsidR="00E5710E" w:rsidRPr="00A50630" w:rsidRDefault="00E54E91" w:rsidP="00EB2059">
            <w:r w:rsidRPr="00A50630">
              <w:t>Básica</w:t>
            </w:r>
          </w:p>
        </w:tc>
        <w:tc>
          <w:tcPr>
            <w:tcW w:w="2976" w:type="dxa"/>
          </w:tcPr>
          <w:p w14:paraId="56FDBF30" w14:textId="77777777" w:rsidR="00E54E91" w:rsidRPr="00A50630" w:rsidRDefault="00E54E91" w:rsidP="002C445A"/>
          <w:p w14:paraId="79245A35" w14:textId="77777777" w:rsidR="00270EBE" w:rsidRDefault="00270EBE" w:rsidP="002C445A"/>
          <w:p w14:paraId="5F9C6EA6" w14:textId="2D6790A2" w:rsidR="00E5710E" w:rsidRPr="00A50630" w:rsidRDefault="00E5710E" w:rsidP="002C445A">
            <w:r w:rsidRPr="00A50630">
              <w:t>14/08/19 a31/12/2023</w:t>
            </w:r>
          </w:p>
          <w:p w14:paraId="0F4DCAD2" w14:textId="77777777" w:rsidR="00E5710E" w:rsidRPr="00A50630" w:rsidRDefault="00E5710E" w:rsidP="002C445A">
            <w:r w:rsidRPr="00A50630">
              <w:t>VI-4776-2019</w:t>
            </w:r>
          </w:p>
          <w:p w14:paraId="366A9F13" w14:textId="77777777" w:rsidR="00E5710E" w:rsidRPr="00A50630" w:rsidRDefault="00E5710E" w:rsidP="002C445A">
            <w:r w:rsidRPr="00A50630">
              <w:t>Resolución 204</w:t>
            </w:r>
          </w:p>
        </w:tc>
      </w:tr>
      <w:tr w:rsidR="00E5710E" w:rsidRPr="002B2DE0" w14:paraId="73A1DE36" w14:textId="77777777" w:rsidTr="00A54692">
        <w:tc>
          <w:tcPr>
            <w:tcW w:w="4253" w:type="dxa"/>
          </w:tcPr>
          <w:p w14:paraId="54ED1C82" w14:textId="77777777" w:rsidR="00E54E91" w:rsidRPr="00A50630" w:rsidRDefault="00E54E91" w:rsidP="007C1EEC">
            <w:pPr>
              <w:autoSpaceDE w:val="0"/>
              <w:autoSpaceDN w:val="0"/>
              <w:adjustRightInd w:val="0"/>
              <w:jc w:val="both"/>
            </w:pPr>
          </w:p>
          <w:p w14:paraId="276B7F45" w14:textId="39AC4C70" w:rsidR="00E5710E" w:rsidRPr="00A50630" w:rsidRDefault="00E5710E" w:rsidP="007C1EEC">
            <w:pPr>
              <w:autoSpaceDE w:val="0"/>
              <w:autoSpaceDN w:val="0"/>
              <w:adjustRightInd w:val="0"/>
              <w:jc w:val="both"/>
            </w:pPr>
            <w:r w:rsidRPr="00A50630">
              <w:t xml:space="preserve">Identificación de </w:t>
            </w:r>
            <w:r w:rsidR="00D11AD0" w:rsidRPr="00A50630">
              <w:t xml:space="preserve">los Componentes </w:t>
            </w:r>
            <w:r w:rsidR="00C63E90" w:rsidRPr="00A50630">
              <w:t>principales y caracterización</w:t>
            </w:r>
            <w:r w:rsidRPr="00A50630">
              <w:t xml:space="preserve"> </w:t>
            </w:r>
            <w:r w:rsidR="00C63E90" w:rsidRPr="00A50630">
              <w:t>de las actividades bioquímicas del</w:t>
            </w:r>
            <w:r w:rsidRPr="00A50630">
              <w:t xml:space="preserve"> veneno del escorpión Centruroides edwardsii (Gervais 1843) colectado en Costa Rica</w:t>
            </w:r>
            <w:r w:rsidR="00E54E91" w:rsidRPr="00A50630">
              <w:t>.</w:t>
            </w:r>
          </w:p>
          <w:p w14:paraId="61FE3DF3" w14:textId="77777777" w:rsidR="00E54E91" w:rsidRPr="00A50630" w:rsidRDefault="00E54E91" w:rsidP="007C1EEC">
            <w:pPr>
              <w:autoSpaceDE w:val="0"/>
              <w:autoSpaceDN w:val="0"/>
              <w:adjustRightInd w:val="0"/>
              <w:jc w:val="both"/>
              <w:rPr>
                <w:kern w:val="3"/>
              </w:rPr>
            </w:pPr>
          </w:p>
        </w:tc>
        <w:tc>
          <w:tcPr>
            <w:tcW w:w="2268" w:type="dxa"/>
          </w:tcPr>
          <w:p w14:paraId="719B82D8" w14:textId="77777777" w:rsidR="00D76CC2" w:rsidRPr="00A50630" w:rsidRDefault="00D76CC2" w:rsidP="00EB2059"/>
          <w:p w14:paraId="75F78410" w14:textId="77777777" w:rsidR="00E5710E" w:rsidRPr="00A50630" w:rsidRDefault="00E5710E" w:rsidP="00EB2059">
            <w:r w:rsidRPr="00A50630">
              <w:t>ICP</w:t>
            </w:r>
          </w:p>
        </w:tc>
        <w:tc>
          <w:tcPr>
            <w:tcW w:w="2268" w:type="dxa"/>
          </w:tcPr>
          <w:p w14:paraId="339253B9" w14:textId="77777777" w:rsidR="00D76CC2" w:rsidRPr="00A50630" w:rsidRDefault="00D76CC2" w:rsidP="00EB2059"/>
          <w:p w14:paraId="0FA2A811" w14:textId="77777777" w:rsidR="00E5710E" w:rsidRPr="00A50630" w:rsidRDefault="00E5710E" w:rsidP="00EB2059">
            <w:r w:rsidRPr="00A50630">
              <w:t>Cecilia Díaz O.</w:t>
            </w:r>
          </w:p>
        </w:tc>
        <w:tc>
          <w:tcPr>
            <w:tcW w:w="1843" w:type="dxa"/>
          </w:tcPr>
          <w:p w14:paraId="6E164F11" w14:textId="77777777" w:rsidR="00D76CC2" w:rsidRPr="00A50630" w:rsidRDefault="00D76CC2" w:rsidP="00EB2059"/>
          <w:p w14:paraId="68E43689" w14:textId="77777777" w:rsidR="00E5710E" w:rsidRPr="00A50630" w:rsidRDefault="00E5710E" w:rsidP="00EB2059">
            <w:r w:rsidRPr="00A50630">
              <w:t>Básica</w:t>
            </w:r>
          </w:p>
        </w:tc>
        <w:tc>
          <w:tcPr>
            <w:tcW w:w="2976" w:type="dxa"/>
          </w:tcPr>
          <w:p w14:paraId="160D0D40" w14:textId="77777777" w:rsidR="00D76CC2" w:rsidRPr="00A50630" w:rsidRDefault="00D76CC2" w:rsidP="007C1EEC"/>
          <w:p w14:paraId="0DC1FDCF" w14:textId="77777777" w:rsidR="00E5710E" w:rsidRPr="00A50630" w:rsidRDefault="00E5710E" w:rsidP="007C1EEC">
            <w:r w:rsidRPr="00A50630">
              <w:t>22/08/19 a 27/12//2021</w:t>
            </w:r>
          </w:p>
          <w:p w14:paraId="6632B275" w14:textId="77777777" w:rsidR="00E5710E" w:rsidRPr="00A50630" w:rsidRDefault="00E5710E" w:rsidP="007C1EEC">
            <w:r w:rsidRPr="00A50630">
              <w:t>VI-4886-2019</w:t>
            </w:r>
          </w:p>
          <w:p w14:paraId="41F51E8D" w14:textId="77777777" w:rsidR="00E5710E" w:rsidRPr="00A50630" w:rsidRDefault="00E5710E" w:rsidP="007C1EEC">
            <w:r w:rsidRPr="00A50630">
              <w:t>Resolución 205</w:t>
            </w:r>
          </w:p>
        </w:tc>
      </w:tr>
      <w:tr w:rsidR="00E5710E" w:rsidRPr="002B2DE0" w14:paraId="77BEDD12" w14:textId="77777777" w:rsidTr="00A54692">
        <w:tc>
          <w:tcPr>
            <w:tcW w:w="4253" w:type="dxa"/>
          </w:tcPr>
          <w:p w14:paraId="23D6B967" w14:textId="77777777" w:rsidR="00D76CC2" w:rsidRPr="00A50630" w:rsidRDefault="00D76CC2" w:rsidP="00993EBA">
            <w:pPr>
              <w:autoSpaceDE w:val="0"/>
              <w:autoSpaceDN w:val="0"/>
              <w:adjustRightInd w:val="0"/>
              <w:jc w:val="both"/>
              <w:rPr>
                <w:kern w:val="3"/>
              </w:rPr>
            </w:pPr>
          </w:p>
          <w:p w14:paraId="7F935A96" w14:textId="77777777" w:rsidR="00E5710E" w:rsidRPr="00A50630" w:rsidRDefault="00E5710E" w:rsidP="00993EBA">
            <w:pPr>
              <w:autoSpaceDE w:val="0"/>
              <w:autoSpaceDN w:val="0"/>
              <w:adjustRightInd w:val="0"/>
              <w:jc w:val="both"/>
            </w:pPr>
            <w:r w:rsidRPr="00A50630">
              <w:t>Paternidad (múltiple) en la tortuga negra (Chelonia mydas) en el Pacífico Norte de Costa Rica</w:t>
            </w:r>
            <w:r w:rsidR="00D76CC2" w:rsidRPr="00A50630">
              <w:t>.</w:t>
            </w:r>
          </w:p>
          <w:p w14:paraId="53073935" w14:textId="77777777" w:rsidR="00D76CC2" w:rsidRPr="00A50630" w:rsidRDefault="00D76CC2" w:rsidP="00993EBA">
            <w:pPr>
              <w:autoSpaceDE w:val="0"/>
              <w:autoSpaceDN w:val="0"/>
              <w:adjustRightInd w:val="0"/>
              <w:jc w:val="both"/>
              <w:rPr>
                <w:kern w:val="3"/>
              </w:rPr>
            </w:pPr>
          </w:p>
        </w:tc>
        <w:tc>
          <w:tcPr>
            <w:tcW w:w="2268" w:type="dxa"/>
          </w:tcPr>
          <w:p w14:paraId="572A84E3" w14:textId="77777777" w:rsidR="00D76CC2" w:rsidRPr="00A50630" w:rsidRDefault="00D76CC2" w:rsidP="00EB2059"/>
          <w:p w14:paraId="1538E21E" w14:textId="77777777" w:rsidR="00E5710E" w:rsidRPr="00A50630" w:rsidRDefault="00E5710E" w:rsidP="00EB2059">
            <w:r w:rsidRPr="00A50630">
              <w:t>CIBCM</w:t>
            </w:r>
          </w:p>
        </w:tc>
        <w:tc>
          <w:tcPr>
            <w:tcW w:w="2268" w:type="dxa"/>
          </w:tcPr>
          <w:p w14:paraId="424750B8" w14:textId="77777777" w:rsidR="00D76CC2" w:rsidRPr="00A50630" w:rsidRDefault="00D76CC2" w:rsidP="00EB2059"/>
          <w:p w14:paraId="44F0890C" w14:textId="77777777" w:rsidR="00E5710E" w:rsidRPr="00A50630" w:rsidRDefault="00E5710E" w:rsidP="00EB2059">
            <w:r w:rsidRPr="00A50630">
              <w:t>Maike Heidemeyer T.</w:t>
            </w:r>
          </w:p>
        </w:tc>
        <w:tc>
          <w:tcPr>
            <w:tcW w:w="1843" w:type="dxa"/>
          </w:tcPr>
          <w:p w14:paraId="5AC661E8" w14:textId="77777777" w:rsidR="00D76CC2" w:rsidRPr="00A50630" w:rsidRDefault="00D76CC2" w:rsidP="00EB2059"/>
          <w:p w14:paraId="07A6E53D" w14:textId="77777777" w:rsidR="00E5710E" w:rsidRPr="00A50630" w:rsidRDefault="00E5710E" w:rsidP="00EB2059">
            <w:r w:rsidRPr="00A50630">
              <w:t>Básica</w:t>
            </w:r>
          </w:p>
        </w:tc>
        <w:tc>
          <w:tcPr>
            <w:tcW w:w="2976" w:type="dxa"/>
          </w:tcPr>
          <w:p w14:paraId="28B5147A" w14:textId="77777777" w:rsidR="00D76CC2" w:rsidRPr="00A50630" w:rsidRDefault="00D76CC2" w:rsidP="00661374"/>
          <w:p w14:paraId="45DF5274" w14:textId="77777777" w:rsidR="00E5710E" w:rsidRPr="00A50630" w:rsidRDefault="00E5710E" w:rsidP="00661374">
            <w:r w:rsidRPr="00A50630">
              <w:t>22/08/19 a 31/12/2022</w:t>
            </w:r>
          </w:p>
          <w:p w14:paraId="236B0695" w14:textId="77777777" w:rsidR="00E5710E" w:rsidRPr="00A50630" w:rsidRDefault="00E5710E" w:rsidP="00661374">
            <w:r w:rsidRPr="00A50630">
              <w:t>VI-4900-2019</w:t>
            </w:r>
          </w:p>
          <w:p w14:paraId="5BE83ED2" w14:textId="77777777" w:rsidR="00E5710E" w:rsidRPr="00A50630" w:rsidRDefault="00E5710E" w:rsidP="00661374">
            <w:r w:rsidRPr="00A50630">
              <w:t>Resolución 206</w:t>
            </w:r>
          </w:p>
        </w:tc>
      </w:tr>
      <w:tr w:rsidR="00E5710E" w:rsidRPr="002B2DE0" w14:paraId="7B9FC344" w14:textId="77777777" w:rsidTr="00A54692">
        <w:tc>
          <w:tcPr>
            <w:tcW w:w="4253" w:type="dxa"/>
          </w:tcPr>
          <w:p w14:paraId="7033F31F" w14:textId="77777777" w:rsidR="00D76CC2" w:rsidRPr="00A50630" w:rsidRDefault="00D76CC2" w:rsidP="00993EBA">
            <w:pPr>
              <w:autoSpaceDE w:val="0"/>
              <w:autoSpaceDN w:val="0"/>
              <w:adjustRightInd w:val="0"/>
              <w:jc w:val="both"/>
              <w:rPr>
                <w:kern w:val="3"/>
              </w:rPr>
            </w:pPr>
          </w:p>
          <w:p w14:paraId="1402E892" w14:textId="77777777" w:rsidR="00E5710E" w:rsidRPr="00A50630" w:rsidRDefault="00E5710E" w:rsidP="00993EBA">
            <w:pPr>
              <w:autoSpaceDE w:val="0"/>
              <w:autoSpaceDN w:val="0"/>
              <w:adjustRightInd w:val="0"/>
              <w:jc w:val="both"/>
            </w:pPr>
            <w:r w:rsidRPr="00A50630">
              <w:rPr>
                <w:kern w:val="3"/>
              </w:rPr>
              <w:t>I</w:t>
            </w:r>
            <w:r w:rsidRPr="00A50630">
              <w:t>dentificación del/los virus causantes de una sintomatología observada en cactus (Cactaceae) comercializados y en campo, y potencial riesgo de transmisión a cultivos de importancia económica</w:t>
            </w:r>
            <w:r w:rsidR="00D76CC2" w:rsidRPr="00A50630">
              <w:t>.</w:t>
            </w:r>
          </w:p>
          <w:p w14:paraId="4EA0E9B4" w14:textId="77777777" w:rsidR="00D76CC2" w:rsidRPr="00A50630" w:rsidRDefault="00D76CC2" w:rsidP="00993EBA">
            <w:pPr>
              <w:autoSpaceDE w:val="0"/>
              <w:autoSpaceDN w:val="0"/>
              <w:adjustRightInd w:val="0"/>
              <w:jc w:val="both"/>
              <w:rPr>
                <w:kern w:val="3"/>
              </w:rPr>
            </w:pPr>
          </w:p>
        </w:tc>
        <w:tc>
          <w:tcPr>
            <w:tcW w:w="2268" w:type="dxa"/>
          </w:tcPr>
          <w:p w14:paraId="0E326EDE" w14:textId="77777777" w:rsidR="00D76CC2" w:rsidRPr="00A50630" w:rsidRDefault="00D76CC2" w:rsidP="00EB2059"/>
          <w:p w14:paraId="3FD3F146" w14:textId="77777777" w:rsidR="00E5710E" w:rsidRPr="00A50630" w:rsidRDefault="00E5710E" w:rsidP="00EB2059">
            <w:r w:rsidRPr="00A50630">
              <w:t>CIBCM</w:t>
            </w:r>
          </w:p>
        </w:tc>
        <w:tc>
          <w:tcPr>
            <w:tcW w:w="2268" w:type="dxa"/>
          </w:tcPr>
          <w:p w14:paraId="40DBCDDE" w14:textId="77777777" w:rsidR="00D76CC2" w:rsidRPr="00A50630" w:rsidRDefault="00D76CC2" w:rsidP="00EB2059"/>
          <w:p w14:paraId="4B758368" w14:textId="77777777" w:rsidR="00E5710E" w:rsidRPr="00A50630" w:rsidRDefault="00E5710E" w:rsidP="00EB2059">
            <w:r w:rsidRPr="00A50630">
              <w:t>Izayana Sandoval C.</w:t>
            </w:r>
          </w:p>
        </w:tc>
        <w:tc>
          <w:tcPr>
            <w:tcW w:w="1843" w:type="dxa"/>
          </w:tcPr>
          <w:p w14:paraId="763F0ABD" w14:textId="77777777" w:rsidR="00D76CC2" w:rsidRPr="00A50630" w:rsidRDefault="00D76CC2" w:rsidP="00EB2059"/>
          <w:p w14:paraId="6B8BEC51" w14:textId="77777777" w:rsidR="00E5710E" w:rsidRPr="00A50630" w:rsidRDefault="00E5710E" w:rsidP="00EB2059">
            <w:r w:rsidRPr="00A50630">
              <w:t>Básica</w:t>
            </w:r>
          </w:p>
        </w:tc>
        <w:tc>
          <w:tcPr>
            <w:tcW w:w="2976" w:type="dxa"/>
          </w:tcPr>
          <w:p w14:paraId="71F5E2C6" w14:textId="77777777" w:rsidR="00D76CC2" w:rsidRPr="00A50630" w:rsidRDefault="00D76CC2" w:rsidP="00692FB7"/>
          <w:p w14:paraId="0109AFCF" w14:textId="77777777" w:rsidR="00E5710E" w:rsidRPr="00A50630" w:rsidRDefault="00E5710E" w:rsidP="00692FB7">
            <w:r w:rsidRPr="00A50630">
              <w:t>22/08/19 a 17/12/2021</w:t>
            </w:r>
          </w:p>
          <w:p w14:paraId="6BAA3EA3" w14:textId="77777777" w:rsidR="00E5710E" w:rsidRPr="00A50630" w:rsidRDefault="00E5710E" w:rsidP="00692FB7">
            <w:r w:rsidRPr="00A50630">
              <w:t>VI-4003-2019</w:t>
            </w:r>
          </w:p>
          <w:p w14:paraId="7D31D405" w14:textId="77777777" w:rsidR="00E5710E" w:rsidRPr="00A50630" w:rsidRDefault="00E5710E" w:rsidP="00580603">
            <w:r w:rsidRPr="00A50630">
              <w:t>Resolución 20</w:t>
            </w:r>
            <w:r w:rsidR="00580603" w:rsidRPr="00A50630">
              <w:t>7</w:t>
            </w:r>
          </w:p>
        </w:tc>
      </w:tr>
      <w:tr w:rsidR="00E5710E" w:rsidRPr="002B2DE0" w14:paraId="066820F3" w14:textId="77777777" w:rsidTr="00A54692">
        <w:tc>
          <w:tcPr>
            <w:tcW w:w="4253" w:type="dxa"/>
          </w:tcPr>
          <w:p w14:paraId="3B1306DB" w14:textId="77777777" w:rsidR="00580603" w:rsidRPr="00A50630" w:rsidRDefault="00580603" w:rsidP="00993EBA">
            <w:pPr>
              <w:autoSpaceDE w:val="0"/>
              <w:autoSpaceDN w:val="0"/>
              <w:adjustRightInd w:val="0"/>
              <w:jc w:val="both"/>
              <w:rPr>
                <w:kern w:val="3"/>
              </w:rPr>
            </w:pPr>
          </w:p>
          <w:p w14:paraId="63FAE2D6" w14:textId="77777777" w:rsidR="00E5710E" w:rsidRPr="00A50630" w:rsidRDefault="00E5710E" w:rsidP="00993EBA">
            <w:pPr>
              <w:autoSpaceDE w:val="0"/>
              <w:autoSpaceDN w:val="0"/>
              <w:adjustRightInd w:val="0"/>
              <w:jc w:val="both"/>
            </w:pPr>
            <w:r w:rsidRPr="00A50630">
              <w:t>Identificación de fitoplasmas en árboles de Trichilia havanensis</w:t>
            </w:r>
            <w:r w:rsidR="00580603" w:rsidRPr="00A50630">
              <w:t>.</w:t>
            </w:r>
          </w:p>
          <w:p w14:paraId="2ADD1F6F" w14:textId="77777777" w:rsidR="00580603" w:rsidRPr="00A50630" w:rsidRDefault="00580603" w:rsidP="00993EBA">
            <w:pPr>
              <w:autoSpaceDE w:val="0"/>
              <w:autoSpaceDN w:val="0"/>
              <w:adjustRightInd w:val="0"/>
              <w:jc w:val="both"/>
              <w:rPr>
                <w:kern w:val="3"/>
              </w:rPr>
            </w:pPr>
          </w:p>
        </w:tc>
        <w:tc>
          <w:tcPr>
            <w:tcW w:w="2268" w:type="dxa"/>
          </w:tcPr>
          <w:p w14:paraId="000BAA30" w14:textId="77777777" w:rsidR="00580603" w:rsidRPr="00A50630" w:rsidRDefault="00580603" w:rsidP="00EB2059"/>
          <w:p w14:paraId="5A8CA424" w14:textId="77777777" w:rsidR="00E5710E" w:rsidRPr="00A50630" w:rsidRDefault="00E5710E" w:rsidP="00EB2059">
            <w:r w:rsidRPr="00A50630">
              <w:t>CIBCM</w:t>
            </w:r>
          </w:p>
        </w:tc>
        <w:tc>
          <w:tcPr>
            <w:tcW w:w="2268" w:type="dxa"/>
          </w:tcPr>
          <w:p w14:paraId="6081D577" w14:textId="77777777" w:rsidR="00580603" w:rsidRPr="00A50630" w:rsidRDefault="00580603" w:rsidP="00EB2059"/>
          <w:p w14:paraId="6FE71C48" w14:textId="77777777" w:rsidR="00E5710E" w:rsidRPr="00A50630" w:rsidRDefault="00E5710E" w:rsidP="00EB2059">
            <w:r w:rsidRPr="00A50630">
              <w:t>William Villalobos M.</w:t>
            </w:r>
          </w:p>
        </w:tc>
        <w:tc>
          <w:tcPr>
            <w:tcW w:w="1843" w:type="dxa"/>
          </w:tcPr>
          <w:p w14:paraId="1034DF22" w14:textId="77777777" w:rsidR="00580603" w:rsidRPr="00A50630" w:rsidRDefault="00580603" w:rsidP="00EB2059"/>
          <w:p w14:paraId="5760E142" w14:textId="77777777" w:rsidR="00E5710E" w:rsidRPr="00A50630" w:rsidRDefault="00E5710E" w:rsidP="00EB2059">
            <w:r w:rsidRPr="00A50630">
              <w:t>Básica</w:t>
            </w:r>
          </w:p>
        </w:tc>
        <w:tc>
          <w:tcPr>
            <w:tcW w:w="2976" w:type="dxa"/>
          </w:tcPr>
          <w:p w14:paraId="3AAE8CE0" w14:textId="77777777" w:rsidR="00580603" w:rsidRPr="00A50630" w:rsidRDefault="00580603" w:rsidP="005515C4"/>
          <w:p w14:paraId="555F366E" w14:textId="77777777" w:rsidR="00E5710E" w:rsidRPr="00A50630" w:rsidRDefault="00E5710E" w:rsidP="005515C4">
            <w:r w:rsidRPr="00A50630">
              <w:t>22/08/19 a 31/12/2021</w:t>
            </w:r>
          </w:p>
          <w:p w14:paraId="40B7F79F" w14:textId="77777777" w:rsidR="00E5710E" w:rsidRPr="00A50630" w:rsidRDefault="00E5710E" w:rsidP="005515C4">
            <w:r w:rsidRPr="00A50630">
              <w:t>VI-4006-2019</w:t>
            </w:r>
          </w:p>
          <w:p w14:paraId="6CA36A8C" w14:textId="77777777" w:rsidR="00E5710E" w:rsidRPr="00A50630" w:rsidRDefault="00E5710E" w:rsidP="005515C4">
            <w:r w:rsidRPr="00A50630">
              <w:t>Resolución 208</w:t>
            </w:r>
          </w:p>
          <w:p w14:paraId="543B6A41" w14:textId="77777777" w:rsidR="00580603" w:rsidRPr="00A50630" w:rsidRDefault="00580603" w:rsidP="005515C4"/>
        </w:tc>
      </w:tr>
      <w:tr w:rsidR="00DB4364" w:rsidRPr="002B2DE0" w14:paraId="0B2DAD20" w14:textId="77777777" w:rsidTr="00A54692">
        <w:tc>
          <w:tcPr>
            <w:tcW w:w="4253" w:type="dxa"/>
          </w:tcPr>
          <w:p w14:paraId="63C4BBE1" w14:textId="77777777" w:rsidR="00DB4364" w:rsidRPr="00A50630" w:rsidRDefault="00DB4364" w:rsidP="00993EBA">
            <w:pPr>
              <w:autoSpaceDE w:val="0"/>
              <w:autoSpaceDN w:val="0"/>
              <w:adjustRightInd w:val="0"/>
              <w:jc w:val="both"/>
              <w:rPr>
                <w:kern w:val="3"/>
              </w:rPr>
            </w:pPr>
          </w:p>
          <w:p w14:paraId="0D688A06" w14:textId="77777777" w:rsidR="00DB4364" w:rsidRPr="00A50630" w:rsidRDefault="00DB4364" w:rsidP="00993EBA">
            <w:pPr>
              <w:autoSpaceDE w:val="0"/>
              <w:autoSpaceDN w:val="0"/>
              <w:adjustRightInd w:val="0"/>
              <w:jc w:val="both"/>
              <w:rPr>
                <w:kern w:val="3"/>
              </w:rPr>
            </w:pPr>
          </w:p>
          <w:p w14:paraId="7E83AF24" w14:textId="77777777" w:rsidR="00DB4364" w:rsidRPr="00A50630" w:rsidRDefault="00DB4364" w:rsidP="00993EBA">
            <w:pPr>
              <w:autoSpaceDE w:val="0"/>
              <w:autoSpaceDN w:val="0"/>
              <w:adjustRightInd w:val="0"/>
              <w:jc w:val="both"/>
              <w:rPr>
                <w:kern w:val="3"/>
              </w:rPr>
            </w:pPr>
            <w:r w:rsidRPr="00A50630">
              <w:rPr>
                <w:kern w:val="3"/>
              </w:rPr>
              <w:t xml:space="preserve">Búsqueda de nuevos antimicrobianos a partir de microorganismos presentes en ecosistemas </w:t>
            </w:r>
            <w:r w:rsidR="00F87FE5" w:rsidRPr="00A50630">
              <w:rPr>
                <w:kern w:val="3"/>
              </w:rPr>
              <w:t>costarricenses</w:t>
            </w:r>
            <w:r w:rsidRPr="00A50630">
              <w:rPr>
                <w:kern w:val="3"/>
              </w:rPr>
              <w:t>.</w:t>
            </w:r>
          </w:p>
          <w:p w14:paraId="1CE2E34E" w14:textId="77777777" w:rsidR="00DB4364" w:rsidRPr="00A50630" w:rsidRDefault="00DB4364" w:rsidP="00993EBA">
            <w:pPr>
              <w:autoSpaceDE w:val="0"/>
              <w:autoSpaceDN w:val="0"/>
              <w:adjustRightInd w:val="0"/>
              <w:jc w:val="both"/>
              <w:rPr>
                <w:kern w:val="3"/>
              </w:rPr>
            </w:pPr>
          </w:p>
        </w:tc>
        <w:tc>
          <w:tcPr>
            <w:tcW w:w="2268" w:type="dxa"/>
          </w:tcPr>
          <w:p w14:paraId="4736D81D" w14:textId="77777777" w:rsidR="00F87FE5" w:rsidRPr="00A50630" w:rsidRDefault="00F87FE5" w:rsidP="00EB2059"/>
          <w:p w14:paraId="1E0DB3E4" w14:textId="77777777" w:rsidR="00F87FE5" w:rsidRPr="00A50630" w:rsidRDefault="00F87FE5" w:rsidP="00EB2059"/>
          <w:p w14:paraId="0EBB0620" w14:textId="77777777" w:rsidR="00DB4364" w:rsidRPr="00A50630" w:rsidRDefault="00F87FE5" w:rsidP="00EB2059">
            <w:r w:rsidRPr="00A50630">
              <w:t>CIBCM</w:t>
            </w:r>
          </w:p>
        </w:tc>
        <w:tc>
          <w:tcPr>
            <w:tcW w:w="2268" w:type="dxa"/>
          </w:tcPr>
          <w:p w14:paraId="37E6BA5D" w14:textId="77777777" w:rsidR="00F87FE5" w:rsidRPr="00A50630" w:rsidRDefault="00F87FE5" w:rsidP="00EB2059"/>
          <w:p w14:paraId="2988593A" w14:textId="77777777" w:rsidR="00F87FE5" w:rsidRPr="00A50630" w:rsidRDefault="00F87FE5" w:rsidP="00EB2059"/>
          <w:p w14:paraId="6ED3DEEF" w14:textId="77777777" w:rsidR="00DB4364" w:rsidRPr="00A50630" w:rsidRDefault="00F87FE5" w:rsidP="00EB2059">
            <w:r w:rsidRPr="00A50630">
              <w:t>Adrián Pinto T.</w:t>
            </w:r>
          </w:p>
        </w:tc>
        <w:tc>
          <w:tcPr>
            <w:tcW w:w="1843" w:type="dxa"/>
          </w:tcPr>
          <w:p w14:paraId="511C60FF" w14:textId="77777777" w:rsidR="00F87FE5" w:rsidRPr="00A50630" w:rsidRDefault="00F87FE5" w:rsidP="00EB2059"/>
          <w:p w14:paraId="48C1FF50" w14:textId="77777777" w:rsidR="00F87FE5" w:rsidRPr="00A50630" w:rsidRDefault="00F87FE5" w:rsidP="00EB2059"/>
          <w:p w14:paraId="556C7062" w14:textId="77777777" w:rsidR="00DB4364" w:rsidRPr="00A50630" w:rsidRDefault="00F87FE5" w:rsidP="00EB2059">
            <w:r w:rsidRPr="00A50630">
              <w:t>aplicada</w:t>
            </w:r>
          </w:p>
        </w:tc>
        <w:tc>
          <w:tcPr>
            <w:tcW w:w="2976" w:type="dxa"/>
          </w:tcPr>
          <w:p w14:paraId="3C205504" w14:textId="77777777" w:rsidR="00F87FE5" w:rsidRPr="00A50630" w:rsidRDefault="00F87FE5" w:rsidP="00F87FE5"/>
          <w:p w14:paraId="3F6A4622" w14:textId="77777777" w:rsidR="00F87FE5" w:rsidRPr="00A50630" w:rsidRDefault="00F87FE5" w:rsidP="00F87FE5"/>
          <w:p w14:paraId="6B114B5C" w14:textId="77777777" w:rsidR="00F87FE5" w:rsidRPr="00A50630" w:rsidRDefault="00F87FE5" w:rsidP="00F87FE5">
            <w:r w:rsidRPr="00A50630">
              <w:t xml:space="preserve">30/08/19 a 31/12/2024 </w:t>
            </w:r>
          </w:p>
          <w:p w14:paraId="1184ED6E" w14:textId="77777777" w:rsidR="00F87FE5" w:rsidRPr="00A50630" w:rsidRDefault="00F87FE5" w:rsidP="00F87FE5">
            <w:r w:rsidRPr="00A50630">
              <w:t>VI-5118-2019</w:t>
            </w:r>
          </w:p>
          <w:p w14:paraId="339542BE" w14:textId="77777777" w:rsidR="00F87FE5" w:rsidRPr="00A50630" w:rsidRDefault="00F87FE5" w:rsidP="00F87FE5">
            <w:r w:rsidRPr="00A50630">
              <w:t>Resolución 209</w:t>
            </w:r>
          </w:p>
          <w:p w14:paraId="002E4C31" w14:textId="77777777" w:rsidR="00DB4364" w:rsidRPr="00A50630" w:rsidRDefault="00DB4364" w:rsidP="005515C4"/>
        </w:tc>
      </w:tr>
      <w:tr w:rsidR="00000F69" w:rsidRPr="002B2DE0" w14:paraId="31F779ED" w14:textId="77777777" w:rsidTr="00A54692">
        <w:tc>
          <w:tcPr>
            <w:tcW w:w="4253" w:type="dxa"/>
          </w:tcPr>
          <w:p w14:paraId="72575660" w14:textId="77777777" w:rsidR="00226034" w:rsidRPr="00A50630" w:rsidRDefault="00226034" w:rsidP="00226034">
            <w:pPr>
              <w:autoSpaceDE w:val="0"/>
              <w:autoSpaceDN w:val="0"/>
              <w:adjustRightInd w:val="0"/>
              <w:jc w:val="both"/>
            </w:pPr>
          </w:p>
          <w:p w14:paraId="1B99A079" w14:textId="77777777" w:rsidR="00000F69" w:rsidRPr="00A50630" w:rsidRDefault="00226034" w:rsidP="00226034">
            <w:pPr>
              <w:autoSpaceDE w:val="0"/>
              <w:autoSpaceDN w:val="0"/>
              <w:adjustRightInd w:val="0"/>
              <w:jc w:val="both"/>
            </w:pPr>
            <w:r w:rsidRPr="00A50630">
              <w:t>Estudio morfológico y molecular de la acarofauna asociada al cultivo de Chayote (Sechium edule).</w:t>
            </w:r>
          </w:p>
          <w:p w14:paraId="6FADF308" w14:textId="77777777" w:rsidR="00226034" w:rsidRPr="00A50630" w:rsidRDefault="00226034" w:rsidP="00226034">
            <w:pPr>
              <w:autoSpaceDE w:val="0"/>
              <w:autoSpaceDN w:val="0"/>
              <w:adjustRightInd w:val="0"/>
              <w:jc w:val="both"/>
            </w:pPr>
          </w:p>
        </w:tc>
        <w:tc>
          <w:tcPr>
            <w:tcW w:w="2268" w:type="dxa"/>
          </w:tcPr>
          <w:p w14:paraId="7F517922" w14:textId="77777777" w:rsidR="00000F69" w:rsidRPr="00A50630" w:rsidRDefault="00000F69" w:rsidP="00EB2059"/>
          <w:p w14:paraId="73A0F7AC" w14:textId="77777777" w:rsidR="00226034" w:rsidRPr="00A50630" w:rsidRDefault="00226034" w:rsidP="00EB2059">
            <w:r w:rsidRPr="00A50630">
              <w:t>CIPROC</w:t>
            </w:r>
          </w:p>
        </w:tc>
        <w:tc>
          <w:tcPr>
            <w:tcW w:w="2268" w:type="dxa"/>
          </w:tcPr>
          <w:p w14:paraId="014A781A" w14:textId="77777777" w:rsidR="00000F69" w:rsidRPr="00A50630" w:rsidRDefault="00000F69" w:rsidP="00EB2059"/>
          <w:p w14:paraId="20EE1F3D" w14:textId="77777777" w:rsidR="00226034" w:rsidRPr="00A50630" w:rsidRDefault="00226034" w:rsidP="00EB2059">
            <w:r w:rsidRPr="00A50630">
              <w:t>Pamela Murillo R.</w:t>
            </w:r>
          </w:p>
        </w:tc>
        <w:tc>
          <w:tcPr>
            <w:tcW w:w="1843" w:type="dxa"/>
          </w:tcPr>
          <w:p w14:paraId="6A313DED" w14:textId="77777777" w:rsidR="00226034" w:rsidRPr="00A50630" w:rsidRDefault="00226034" w:rsidP="00EB2059"/>
          <w:p w14:paraId="7E219F79" w14:textId="77777777" w:rsidR="00000F69" w:rsidRPr="00A50630" w:rsidRDefault="00226034" w:rsidP="00EB2059">
            <w:r w:rsidRPr="00A50630">
              <w:t>Básica</w:t>
            </w:r>
          </w:p>
        </w:tc>
        <w:tc>
          <w:tcPr>
            <w:tcW w:w="2976" w:type="dxa"/>
          </w:tcPr>
          <w:p w14:paraId="6AEFDC8A" w14:textId="77777777" w:rsidR="00226034" w:rsidRPr="00A50630" w:rsidRDefault="00226034" w:rsidP="00226034"/>
          <w:p w14:paraId="0EEC9671" w14:textId="77777777" w:rsidR="00226034" w:rsidRPr="00A50630" w:rsidRDefault="00B75E5B" w:rsidP="00226034">
            <w:r w:rsidRPr="00A50630">
              <w:t xml:space="preserve">20/09/ 19 a </w:t>
            </w:r>
            <w:r w:rsidR="00226034" w:rsidRPr="00A50630">
              <w:t xml:space="preserve">31/07/2020 </w:t>
            </w:r>
          </w:p>
          <w:p w14:paraId="25542DB7" w14:textId="77777777" w:rsidR="00226034" w:rsidRPr="00A50630" w:rsidRDefault="00226034" w:rsidP="00226034">
            <w:r w:rsidRPr="00A50630">
              <w:t>VI-5</w:t>
            </w:r>
            <w:r w:rsidR="00636ECF" w:rsidRPr="00A50630">
              <w:t>555</w:t>
            </w:r>
            <w:r w:rsidRPr="00A50630">
              <w:t>-2019</w:t>
            </w:r>
          </w:p>
          <w:p w14:paraId="296A95F5" w14:textId="77777777" w:rsidR="00226034" w:rsidRPr="00A50630" w:rsidRDefault="00226034" w:rsidP="00226034">
            <w:r w:rsidRPr="00A50630">
              <w:t>Resolución 2</w:t>
            </w:r>
            <w:r w:rsidR="00E140EB" w:rsidRPr="00A50630">
              <w:t>10</w:t>
            </w:r>
          </w:p>
          <w:p w14:paraId="79078EA0" w14:textId="77777777" w:rsidR="00000F69" w:rsidRPr="00A50630" w:rsidRDefault="00000F69" w:rsidP="00F87FE5"/>
        </w:tc>
      </w:tr>
      <w:tr w:rsidR="00000F69" w:rsidRPr="002B2DE0" w14:paraId="4FEBA249" w14:textId="77777777" w:rsidTr="00A54692">
        <w:tc>
          <w:tcPr>
            <w:tcW w:w="4253" w:type="dxa"/>
          </w:tcPr>
          <w:p w14:paraId="7E0D3EDA" w14:textId="77777777" w:rsidR="00226034" w:rsidRPr="00A50630" w:rsidRDefault="00226034" w:rsidP="00993EBA">
            <w:pPr>
              <w:autoSpaceDE w:val="0"/>
              <w:autoSpaceDN w:val="0"/>
              <w:adjustRightInd w:val="0"/>
              <w:jc w:val="both"/>
              <w:rPr>
                <w:rStyle w:val="Ttulo1Car"/>
                <w:rFonts w:ascii="Times New Roman" w:eastAsia="Calibri" w:hAnsi="Times New Roman"/>
                <w:b w:val="0"/>
                <w:sz w:val="22"/>
                <w:szCs w:val="22"/>
              </w:rPr>
            </w:pPr>
          </w:p>
          <w:p w14:paraId="5D313584" w14:textId="77777777" w:rsidR="00000F69" w:rsidRPr="00A50630" w:rsidRDefault="00000F69" w:rsidP="00993EBA">
            <w:pPr>
              <w:autoSpaceDE w:val="0"/>
              <w:autoSpaceDN w:val="0"/>
              <w:adjustRightInd w:val="0"/>
              <w:jc w:val="both"/>
              <w:rPr>
                <w:lang w:eastAsia="es-CR"/>
              </w:rPr>
            </w:pPr>
            <w:r w:rsidRPr="00A50630">
              <w:rPr>
                <w:rStyle w:val="Ttulo1Car"/>
                <w:rFonts w:ascii="Times New Roman" w:eastAsia="Calibri" w:hAnsi="Times New Roman"/>
                <w:b w:val="0"/>
                <w:sz w:val="22"/>
                <w:szCs w:val="22"/>
              </w:rPr>
              <w:t>Impacto biogeoquímico de las hormigas Atta</w:t>
            </w:r>
            <w:r w:rsidRPr="00A50630">
              <w:rPr>
                <w:b/>
                <w:lang w:eastAsia="es-CR"/>
              </w:rPr>
              <w:t xml:space="preserve"> </w:t>
            </w:r>
            <w:r w:rsidRPr="00A50630">
              <w:rPr>
                <w:lang w:eastAsia="es-CR"/>
              </w:rPr>
              <w:t>en tierras bajas del bosque tropical.</w:t>
            </w:r>
          </w:p>
          <w:p w14:paraId="43DF00C3" w14:textId="77777777" w:rsidR="00226034" w:rsidRPr="00A50630" w:rsidRDefault="00226034" w:rsidP="00993EBA">
            <w:pPr>
              <w:autoSpaceDE w:val="0"/>
              <w:autoSpaceDN w:val="0"/>
              <w:adjustRightInd w:val="0"/>
              <w:jc w:val="both"/>
              <w:rPr>
                <w:b/>
                <w:kern w:val="3"/>
              </w:rPr>
            </w:pPr>
          </w:p>
        </w:tc>
        <w:tc>
          <w:tcPr>
            <w:tcW w:w="2268" w:type="dxa"/>
          </w:tcPr>
          <w:p w14:paraId="5D2D23B0" w14:textId="77777777" w:rsidR="00226034" w:rsidRPr="00A50630" w:rsidRDefault="00226034" w:rsidP="00EB2059"/>
          <w:p w14:paraId="27BEF187" w14:textId="77777777" w:rsidR="00000F69" w:rsidRPr="00A50630" w:rsidRDefault="00000F69" w:rsidP="00EB2059">
            <w:r w:rsidRPr="00A50630">
              <w:t>CIBCM</w:t>
            </w:r>
          </w:p>
          <w:p w14:paraId="634492AB" w14:textId="77777777" w:rsidR="00000F69" w:rsidRPr="00A50630" w:rsidRDefault="00000F69" w:rsidP="00EB2059">
            <w:r w:rsidRPr="00A50630">
              <w:t>CIEMic</w:t>
            </w:r>
          </w:p>
        </w:tc>
        <w:tc>
          <w:tcPr>
            <w:tcW w:w="2268" w:type="dxa"/>
          </w:tcPr>
          <w:p w14:paraId="58BBA706" w14:textId="77777777" w:rsidR="00226034" w:rsidRPr="00A50630" w:rsidRDefault="00226034" w:rsidP="00EB2059"/>
          <w:p w14:paraId="32038984" w14:textId="77777777" w:rsidR="00000F69" w:rsidRPr="00A50630" w:rsidRDefault="00000F69" w:rsidP="00EB2059">
            <w:r w:rsidRPr="00A50630">
              <w:t>Adrián Pinto T.</w:t>
            </w:r>
          </w:p>
        </w:tc>
        <w:tc>
          <w:tcPr>
            <w:tcW w:w="1843" w:type="dxa"/>
          </w:tcPr>
          <w:p w14:paraId="4CBF5BDA" w14:textId="77777777" w:rsidR="00226034" w:rsidRPr="00A50630" w:rsidRDefault="00226034" w:rsidP="00EB2059"/>
          <w:p w14:paraId="64339E4C" w14:textId="77777777" w:rsidR="00000F69" w:rsidRPr="00A50630" w:rsidRDefault="00000F69" w:rsidP="00EB2059">
            <w:r w:rsidRPr="00A50630">
              <w:t>Básica</w:t>
            </w:r>
          </w:p>
        </w:tc>
        <w:tc>
          <w:tcPr>
            <w:tcW w:w="2976" w:type="dxa"/>
          </w:tcPr>
          <w:p w14:paraId="2B4CBD3A" w14:textId="77777777" w:rsidR="00ED4A31" w:rsidRPr="00A50630" w:rsidRDefault="00ED4A31" w:rsidP="00F87FE5"/>
          <w:p w14:paraId="3A0417F6" w14:textId="77777777" w:rsidR="00000F69" w:rsidRPr="00A50630" w:rsidRDefault="00000F69" w:rsidP="00F87FE5">
            <w:r w:rsidRPr="00A50630">
              <w:t>30 de junio de 2020</w:t>
            </w:r>
          </w:p>
          <w:p w14:paraId="4A18138E" w14:textId="77777777" w:rsidR="00000F69" w:rsidRPr="00A50630" w:rsidRDefault="00000F69" w:rsidP="00F87FE5">
            <w:r w:rsidRPr="00A50630">
              <w:t>VI-5556-2019</w:t>
            </w:r>
          </w:p>
          <w:p w14:paraId="18B30A9A" w14:textId="77777777" w:rsidR="00000F69" w:rsidRPr="00A50630" w:rsidRDefault="00000F69" w:rsidP="00F87FE5">
            <w:r w:rsidRPr="00A50630">
              <w:t>Ampliación</w:t>
            </w:r>
          </w:p>
          <w:p w14:paraId="27AA6B85" w14:textId="77777777" w:rsidR="00ED4A31" w:rsidRPr="00A50630" w:rsidRDefault="00ED4A31" w:rsidP="00F87FE5"/>
        </w:tc>
      </w:tr>
      <w:tr w:rsidR="00CE2B87" w:rsidRPr="002B2DE0" w14:paraId="3E244047" w14:textId="77777777" w:rsidTr="00A54692">
        <w:tc>
          <w:tcPr>
            <w:tcW w:w="4253" w:type="dxa"/>
          </w:tcPr>
          <w:p w14:paraId="1DBDA39D" w14:textId="77777777" w:rsidR="00E06F4D" w:rsidRPr="00A50630" w:rsidRDefault="00E06F4D" w:rsidP="00993EBA">
            <w:pPr>
              <w:autoSpaceDE w:val="0"/>
              <w:autoSpaceDN w:val="0"/>
              <w:adjustRightInd w:val="0"/>
              <w:jc w:val="both"/>
            </w:pPr>
          </w:p>
          <w:p w14:paraId="0F3A7064" w14:textId="77777777" w:rsidR="00CE2B87" w:rsidRPr="00A50630" w:rsidRDefault="00CE2B87" w:rsidP="00993EBA">
            <w:pPr>
              <w:autoSpaceDE w:val="0"/>
              <w:autoSpaceDN w:val="0"/>
              <w:adjustRightInd w:val="0"/>
              <w:jc w:val="both"/>
            </w:pPr>
            <w:r w:rsidRPr="00A50630">
              <w:t>Evaluación de la diversidad de la bacteria Pectobacterium carotovorum, agente causal de pudrición blanda en hortalizas y su susceptibilidad a rizobacterias promotoras de crecimiento</w:t>
            </w:r>
            <w:r w:rsidR="00F111D7" w:rsidRPr="00A50630">
              <w:t>.</w:t>
            </w:r>
          </w:p>
          <w:p w14:paraId="4FF66233" w14:textId="77777777" w:rsidR="00E06F4D" w:rsidRPr="00A50630" w:rsidRDefault="00E06F4D" w:rsidP="00993EBA">
            <w:pPr>
              <w:autoSpaceDE w:val="0"/>
              <w:autoSpaceDN w:val="0"/>
              <w:adjustRightInd w:val="0"/>
              <w:jc w:val="both"/>
              <w:rPr>
                <w:rStyle w:val="Ttulo1Car"/>
                <w:rFonts w:ascii="Times New Roman" w:eastAsia="Calibri" w:hAnsi="Times New Roman"/>
                <w:b w:val="0"/>
                <w:sz w:val="22"/>
                <w:szCs w:val="22"/>
              </w:rPr>
            </w:pPr>
          </w:p>
        </w:tc>
        <w:tc>
          <w:tcPr>
            <w:tcW w:w="2268" w:type="dxa"/>
          </w:tcPr>
          <w:p w14:paraId="3A222F5F" w14:textId="77777777" w:rsidR="00F111D7" w:rsidRPr="00A50630" w:rsidRDefault="00F111D7" w:rsidP="00EB2059"/>
          <w:p w14:paraId="4C80181E" w14:textId="77777777" w:rsidR="00CE2B87" w:rsidRPr="00A50630" w:rsidRDefault="00CE2B87" w:rsidP="00EB2059">
            <w:r w:rsidRPr="00A50630">
              <w:t>CIBCM</w:t>
            </w:r>
          </w:p>
        </w:tc>
        <w:tc>
          <w:tcPr>
            <w:tcW w:w="2268" w:type="dxa"/>
          </w:tcPr>
          <w:p w14:paraId="692A111C" w14:textId="77777777" w:rsidR="00F111D7" w:rsidRPr="00A50630" w:rsidRDefault="00F111D7" w:rsidP="00EB2059"/>
          <w:p w14:paraId="0DDF53B0" w14:textId="77777777" w:rsidR="00CE2B87" w:rsidRPr="00A50630" w:rsidRDefault="00F111D7" w:rsidP="00EB2059">
            <w:r w:rsidRPr="00A50630">
              <w:t>Lorena Uribe L.</w:t>
            </w:r>
          </w:p>
        </w:tc>
        <w:tc>
          <w:tcPr>
            <w:tcW w:w="1843" w:type="dxa"/>
          </w:tcPr>
          <w:p w14:paraId="4B9A4BB9" w14:textId="77777777" w:rsidR="00CE2B87" w:rsidRPr="00A50630" w:rsidRDefault="00CE2B87" w:rsidP="00EB2059"/>
          <w:p w14:paraId="7957C84D" w14:textId="77777777" w:rsidR="00F111D7" w:rsidRPr="00A50630" w:rsidRDefault="00F111D7" w:rsidP="00EB2059">
            <w:r w:rsidRPr="00A50630">
              <w:t>Básica</w:t>
            </w:r>
          </w:p>
        </w:tc>
        <w:tc>
          <w:tcPr>
            <w:tcW w:w="2976" w:type="dxa"/>
          </w:tcPr>
          <w:p w14:paraId="37AC38D8" w14:textId="77777777" w:rsidR="00F111D7" w:rsidRPr="00A50630" w:rsidRDefault="00F111D7" w:rsidP="00F87FE5"/>
          <w:p w14:paraId="650D8E82" w14:textId="77777777" w:rsidR="00CE2B87" w:rsidRPr="00A50630" w:rsidRDefault="00F111D7" w:rsidP="00F87FE5">
            <w:r w:rsidRPr="00A50630">
              <w:t>02/10/2019 a 31/12/2018</w:t>
            </w:r>
          </w:p>
          <w:p w14:paraId="5420FB79" w14:textId="77777777" w:rsidR="00F111D7" w:rsidRPr="00A50630" w:rsidRDefault="00F111D7" w:rsidP="00F87FE5">
            <w:r w:rsidRPr="00A50630">
              <w:t>VI-5721-2019</w:t>
            </w:r>
          </w:p>
          <w:p w14:paraId="105C4087" w14:textId="77777777" w:rsidR="00F111D7" w:rsidRPr="00A50630" w:rsidRDefault="00F111D7" w:rsidP="00F87FE5">
            <w:r w:rsidRPr="00A50630">
              <w:t>Resolución 211</w:t>
            </w:r>
          </w:p>
        </w:tc>
      </w:tr>
      <w:tr w:rsidR="00CE2B87" w:rsidRPr="00064CA2" w14:paraId="09F1BC01" w14:textId="77777777" w:rsidTr="00A54692">
        <w:tc>
          <w:tcPr>
            <w:tcW w:w="4253" w:type="dxa"/>
          </w:tcPr>
          <w:p w14:paraId="0FC2B757" w14:textId="77777777" w:rsidR="00E06F4D" w:rsidRPr="00A50630" w:rsidRDefault="00E06F4D" w:rsidP="00993EBA">
            <w:pPr>
              <w:autoSpaceDE w:val="0"/>
              <w:autoSpaceDN w:val="0"/>
              <w:adjustRightInd w:val="0"/>
              <w:jc w:val="both"/>
            </w:pPr>
          </w:p>
          <w:p w14:paraId="3C004C63" w14:textId="77777777" w:rsidR="00CE2B87" w:rsidRPr="00A50630" w:rsidRDefault="004355E8" w:rsidP="00993EBA">
            <w:pPr>
              <w:autoSpaceDE w:val="0"/>
              <w:autoSpaceDN w:val="0"/>
              <w:adjustRightInd w:val="0"/>
              <w:jc w:val="both"/>
            </w:pPr>
            <w:r w:rsidRPr="00A50630">
              <w:t>Establecimiento de un Banco de germoplasma de hongos micorrícicos arbusculares (HMA) en un sistema in vitro” BGM.</w:t>
            </w:r>
          </w:p>
          <w:p w14:paraId="727F4C40" w14:textId="77777777" w:rsidR="00E06F4D" w:rsidRPr="00A50630" w:rsidRDefault="00E06F4D" w:rsidP="00993EBA">
            <w:pPr>
              <w:autoSpaceDE w:val="0"/>
              <w:autoSpaceDN w:val="0"/>
              <w:adjustRightInd w:val="0"/>
              <w:jc w:val="both"/>
              <w:rPr>
                <w:rStyle w:val="Ttulo1Car"/>
                <w:rFonts w:ascii="Times New Roman" w:eastAsia="Calibri" w:hAnsi="Times New Roman"/>
                <w:b w:val="0"/>
                <w:sz w:val="22"/>
                <w:szCs w:val="22"/>
              </w:rPr>
            </w:pPr>
          </w:p>
        </w:tc>
        <w:tc>
          <w:tcPr>
            <w:tcW w:w="2268" w:type="dxa"/>
          </w:tcPr>
          <w:p w14:paraId="189D2EBC" w14:textId="77777777" w:rsidR="00CE2B87" w:rsidRPr="00A50630" w:rsidRDefault="00CE2B87" w:rsidP="00EB2059"/>
          <w:p w14:paraId="6116A2F5" w14:textId="77777777" w:rsidR="004355E8" w:rsidRPr="00A50630" w:rsidRDefault="004355E8" w:rsidP="00EB2059">
            <w:r w:rsidRPr="00A50630">
              <w:t>Escuela de Biología</w:t>
            </w:r>
          </w:p>
        </w:tc>
        <w:tc>
          <w:tcPr>
            <w:tcW w:w="2268" w:type="dxa"/>
          </w:tcPr>
          <w:p w14:paraId="3C7687D7" w14:textId="77777777" w:rsidR="00CE2B87" w:rsidRPr="00A50630" w:rsidRDefault="00CE2B87" w:rsidP="00EB2059"/>
          <w:p w14:paraId="2A462018" w14:textId="77777777" w:rsidR="004355E8" w:rsidRPr="00A50630" w:rsidRDefault="004355E8" w:rsidP="00EB2059">
            <w:r w:rsidRPr="00A50630">
              <w:t>Laura Solis R.</w:t>
            </w:r>
          </w:p>
        </w:tc>
        <w:tc>
          <w:tcPr>
            <w:tcW w:w="1843" w:type="dxa"/>
          </w:tcPr>
          <w:p w14:paraId="5F49FC27" w14:textId="77777777" w:rsidR="00CE2B87" w:rsidRPr="00A50630" w:rsidRDefault="00CE2B87" w:rsidP="00EB2059"/>
          <w:p w14:paraId="345B504A" w14:textId="77777777" w:rsidR="004355E8" w:rsidRPr="00A50630" w:rsidRDefault="004355E8" w:rsidP="00EB2059">
            <w:r w:rsidRPr="00A50630">
              <w:t>Básica</w:t>
            </w:r>
          </w:p>
        </w:tc>
        <w:tc>
          <w:tcPr>
            <w:tcW w:w="2976" w:type="dxa"/>
          </w:tcPr>
          <w:p w14:paraId="2E2404D8" w14:textId="77777777" w:rsidR="004355E8" w:rsidRPr="00A50630" w:rsidRDefault="004355E8" w:rsidP="004355E8"/>
          <w:p w14:paraId="36DAA3C4" w14:textId="77777777" w:rsidR="004355E8" w:rsidRPr="00A50630" w:rsidRDefault="00E06F4D" w:rsidP="004355E8">
            <w:r w:rsidRPr="00A50630">
              <w:t>11/10/2019 a 15/12/2023</w:t>
            </w:r>
          </w:p>
          <w:p w14:paraId="7CC9731C" w14:textId="77777777" w:rsidR="004355E8" w:rsidRPr="00A50630" w:rsidRDefault="004355E8" w:rsidP="004355E8">
            <w:r w:rsidRPr="00A50630">
              <w:t>VI-5</w:t>
            </w:r>
            <w:r w:rsidR="009430BB" w:rsidRPr="00A50630">
              <w:t>8</w:t>
            </w:r>
            <w:r w:rsidR="00E06F4D" w:rsidRPr="00A50630">
              <w:t>65</w:t>
            </w:r>
            <w:r w:rsidRPr="00A50630">
              <w:t>-2019</w:t>
            </w:r>
          </w:p>
          <w:p w14:paraId="5752025D" w14:textId="77777777" w:rsidR="00CE2B87" w:rsidRPr="00A50630" w:rsidRDefault="004355E8" w:rsidP="004355E8">
            <w:r w:rsidRPr="00A50630">
              <w:t>Resolución 21</w:t>
            </w:r>
            <w:r w:rsidR="00E06F4D" w:rsidRPr="00A50630">
              <w:t>2</w:t>
            </w:r>
          </w:p>
          <w:p w14:paraId="00319A1B" w14:textId="77777777" w:rsidR="004355E8" w:rsidRPr="00A50630" w:rsidRDefault="004355E8" w:rsidP="004355E8"/>
        </w:tc>
      </w:tr>
      <w:tr w:rsidR="00DD2AA1" w:rsidRPr="00064CA2" w14:paraId="61ABAE06" w14:textId="77777777" w:rsidTr="00A54692">
        <w:tc>
          <w:tcPr>
            <w:tcW w:w="4253" w:type="dxa"/>
          </w:tcPr>
          <w:p w14:paraId="19C61CB4" w14:textId="77777777" w:rsidR="00DD2AA1" w:rsidRPr="00A50630" w:rsidRDefault="00DD2AA1" w:rsidP="00EA0FB3">
            <w:pPr>
              <w:jc w:val="both"/>
            </w:pPr>
          </w:p>
          <w:p w14:paraId="6047D8EE" w14:textId="77777777" w:rsidR="00DD2AA1" w:rsidRPr="00A50630" w:rsidRDefault="00DD2AA1" w:rsidP="00EA0FB3">
            <w:pPr>
              <w:jc w:val="both"/>
            </w:pPr>
            <w:r w:rsidRPr="00A50630">
              <w:t>Uso de antibióticos en Costa Rica para el control de infecciones bacteriales en el cultivo de tomate: aplicación,eficacia y alternativas en pruebas in vitro y de campo.</w:t>
            </w:r>
          </w:p>
          <w:p w14:paraId="3F5A1238" w14:textId="77777777" w:rsidR="00DD2AA1" w:rsidRPr="00A50630" w:rsidRDefault="00DD2AA1" w:rsidP="00EA0FB3">
            <w:pPr>
              <w:jc w:val="both"/>
            </w:pPr>
          </w:p>
        </w:tc>
        <w:tc>
          <w:tcPr>
            <w:tcW w:w="2268" w:type="dxa"/>
          </w:tcPr>
          <w:p w14:paraId="7D79B1C7" w14:textId="77777777" w:rsidR="00DD2AA1" w:rsidRPr="00A50630" w:rsidRDefault="00DD2AA1" w:rsidP="00064CA2"/>
          <w:p w14:paraId="40A60B6A" w14:textId="77777777" w:rsidR="00DD2AA1" w:rsidRPr="00A50630" w:rsidRDefault="00DD2AA1" w:rsidP="00064CA2">
            <w:pPr>
              <w:rPr>
                <w:color w:val="000000"/>
                <w:lang w:val="es-ES_tradnl"/>
              </w:rPr>
            </w:pPr>
          </w:p>
          <w:p w14:paraId="3D10BF8B" w14:textId="77777777" w:rsidR="00DD2AA1" w:rsidRPr="00A50630" w:rsidRDefault="00DD2AA1" w:rsidP="00064CA2">
            <w:pPr>
              <w:rPr>
                <w:color w:val="000000"/>
                <w:lang w:val="es-ES_tradnl"/>
              </w:rPr>
            </w:pPr>
            <w:r w:rsidRPr="00A50630">
              <w:t>CIPROC</w:t>
            </w:r>
          </w:p>
          <w:p w14:paraId="46910FC3" w14:textId="77777777" w:rsidR="00DD2AA1" w:rsidRPr="00A50630" w:rsidRDefault="00DD2AA1">
            <w:pPr>
              <w:rPr>
                <w:lang w:val="es-ES_tradnl"/>
              </w:rPr>
            </w:pPr>
          </w:p>
        </w:tc>
        <w:tc>
          <w:tcPr>
            <w:tcW w:w="2268" w:type="dxa"/>
          </w:tcPr>
          <w:p w14:paraId="461684A1" w14:textId="77777777" w:rsidR="00DD2AA1" w:rsidRPr="00A50630" w:rsidRDefault="00DD2AA1" w:rsidP="00064CA2"/>
          <w:p w14:paraId="68EAF7B1" w14:textId="77777777" w:rsidR="00DD2AA1" w:rsidRPr="00A50630" w:rsidRDefault="00DD2AA1" w:rsidP="00064CA2">
            <w:r w:rsidRPr="00A50630">
              <w:t xml:space="preserve">Mónica Blanco M.  </w:t>
            </w:r>
          </w:p>
          <w:p w14:paraId="192D2E06" w14:textId="77777777" w:rsidR="00DD2AA1" w:rsidRPr="00A50630" w:rsidRDefault="00DD2AA1"/>
        </w:tc>
        <w:tc>
          <w:tcPr>
            <w:tcW w:w="1843" w:type="dxa"/>
          </w:tcPr>
          <w:p w14:paraId="754B6528" w14:textId="77777777" w:rsidR="00DD2AA1" w:rsidRPr="00A50630" w:rsidRDefault="00DD2AA1" w:rsidP="009076EA"/>
          <w:p w14:paraId="6874AC96" w14:textId="77777777" w:rsidR="00DD2AA1" w:rsidRPr="00A50630" w:rsidRDefault="00DD2AA1" w:rsidP="009076EA">
            <w:r w:rsidRPr="00A50630">
              <w:t>Básica</w:t>
            </w:r>
          </w:p>
        </w:tc>
        <w:tc>
          <w:tcPr>
            <w:tcW w:w="2976" w:type="dxa"/>
          </w:tcPr>
          <w:p w14:paraId="5F0DD679" w14:textId="77777777" w:rsidR="00DD2AA1" w:rsidRPr="00A50630" w:rsidRDefault="00DD2AA1" w:rsidP="009076EA"/>
          <w:p w14:paraId="30E9D3F3" w14:textId="77777777" w:rsidR="00DD2AA1" w:rsidRPr="00A50630" w:rsidRDefault="00DD2AA1" w:rsidP="009076EA">
            <w:r w:rsidRPr="00A50630">
              <w:t>8/11/2019 a 17/12/2022</w:t>
            </w:r>
          </w:p>
          <w:p w14:paraId="1574CBA6" w14:textId="77777777" w:rsidR="00DD2AA1" w:rsidRPr="00A50630" w:rsidRDefault="00DD2AA1" w:rsidP="009076EA">
            <w:r w:rsidRPr="00A50630">
              <w:t>VI-6229-2019</w:t>
            </w:r>
          </w:p>
          <w:p w14:paraId="3CB565E3" w14:textId="77777777" w:rsidR="00DD2AA1" w:rsidRPr="00A50630" w:rsidRDefault="00DD2AA1" w:rsidP="009076EA">
            <w:r w:rsidRPr="00A50630">
              <w:t>Resolución 213</w:t>
            </w:r>
          </w:p>
          <w:p w14:paraId="1612935A" w14:textId="77777777" w:rsidR="00DD2AA1" w:rsidRPr="00A50630" w:rsidRDefault="00DD2AA1" w:rsidP="009076EA"/>
        </w:tc>
      </w:tr>
      <w:tr w:rsidR="00DD2AA1" w:rsidRPr="00064CA2" w14:paraId="1EAD07A0" w14:textId="77777777" w:rsidTr="00A54692">
        <w:tc>
          <w:tcPr>
            <w:tcW w:w="4253" w:type="dxa"/>
          </w:tcPr>
          <w:p w14:paraId="123FFD37" w14:textId="77777777" w:rsidR="00DD2AA1" w:rsidRPr="00A50630" w:rsidRDefault="00DD2AA1" w:rsidP="00EA0FB3">
            <w:pPr>
              <w:jc w:val="both"/>
            </w:pPr>
          </w:p>
          <w:p w14:paraId="3BE1E313" w14:textId="77777777" w:rsidR="00DD2AA1" w:rsidRPr="00A50630" w:rsidRDefault="00DD2AA1" w:rsidP="00EA0FB3">
            <w:pPr>
              <w:jc w:val="both"/>
            </w:pPr>
            <w:r w:rsidRPr="00A50630">
              <w:t>Brucelosis: Una Enfermedad Una Salud.</w:t>
            </w:r>
          </w:p>
          <w:p w14:paraId="63D11D4D" w14:textId="77777777" w:rsidR="00DD2AA1" w:rsidRPr="00A50630" w:rsidRDefault="00DD2AA1" w:rsidP="00EA0FB3">
            <w:pPr>
              <w:jc w:val="both"/>
            </w:pPr>
          </w:p>
        </w:tc>
        <w:tc>
          <w:tcPr>
            <w:tcW w:w="2268" w:type="dxa"/>
          </w:tcPr>
          <w:p w14:paraId="685E0529" w14:textId="77777777" w:rsidR="00DD2AA1" w:rsidRPr="00A50630" w:rsidRDefault="00DD2AA1" w:rsidP="00064CA2">
            <w:pPr>
              <w:rPr>
                <w:b/>
              </w:rPr>
            </w:pPr>
          </w:p>
          <w:p w14:paraId="79F8EF33" w14:textId="77777777" w:rsidR="00DD2AA1" w:rsidRPr="00A50630" w:rsidRDefault="00DD2AA1" w:rsidP="00064CA2">
            <w:r w:rsidRPr="00A50630">
              <w:t>CIET</w:t>
            </w:r>
          </w:p>
          <w:p w14:paraId="5DFD7AA6" w14:textId="77777777" w:rsidR="00DD2AA1" w:rsidRPr="00A50630" w:rsidRDefault="00DD2AA1"/>
        </w:tc>
        <w:tc>
          <w:tcPr>
            <w:tcW w:w="2268" w:type="dxa"/>
          </w:tcPr>
          <w:p w14:paraId="60572DB6" w14:textId="77777777" w:rsidR="00DD2AA1" w:rsidRPr="00A50630" w:rsidRDefault="00DD2AA1" w:rsidP="00064CA2"/>
          <w:p w14:paraId="0B817F2E" w14:textId="77777777" w:rsidR="00DD2AA1" w:rsidRPr="00A50630" w:rsidRDefault="00DD2AA1" w:rsidP="00064CA2">
            <w:r w:rsidRPr="00A50630">
              <w:t>Carlos Chacón D</w:t>
            </w:r>
            <w:r w:rsidR="002D0973" w:rsidRPr="00A50630">
              <w:t>.</w:t>
            </w:r>
            <w:r w:rsidRPr="00A50630">
              <w:t xml:space="preserve">  </w:t>
            </w:r>
          </w:p>
          <w:p w14:paraId="01F8B5F2" w14:textId="77777777" w:rsidR="00DD2AA1" w:rsidRPr="00A50630" w:rsidRDefault="00DD2AA1"/>
        </w:tc>
        <w:tc>
          <w:tcPr>
            <w:tcW w:w="1843" w:type="dxa"/>
          </w:tcPr>
          <w:p w14:paraId="3D68BB2A" w14:textId="77777777" w:rsidR="00DD2AA1" w:rsidRPr="00A50630" w:rsidRDefault="00DD2AA1" w:rsidP="009076EA"/>
          <w:p w14:paraId="75E10137" w14:textId="77777777" w:rsidR="00DD2AA1" w:rsidRPr="00A50630" w:rsidRDefault="00DD2AA1" w:rsidP="009076EA">
            <w:r w:rsidRPr="00A50630">
              <w:t>Básica</w:t>
            </w:r>
          </w:p>
        </w:tc>
        <w:tc>
          <w:tcPr>
            <w:tcW w:w="2976" w:type="dxa"/>
          </w:tcPr>
          <w:p w14:paraId="53F88C59" w14:textId="77777777" w:rsidR="00DD2AA1" w:rsidRPr="00A50630" w:rsidRDefault="00DD2AA1" w:rsidP="009076EA"/>
          <w:p w14:paraId="012D056F" w14:textId="77777777" w:rsidR="00DD2AA1" w:rsidRPr="00A50630" w:rsidRDefault="00DD2AA1" w:rsidP="009076EA">
            <w:r w:rsidRPr="00A50630">
              <w:t>8/11/2019 a 31/12/2021</w:t>
            </w:r>
          </w:p>
          <w:p w14:paraId="3736114C" w14:textId="77777777" w:rsidR="00DD2AA1" w:rsidRPr="00A50630" w:rsidRDefault="00DD2AA1" w:rsidP="009076EA">
            <w:r w:rsidRPr="00A50630">
              <w:t>VI-6231-2019</w:t>
            </w:r>
          </w:p>
          <w:p w14:paraId="30425D43" w14:textId="77777777" w:rsidR="00DD2AA1" w:rsidRPr="00A50630" w:rsidRDefault="00DD2AA1" w:rsidP="009076EA">
            <w:r w:rsidRPr="00A50630">
              <w:t>Resolución 214</w:t>
            </w:r>
          </w:p>
          <w:p w14:paraId="7D00B1AC" w14:textId="77777777" w:rsidR="00DD2AA1" w:rsidRPr="00A50630" w:rsidRDefault="00DD2AA1" w:rsidP="009076EA"/>
        </w:tc>
      </w:tr>
      <w:tr w:rsidR="00C63FD3" w:rsidRPr="00064CA2" w14:paraId="4D812ADF" w14:textId="77777777" w:rsidTr="00A54692">
        <w:tc>
          <w:tcPr>
            <w:tcW w:w="4253" w:type="dxa"/>
          </w:tcPr>
          <w:p w14:paraId="6F0A4D94" w14:textId="77777777" w:rsidR="00C63FD3" w:rsidRPr="00A50630" w:rsidRDefault="00C63FD3" w:rsidP="005765CE">
            <w:pPr>
              <w:jc w:val="both"/>
            </w:pPr>
          </w:p>
          <w:p w14:paraId="794F1967" w14:textId="77777777" w:rsidR="00C63FD3" w:rsidRPr="00A50630" w:rsidRDefault="00C63FD3" w:rsidP="005765CE">
            <w:pPr>
              <w:jc w:val="both"/>
            </w:pPr>
          </w:p>
          <w:p w14:paraId="6A8E8152" w14:textId="77777777" w:rsidR="00C63FD3" w:rsidRPr="00A50630" w:rsidRDefault="00C63FD3" w:rsidP="005765CE">
            <w:pPr>
              <w:jc w:val="both"/>
            </w:pPr>
            <w:r w:rsidRPr="00A50630">
              <w:t>Muestras de avispitas de las familias Aphelinidae y Mymaridae.</w:t>
            </w:r>
          </w:p>
          <w:p w14:paraId="78041F32" w14:textId="77777777" w:rsidR="00C63FD3" w:rsidRPr="00A50630" w:rsidRDefault="00C63FD3" w:rsidP="005765CE">
            <w:pPr>
              <w:jc w:val="both"/>
              <w:rPr>
                <w:kern w:val="3"/>
              </w:rPr>
            </w:pPr>
          </w:p>
        </w:tc>
        <w:tc>
          <w:tcPr>
            <w:tcW w:w="2268" w:type="dxa"/>
          </w:tcPr>
          <w:p w14:paraId="512DBD65" w14:textId="77777777" w:rsidR="00C63FD3" w:rsidRPr="00A50630" w:rsidRDefault="00C63FD3" w:rsidP="005765CE"/>
          <w:p w14:paraId="62C7ABD3" w14:textId="77777777" w:rsidR="00C63FD3" w:rsidRPr="00A50630" w:rsidRDefault="00C63FD3" w:rsidP="005765CE"/>
          <w:p w14:paraId="21179938" w14:textId="77777777" w:rsidR="00C63FD3" w:rsidRPr="00A50630" w:rsidRDefault="00C63FD3" w:rsidP="005765CE">
            <w:r w:rsidRPr="00A50630">
              <w:t>Escuela de Biología</w:t>
            </w:r>
          </w:p>
        </w:tc>
        <w:tc>
          <w:tcPr>
            <w:tcW w:w="2268" w:type="dxa"/>
          </w:tcPr>
          <w:p w14:paraId="215DAB79" w14:textId="77777777" w:rsidR="00C63FD3" w:rsidRPr="00A50630" w:rsidRDefault="00C63FD3" w:rsidP="005765CE"/>
          <w:p w14:paraId="2188084A" w14:textId="77777777" w:rsidR="00C63FD3" w:rsidRPr="00A50630" w:rsidRDefault="00C63FD3" w:rsidP="005765CE"/>
          <w:p w14:paraId="7AB2D5B9" w14:textId="77777777" w:rsidR="00C63FD3" w:rsidRPr="00A50630" w:rsidRDefault="00C63FD3" w:rsidP="005765CE">
            <w:r w:rsidRPr="00A50630">
              <w:t>Paul Hanson S.</w:t>
            </w:r>
          </w:p>
        </w:tc>
        <w:tc>
          <w:tcPr>
            <w:tcW w:w="1843" w:type="dxa"/>
          </w:tcPr>
          <w:p w14:paraId="39BE080D" w14:textId="77777777" w:rsidR="00C63FD3" w:rsidRPr="00A50630" w:rsidRDefault="00C63FD3" w:rsidP="005765CE"/>
        </w:tc>
        <w:tc>
          <w:tcPr>
            <w:tcW w:w="2976" w:type="dxa"/>
          </w:tcPr>
          <w:p w14:paraId="4A47BFA7" w14:textId="77777777" w:rsidR="00C63FD3" w:rsidRPr="00A50630" w:rsidRDefault="00C63FD3" w:rsidP="005765CE">
            <w:pPr>
              <w:pStyle w:val="Standarduser"/>
              <w:tabs>
                <w:tab w:val="left" w:pos="4536"/>
              </w:tabs>
              <w:rPr>
                <w:rFonts w:ascii="Times New Roman" w:hAnsi="Times New Roman"/>
                <w:kern w:val="0"/>
                <w:lang w:val="es-MX" w:eastAsia="en-US"/>
              </w:rPr>
            </w:pPr>
          </w:p>
          <w:p w14:paraId="3D9036D8" w14:textId="77777777" w:rsidR="00C63FD3" w:rsidRPr="00A50630" w:rsidRDefault="00C63FD3" w:rsidP="005765CE">
            <w:pPr>
              <w:pStyle w:val="Standarduser"/>
              <w:tabs>
                <w:tab w:val="left" w:pos="4536"/>
              </w:tabs>
              <w:rPr>
                <w:rFonts w:ascii="Times New Roman" w:hAnsi="Times New Roman"/>
                <w:kern w:val="0"/>
                <w:lang w:val="es-MX" w:eastAsia="en-US"/>
              </w:rPr>
            </w:pPr>
          </w:p>
          <w:p w14:paraId="6094D9C1" w14:textId="77777777" w:rsidR="00C63FD3" w:rsidRPr="00A50630" w:rsidRDefault="00C63FD3" w:rsidP="005765CE">
            <w:pPr>
              <w:pStyle w:val="Standarduser"/>
              <w:tabs>
                <w:tab w:val="left" w:pos="4536"/>
              </w:tabs>
              <w:rPr>
                <w:rFonts w:ascii="Times New Roman" w:hAnsi="Times New Roman"/>
                <w:kern w:val="0"/>
                <w:lang w:val="es-MX" w:eastAsia="en-US"/>
              </w:rPr>
            </w:pPr>
            <w:r w:rsidRPr="00A50630">
              <w:rPr>
                <w:rFonts w:ascii="Times New Roman" w:hAnsi="Times New Roman"/>
                <w:kern w:val="0"/>
                <w:lang w:val="es-MX" w:eastAsia="en-US"/>
              </w:rPr>
              <w:t>15/11/0219</w:t>
            </w:r>
          </w:p>
          <w:p w14:paraId="4972A06C" w14:textId="77777777" w:rsidR="00C63FD3" w:rsidRPr="00A50630" w:rsidRDefault="00C63FD3" w:rsidP="00C63FD3">
            <w:pPr>
              <w:pStyle w:val="Standarduser"/>
              <w:tabs>
                <w:tab w:val="left" w:pos="4536"/>
              </w:tabs>
              <w:rPr>
                <w:rFonts w:ascii="Times New Roman" w:hAnsi="Times New Roman"/>
                <w:kern w:val="0"/>
                <w:lang w:val="es-MX" w:eastAsia="en-US"/>
              </w:rPr>
            </w:pPr>
            <w:r w:rsidRPr="00A50630">
              <w:rPr>
                <w:rFonts w:ascii="Times New Roman" w:hAnsi="Times New Roman"/>
                <w:kern w:val="0"/>
                <w:lang w:val="es-MX" w:eastAsia="en-US"/>
              </w:rPr>
              <w:t>VI-6352-2019</w:t>
            </w:r>
          </w:p>
        </w:tc>
      </w:tr>
      <w:tr w:rsidR="00D24E28" w:rsidRPr="00064CA2" w14:paraId="04165416" w14:textId="77777777" w:rsidTr="00A54692">
        <w:tc>
          <w:tcPr>
            <w:tcW w:w="4253" w:type="dxa"/>
          </w:tcPr>
          <w:p w14:paraId="6F568C78" w14:textId="77777777" w:rsidR="00D24E28" w:rsidRPr="00A50630" w:rsidRDefault="00D24E28" w:rsidP="005765CE">
            <w:pPr>
              <w:tabs>
                <w:tab w:val="left" w:pos="2002"/>
              </w:tabs>
              <w:jc w:val="both"/>
              <w:rPr>
                <w:kern w:val="1"/>
                <w:lang w:eastAsia="zh-CN"/>
              </w:rPr>
            </w:pPr>
          </w:p>
          <w:p w14:paraId="6657C12A" w14:textId="2A2BA31F" w:rsidR="00D24E28" w:rsidRPr="00A50630" w:rsidRDefault="00D24E28" w:rsidP="005765CE">
            <w:pPr>
              <w:tabs>
                <w:tab w:val="left" w:pos="2002"/>
              </w:tabs>
              <w:jc w:val="both"/>
              <w:rPr>
                <w:kern w:val="1"/>
                <w:lang w:eastAsia="zh-CN"/>
              </w:rPr>
            </w:pPr>
            <w:r w:rsidRPr="00A50630">
              <w:rPr>
                <w:kern w:val="1"/>
                <w:lang w:eastAsia="zh-CN"/>
              </w:rPr>
              <w:t xml:space="preserve">Caracterización </w:t>
            </w:r>
            <w:r w:rsidR="00A174E6" w:rsidRPr="00A50630">
              <w:rPr>
                <w:kern w:val="1"/>
                <w:lang w:eastAsia="zh-CN"/>
              </w:rPr>
              <w:t>del microbiota intestinal</w:t>
            </w:r>
            <w:r w:rsidRPr="00A50630">
              <w:rPr>
                <w:kern w:val="1"/>
                <w:lang w:eastAsia="zh-CN"/>
              </w:rPr>
              <w:t xml:space="preserve"> de algunas especies mamíferos herbívoros e insectos xilófagos de Costa Rica.</w:t>
            </w:r>
          </w:p>
          <w:p w14:paraId="4F9A65E9" w14:textId="77777777" w:rsidR="00D24E28" w:rsidRPr="00A50630" w:rsidRDefault="00D24E28" w:rsidP="005765CE">
            <w:pPr>
              <w:tabs>
                <w:tab w:val="left" w:pos="2002"/>
              </w:tabs>
              <w:jc w:val="both"/>
            </w:pPr>
          </w:p>
        </w:tc>
        <w:tc>
          <w:tcPr>
            <w:tcW w:w="2268" w:type="dxa"/>
          </w:tcPr>
          <w:p w14:paraId="71448CEF" w14:textId="77777777" w:rsidR="00D24E28" w:rsidRPr="00A50630" w:rsidRDefault="00D24E28" w:rsidP="005765CE">
            <w:pPr>
              <w:tabs>
                <w:tab w:val="left" w:pos="2002"/>
              </w:tabs>
            </w:pPr>
          </w:p>
          <w:p w14:paraId="6DDF9F3D" w14:textId="77777777" w:rsidR="00D24E28" w:rsidRPr="00A50630" w:rsidRDefault="00D24E28" w:rsidP="005765CE">
            <w:pPr>
              <w:tabs>
                <w:tab w:val="left" w:pos="2002"/>
              </w:tabs>
            </w:pPr>
            <w:r w:rsidRPr="00A50630">
              <w:t>CIEMic</w:t>
            </w:r>
          </w:p>
        </w:tc>
        <w:tc>
          <w:tcPr>
            <w:tcW w:w="2268" w:type="dxa"/>
          </w:tcPr>
          <w:p w14:paraId="36ECCF16" w14:textId="77777777" w:rsidR="00D24E28" w:rsidRPr="00A50630" w:rsidRDefault="00D24E28" w:rsidP="005765CE">
            <w:pPr>
              <w:tabs>
                <w:tab w:val="left" w:pos="2002"/>
              </w:tabs>
            </w:pPr>
          </w:p>
          <w:p w14:paraId="35D1566F" w14:textId="77777777" w:rsidR="00D24E28" w:rsidRPr="00A50630" w:rsidRDefault="00D24E28" w:rsidP="005765CE">
            <w:pPr>
              <w:tabs>
                <w:tab w:val="left" w:pos="2002"/>
              </w:tabs>
            </w:pPr>
            <w:r w:rsidRPr="00A50630">
              <w:t>Adrián Pinto Tomas</w:t>
            </w:r>
          </w:p>
        </w:tc>
        <w:tc>
          <w:tcPr>
            <w:tcW w:w="1843" w:type="dxa"/>
          </w:tcPr>
          <w:p w14:paraId="3AEDB931" w14:textId="77777777" w:rsidR="00D24E28" w:rsidRPr="00A50630" w:rsidRDefault="00D24E28" w:rsidP="005765CE">
            <w:pPr>
              <w:tabs>
                <w:tab w:val="left" w:pos="2002"/>
              </w:tabs>
            </w:pPr>
          </w:p>
          <w:p w14:paraId="4CE6509C" w14:textId="77777777" w:rsidR="00D24E28" w:rsidRPr="00A50630" w:rsidRDefault="00D24E28" w:rsidP="005765CE">
            <w:pPr>
              <w:tabs>
                <w:tab w:val="left" w:pos="2002"/>
              </w:tabs>
            </w:pPr>
            <w:r w:rsidRPr="00A50630">
              <w:t>Básica</w:t>
            </w:r>
          </w:p>
        </w:tc>
        <w:tc>
          <w:tcPr>
            <w:tcW w:w="2976" w:type="dxa"/>
          </w:tcPr>
          <w:p w14:paraId="3AAF5946" w14:textId="77777777" w:rsidR="00D24E28" w:rsidRPr="00A50630" w:rsidRDefault="00D24E28" w:rsidP="005765CE">
            <w:pPr>
              <w:tabs>
                <w:tab w:val="left" w:pos="2002"/>
              </w:tabs>
            </w:pPr>
          </w:p>
          <w:p w14:paraId="74009BC8" w14:textId="77777777" w:rsidR="00D24E28" w:rsidRPr="00A50630" w:rsidRDefault="00D24E28" w:rsidP="005765CE">
            <w:pPr>
              <w:tabs>
                <w:tab w:val="left" w:pos="2002"/>
              </w:tabs>
            </w:pPr>
            <w:r w:rsidRPr="00A50630">
              <w:t>18/11/2019 A 17/12/2021</w:t>
            </w:r>
          </w:p>
          <w:p w14:paraId="56654130" w14:textId="1118CD82" w:rsidR="00D24E28" w:rsidRPr="00A50630" w:rsidRDefault="00D24E28" w:rsidP="005765CE">
            <w:pPr>
              <w:tabs>
                <w:tab w:val="left" w:pos="2002"/>
              </w:tabs>
            </w:pPr>
            <w:r w:rsidRPr="00A50630">
              <w:t>VI-6380-201</w:t>
            </w:r>
            <w:r w:rsidR="00583400">
              <w:t>9</w:t>
            </w:r>
          </w:p>
          <w:p w14:paraId="0582C042" w14:textId="77777777" w:rsidR="00D24E28" w:rsidRPr="00A50630" w:rsidRDefault="00EC273B" w:rsidP="00D24E28">
            <w:pPr>
              <w:tabs>
                <w:tab w:val="left" w:pos="2002"/>
              </w:tabs>
            </w:pPr>
            <w:r w:rsidRPr="00A50630">
              <w:t>Ampliación</w:t>
            </w:r>
          </w:p>
        </w:tc>
      </w:tr>
      <w:tr w:rsidR="00D24E28" w:rsidRPr="00064CA2" w14:paraId="637FE8D3" w14:textId="77777777" w:rsidTr="00A54692">
        <w:tc>
          <w:tcPr>
            <w:tcW w:w="4253" w:type="dxa"/>
          </w:tcPr>
          <w:p w14:paraId="67A474A1" w14:textId="77777777" w:rsidR="00D24E28" w:rsidRPr="00A50630" w:rsidRDefault="00D24E28" w:rsidP="00EA0FB3">
            <w:pPr>
              <w:jc w:val="both"/>
            </w:pPr>
          </w:p>
          <w:p w14:paraId="2B1B3DE0" w14:textId="77777777" w:rsidR="00D24E28" w:rsidRPr="00A50630" w:rsidRDefault="00D24E28" w:rsidP="00EA0FB3">
            <w:pPr>
              <w:jc w:val="both"/>
            </w:pPr>
            <w:r w:rsidRPr="00A50630">
              <w:t>Paleontología, morfología y genética como base para describir la evolución y la distribución de los rodolitos (rhodophyta) en Costa Rica: recomendaciones para su conservación.</w:t>
            </w:r>
          </w:p>
          <w:p w14:paraId="4F2177BE" w14:textId="77777777" w:rsidR="00D24E28" w:rsidRPr="00A50630" w:rsidRDefault="00D24E28" w:rsidP="00EA0FB3">
            <w:pPr>
              <w:jc w:val="both"/>
            </w:pPr>
          </w:p>
        </w:tc>
        <w:tc>
          <w:tcPr>
            <w:tcW w:w="2268" w:type="dxa"/>
          </w:tcPr>
          <w:p w14:paraId="51FB84CC" w14:textId="77777777" w:rsidR="00D24E28" w:rsidRPr="00A50630" w:rsidRDefault="00D24E28"/>
          <w:p w14:paraId="3922589B" w14:textId="25D68688" w:rsidR="00D24E28" w:rsidRPr="00A50630" w:rsidRDefault="00D24E28">
            <w:r w:rsidRPr="00A50630">
              <w:t>CIMAR</w:t>
            </w:r>
          </w:p>
        </w:tc>
        <w:tc>
          <w:tcPr>
            <w:tcW w:w="2268" w:type="dxa"/>
          </w:tcPr>
          <w:p w14:paraId="75AE0B9F" w14:textId="77777777" w:rsidR="00D24E28" w:rsidRPr="00A50630" w:rsidRDefault="00D24E28"/>
          <w:p w14:paraId="3100C062" w14:textId="77777777" w:rsidR="00D24E28" w:rsidRPr="00A50630" w:rsidRDefault="00D24E28">
            <w:r w:rsidRPr="00A50630">
              <w:t>Cindy Fernández G.</w:t>
            </w:r>
          </w:p>
        </w:tc>
        <w:tc>
          <w:tcPr>
            <w:tcW w:w="1843" w:type="dxa"/>
          </w:tcPr>
          <w:p w14:paraId="04E13F8E" w14:textId="77777777" w:rsidR="00D24E28" w:rsidRPr="00A50630" w:rsidRDefault="00D24E28" w:rsidP="009076EA"/>
          <w:p w14:paraId="504FD6CB" w14:textId="77777777" w:rsidR="00D24E28" w:rsidRPr="00A50630" w:rsidRDefault="00D24E28" w:rsidP="009076EA">
            <w:r w:rsidRPr="00A50630">
              <w:t>Básica</w:t>
            </w:r>
          </w:p>
        </w:tc>
        <w:tc>
          <w:tcPr>
            <w:tcW w:w="2976" w:type="dxa"/>
          </w:tcPr>
          <w:p w14:paraId="21F00A08" w14:textId="77777777" w:rsidR="00D24E28" w:rsidRPr="00A50630" w:rsidRDefault="00D24E28" w:rsidP="005765CE"/>
          <w:p w14:paraId="10BD980C" w14:textId="77777777" w:rsidR="00D24E28" w:rsidRPr="00A50630" w:rsidRDefault="00D24E28" w:rsidP="005765CE">
            <w:r w:rsidRPr="00A50630">
              <w:t>28/11/2019 a 31/12/2022</w:t>
            </w:r>
          </w:p>
          <w:p w14:paraId="547EAE3E" w14:textId="77777777" w:rsidR="00D24E28" w:rsidRPr="00A50630" w:rsidRDefault="00D24E28" w:rsidP="005765CE">
            <w:r w:rsidRPr="00A50630">
              <w:t>VI-6580-2019</w:t>
            </w:r>
          </w:p>
          <w:p w14:paraId="1AEF6EF8" w14:textId="77777777" w:rsidR="00D24E28" w:rsidRPr="00A50630" w:rsidRDefault="00D24E28" w:rsidP="005765CE">
            <w:r w:rsidRPr="00A50630">
              <w:t>Resolución 215</w:t>
            </w:r>
          </w:p>
          <w:p w14:paraId="6E80EFE4" w14:textId="77777777" w:rsidR="00D24E28" w:rsidRPr="00A50630" w:rsidRDefault="00D24E28" w:rsidP="005765CE"/>
        </w:tc>
      </w:tr>
      <w:tr w:rsidR="00D24E28" w:rsidRPr="00064CA2" w14:paraId="34098C2D" w14:textId="77777777" w:rsidTr="00A54692">
        <w:tc>
          <w:tcPr>
            <w:tcW w:w="4253" w:type="dxa"/>
          </w:tcPr>
          <w:p w14:paraId="3D13CF2E" w14:textId="77777777" w:rsidR="00D24E28" w:rsidRPr="00A50630" w:rsidRDefault="00D24E28" w:rsidP="00EA0FB3">
            <w:pPr>
              <w:jc w:val="both"/>
            </w:pPr>
          </w:p>
          <w:p w14:paraId="3BFFDA19" w14:textId="77777777" w:rsidR="00D24E28" w:rsidRPr="00A50630" w:rsidRDefault="00D24E28" w:rsidP="00EA0FB3">
            <w:pPr>
              <w:jc w:val="both"/>
            </w:pPr>
          </w:p>
          <w:p w14:paraId="615EC85F" w14:textId="77777777" w:rsidR="00D24E28" w:rsidRPr="00A50630" w:rsidRDefault="00D24E28" w:rsidP="00EA0FB3">
            <w:pPr>
              <w:jc w:val="both"/>
            </w:pPr>
            <w:r w:rsidRPr="00A50630">
              <w:t>Valoración del patrimonio cultural: abordaje interdisciplinario de tres casos de estudios en Cosa Rica.</w:t>
            </w:r>
          </w:p>
          <w:p w14:paraId="0C39D5CF" w14:textId="77777777" w:rsidR="00D24E28" w:rsidRPr="00A50630" w:rsidRDefault="00D24E28" w:rsidP="00EA0FB3">
            <w:pPr>
              <w:jc w:val="both"/>
            </w:pPr>
          </w:p>
        </w:tc>
        <w:tc>
          <w:tcPr>
            <w:tcW w:w="2268" w:type="dxa"/>
          </w:tcPr>
          <w:p w14:paraId="21CC0BE4" w14:textId="77777777" w:rsidR="00D24E28" w:rsidRPr="00A50630" w:rsidRDefault="00D24E28"/>
          <w:p w14:paraId="2BF0EB51" w14:textId="77777777" w:rsidR="00D24E28" w:rsidRPr="00A50630" w:rsidRDefault="00D24E28"/>
          <w:p w14:paraId="548052D3" w14:textId="77777777" w:rsidR="00D24E28" w:rsidRPr="00A50630" w:rsidRDefault="00D24E28">
            <w:r w:rsidRPr="00A50630">
              <w:t>Escuela de Física</w:t>
            </w:r>
          </w:p>
        </w:tc>
        <w:tc>
          <w:tcPr>
            <w:tcW w:w="2268" w:type="dxa"/>
          </w:tcPr>
          <w:p w14:paraId="59F63EAB" w14:textId="77777777" w:rsidR="00D24E28" w:rsidRPr="00A50630" w:rsidRDefault="00D24E28"/>
          <w:p w14:paraId="56CF140A" w14:textId="77777777" w:rsidR="00D24E28" w:rsidRPr="00A50630" w:rsidRDefault="00D24E28"/>
          <w:p w14:paraId="6140AF61" w14:textId="77777777" w:rsidR="00D24E28" w:rsidRPr="00A50630" w:rsidRDefault="00D24E28">
            <w:r w:rsidRPr="00A50630">
              <w:t>Oscar A. Herrera S.</w:t>
            </w:r>
          </w:p>
        </w:tc>
        <w:tc>
          <w:tcPr>
            <w:tcW w:w="1843" w:type="dxa"/>
          </w:tcPr>
          <w:p w14:paraId="0994FDB9" w14:textId="77777777" w:rsidR="00D24E28" w:rsidRPr="00A50630" w:rsidRDefault="00D24E28" w:rsidP="009076EA"/>
          <w:p w14:paraId="33D661BF" w14:textId="77777777" w:rsidR="00D24E28" w:rsidRPr="00A50630" w:rsidRDefault="00D24E28" w:rsidP="009076EA"/>
          <w:p w14:paraId="4270B76D" w14:textId="77777777" w:rsidR="00D24E28" w:rsidRPr="00A50630" w:rsidRDefault="00D24E28" w:rsidP="009076EA">
            <w:r w:rsidRPr="00A50630">
              <w:t>Básica</w:t>
            </w:r>
          </w:p>
        </w:tc>
        <w:tc>
          <w:tcPr>
            <w:tcW w:w="2976" w:type="dxa"/>
          </w:tcPr>
          <w:p w14:paraId="79399EAB" w14:textId="77777777" w:rsidR="00D24E28" w:rsidRPr="00A50630" w:rsidRDefault="00D24E28" w:rsidP="009076EA"/>
          <w:p w14:paraId="328910AA" w14:textId="77777777" w:rsidR="00D24E28" w:rsidRPr="00A50630" w:rsidRDefault="00D24E28" w:rsidP="009076EA"/>
          <w:p w14:paraId="4F511E0D" w14:textId="77777777" w:rsidR="00D24E28" w:rsidRPr="00A50630" w:rsidRDefault="00D24E28" w:rsidP="00B92080">
            <w:r w:rsidRPr="00A50630">
              <w:t>29/11/2019 a 31/12/2021</w:t>
            </w:r>
          </w:p>
          <w:p w14:paraId="75FABFD2" w14:textId="77777777" w:rsidR="00D24E28" w:rsidRPr="00A50630" w:rsidRDefault="00D24E28" w:rsidP="00B92080">
            <w:r w:rsidRPr="00A50630">
              <w:t>VI-6686-2019</w:t>
            </w:r>
          </w:p>
          <w:p w14:paraId="2F9DD918" w14:textId="77777777" w:rsidR="00D24E28" w:rsidRPr="00A50630" w:rsidRDefault="00D24E28" w:rsidP="00B92080">
            <w:r w:rsidRPr="00A50630">
              <w:t>Resolución 216</w:t>
            </w:r>
          </w:p>
          <w:p w14:paraId="559E46A8" w14:textId="77777777" w:rsidR="00D24E28" w:rsidRPr="00A50630" w:rsidRDefault="00D24E28" w:rsidP="009076EA"/>
        </w:tc>
      </w:tr>
      <w:tr w:rsidR="00D24E28" w:rsidRPr="00064CA2" w14:paraId="250490D2" w14:textId="77777777" w:rsidTr="00A54692">
        <w:tc>
          <w:tcPr>
            <w:tcW w:w="4253" w:type="dxa"/>
          </w:tcPr>
          <w:p w14:paraId="6D535876" w14:textId="77777777" w:rsidR="00D24E28" w:rsidRPr="00A50630" w:rsidRDefault="00D24E28" w:rsidP="00EA0FB3">
            <w:pPr>
              <w:jc w:val="both"/>
            </w:pPr>
          </w:p>
          <w:p w14:paraId="317596F6" w14:textId="1EE97E9C" w:rsidR="00D24E28" w:rsidRPr="00A50630" w:rsidRDefault="00D24E28" w:rsidP="00EA0FB3">
            <w:pPr>
              <w:jc w:val="both"/>
            </w:pPr>
            <w:bookmarkStart w:id="4" w:name="_Hlk57199440"/>
            <w:r w:rsidRPr="00A50630">
              <w:t>27 plantas vivas de Dracula erythorcachaete</w:t>
            </w:r>
            <w:bookmarkEnd w:id="4"/>
            <w:r w:rsidR="00A174E6" w:rsidRPr="00A50630">
              <w:t>.</w:t>
            </w:r>
          </w:p>
          <w:p w14:paraId="072D2B05" w14:textId="77777777" w:rsidR="00D24E28" w:rsidRPr="00A50630" w:rsidRDefault="00D24E28" w:rsidP="00EA0FB3">
            <w:pPr>
              <w:jc w:val="both"/>
            </w:pPr>
          </w:p>
        </w:tc>
        <w:tc>
          <w:tcPr>
            <w:tcW w:w="2268" w:type="dxa"/>
          </w:tcPr>
          <w:p w14:paraId="6AD81583" w14:textId="77777777" w:rsidR="00D24E28" w:rsidRPr="00A50630" w:rsidRDefault="00D24E28"/>
          <w:p w14:paraId="7EBE335A" w14:textId="77777777" w:rsidR="00D24E28" w:rsidRPr="00A50630" w:rsidRDefault="00D24E28">
            <w:r w:rsidRPr="00A50630">
              <w:t>JBL</w:t>
            </w:r>
          </w:p>
        </w:tc>
        <w:tc>
          <w:tcPr>
            <w:tcW w:w="2268" w:type="dxa"/>
          </w:tcPr>
          <w:p w14:paraId="61C51222" w14:textId="77777777" w:rsidR="00D24E28" w:rsidRPr="00A50630" w:rsidRDefault="00D24E28"/>
          <w:p w14:paraId="605587BA" w14:textId="77777777" w:rsidR="00D24E28" w:rsidRPr="00A50630" w:rsidRDefault="00D24E28">
            <w:r w:rsidRPr="00A50630">
              <w:t xml:space="preserve">Adam Karremans </w:t>
            </w:r>
          </w:p>
        </w:tc>
        <w:tc>
          <w:tcPr>
            <w:tcW w:w="1843" w:type="dxa"/>
          </w:tcPr>
          <w:p w14:paraId="4C44E18E" w14:textId="77777777" w:rsidR="00D24E28" w:rsidRPr="00A50630" w:rsidRDefault="00D24E28" w:rsidP="009076EA"/>
        </w:tc>
        <w:tc>
          <w:tcPr>
            <w:tcW w:w="2976" w:type="dxa"/>
          </w:tcPr>
          <w:p w14:paraId="098DEF83" w14:textId="77777777" w:rsidR="00D24E28" w:rsidRPr="00A50630" w:rsidRDefault="00D24E28" w:rsidP="009076EA"/>
          <w:p w14:paraId="252A2FC9" w14:textId="77777777" w:rsidR="00D24E28" w:rsidRPr="00A50630" w:rsidRDefault="00D24E28" w:rsidP="009076EA">
            <w:r w:rsidRPr="00A50630">
              <w:t>2/12/2019</w:t>
            </w:r>
          </w:p>
          <w:p w14:paraId="5E77F887" w14:textId="77777777" w:rsidR="00D24E28" w:rsidRPr="00A50630" w:rsidRDefault="00D24E28" w:rsidP="009076EA">
            <w:r w:rsidRPr="00A50630">
              <w:t>VI-6709-2019</w:t>
            </w:r>
          </w:p>
          <w:p w14:paraId="3B8629F6" w14:textId="77777777" w:rsidR="00D24E28" w:rsidRPr="00A50630" w:rsidRDefault="00D24E28" w:rsidP="009076EA"/>
        </w:tc>
      </w:tr>
      <w:tr w:rsidR="00D24E28" w:rsidRPr="00064CA2" w14:paraId="4985F56C" w14:textId="77777777" w:rsidTr="00A54692">
        <w:tc>
          <w:tcPr>
            <w:tcW w:w="4253" w:type="dxa"/>
          </w:tcPr>
          <w:p w14:paraId="3B348295" w14:textId="77777777" w:rsidR="00D24E28" w:rsidRPr="00A50630" w:rsidRDefault="00D24E28" w:rsidP="00372698">
            <w:pPr>
              <w:jc w:val="both"/>
            </w:pPr>
          </w:p>
          <w:p w14:paraId="6882741B" w14:textId="77777777" w:rsidR="00D24E28" w:rsidRPr="00A50630" w:rsidRDefault="00D24E28" w:rsidP="00372698">
            <w:pPr>
              <w:jc w:val="both"/>
            </w:pPr>
            <w:r w:rsidRPr="00A50630">
              <w:t xml:space="preserve">Purificación, identificación y caracterización electrofisiológica del mecanismo de acción de neurotoxinas de venenos de escorpiones de Costa Rica sobre canales iónicos neuronales. </w:t>
            </w:r>
          </w:p>
          <w:p w14:paraId="6FAD11D0" w14:textId="77777777" w:rsidR="00D24E28" w:rsidRPr="00A50630" w:rsidRDefault="00D24E28" w:rsidP="00372698">
            <w:pPr>
              <w:jc w:val="both"/>
            </w:pPr>
          </w:p>
        </w:tc>
        <w:tc>
          <w:tcPr>
            <w:tcW w:w="2268" w:type="dxa"/>
          </w:tcPr>
          <w:p w14:paraId="5D9148E1" w14:textId="77777777" w:rsidR="00D24E28" w:rsidRPr="00A50630" w:rsidRDefault="00D24E28"/>
          <w:p w14:paraId="29A5C45E" w14:textId="77777777" w:rsidR="00D24E28" w:rsidRPr="00A50630" w:rsidRDefault="00D24E28">
            <w:r w:rsidRPr="00A50630">
              <w:t xml:space="preserve">Escuela de Medicina </w:t>
            </w:r>
          </w:p>
        </w:tc>
        <w:tc>
          <w:tcPr>
            <w:tcW w:w="2268" w:type="dxa"/>
          </w:tcPr>
          <w:p w14:paraId="576B21D0" w14:textId="77777777" w:rsidR="00D24E28" w:rsidRPr="00A50630" w:rsidRDefault="00D24E28"/>
          <w:p w14:paraId="43FD1655" w14:textId="77777777" w:rsidR="00D24E28" w:rsidRPr="00A50630" w:rsidRDefault="00D24E28">
            <w:r w:rsidRPr="00A50630">
              <w:t>Oscar G.  Brenes G.</w:t>
            </w:r>
          </w:p>
        </w:tc>
        <w:tc>
          <w:tcPr>
            <w:tcW w:w="1843" w:type="dxa"/>
          </w:tcPr>
          <w:p w14:paraId="5F4E98B0" w14:textId="77777777" w:rsidR="00D24E28" w:rsidRPr="00A50630" w:rsidRDefault="00D24E28" w:rsidP="009076EA"/>
          <w:p w14:paraId="654481A9" w14:textId="77777777" w:rsidR="00D24E28" w:rsidRPr="00A50630" w:rsidRDefault="00D24E28" w:rsidP="009076EA">
            <w:r w:rsidRPr="00A50630">
              <w:t>Básica</w:t>
            </w:r>
          </w:p>
        </w:tc>
        <w:tc>
          <w:tcPr>
            <w:tcW w:w="2976" w:type="dxa"/>
          </w:tcPr>
          <w:p w14:paraId="102F158D" w14:textId="77777777" w:rsidR="00D24E28" w:rsidRPr="00A50630" w:rsidRDefault="00D24E28" w:rsidP="009076EA"/>
          <w:p w14:paraId="795A7DF0" w14:textId="77777777" w:rsidR="00D24E28" w:rsidRPr="00A50630" w:rsidRDefault="00D24E28" w:rsidP="00372698">
            <w:r w:rsidRPr="00A50630">
              <w:t>17/12/2019 a 31/12/2022</w:t>
            </w:r>
          </w:p>
          <w:p w14:paraId="1F9E577A" w14:textId="77777777" w:rsidR="00D24E28" w:rsidRPr="00A50630" w:rsidRDefault="00D24E28" w:rsidP="00372698">
            <w:r w:rsidRPr="00A50630">
              <w:t>VI-7033-2019</w:t>
            </w:r>
          </w:p>
          <w:p w14:paraId="188E9D64" w14:textId="77777777" w:rsidR="00D24E28" w:rsidRPr="00A50630" w:rsidRDefault="00D24E28" w:rsidP="00372698">
            <w:r w:rsidRPr="00A50630">
              <w:t>Resolución 217</w:t>
            </w:r>
          </w:p>
          <w:p w14:paraId="3238D667" w14:textId="77777777" w:rsidR="00D24E28" w:rsidRPr="00A50630" w:rsidRDefault="00D24E28" w:rsidP="009076EA"/>
        </w:tc>
      </w:tr>
      <w:tr w:rsidR="00D24E28" w:rsidRPr="00064CA2" w14:paraId="47D8E98C" w14:textId="77777777" w:rsidTr="00A54692">
        <w:tc>
          <w:tcPr>
            <w:tcW w:w="4253" w:type="dxa"/>
          </w:tcPr>
          <w:p w14:paraId="33251F6E" w14:textId="77777777" w:rsidR="00D24E28" w:rsidRPr="00A50630" w:rsidRDefault="00D24E28" w:rsidP="00EA0FB3">
            <w:pPr>
              <w:jc w:val="both"/>
            </w:pPr>
          </w:p>
          <w:p w14:paraId="7DEA5FA1" w14:textId="5BE36EE9" w:rsidR="00D24E28" w:rsidRPr="00A50630" w:rsidRDefault="00D24E28" w:rsidP="00EA0FB3">
            <w:pPr>
              <w:jc w:val="both"/>
            </w:pPr>
            <w:r w:rsidRPr="00A50630">
              <w:t>Transcriptómica de la síntesis temprana de venenos en sapos.</w:t>
            </w:r>
          </w:p>
        </w:tc>
        <w:tc>
          <w:tcPr>
            <w:tcW w:w="2268" w:type="dxa"/>
          </w:tcPr>
          <w:p w14:paraId="23638FC3" w14:textId="77777777" w:rsidR="00D24E28" w:rsidRPr="00A50630" w:rsidRDefault="00D24E28"/>
          <w:p w14:paraId="3D8EF173" w14:textId="77777777" w:rsidR="00D24E28" w:rsidRPr="00A50630" w:rsidRDefault="00D24E28">
            <w:r w:rsidRPr="00A50630">
              <w:t>ICP</w:t>
            </w:r>
          </w:p>
        </w:tc>
        <w:tc>
          <w:tcPr>
            <w:tcW w:w="2268" w:type="dxa"/>
          </w:tcPr>
          <w:p w14:paraId="2FD198CD" w14:textId="77777777" w:rsidR="00D24E28" w:rsidRPr="00A50630" w:rsidRDefault="00D24E28"/>
          <w:p w14:paraId="16DFCA04" w14:textId="77777777" w:rsidR="00D24E28" w:rsidRPr="00A50630" w:rsidRDefault="00D24E28">
            <w:r w:rsidRPr="00A50630">
              <w:t>Jennifer Lynn S.</w:t>
            </w:r>
          </w:p>
        </w:tc>
        <w:tc>
          <w:tcPr>
            <w:tcW w:w="1843" w:type="dxa"/>
          </w:tcPr>
          <w:p w14:paraId="2255B141" w14:textId="77777777" w:rsidR="00D24E28" w:rsidRPr="00A50630" w:rsidRDefault="00D24E28" w:rsidP="009076EA"/>
          <w:p w14:paraId="4C7DCE20" w14:textId="77777777" w:rsidR="00D24E28" w:rsidRPr="00A50630" w:rsidRDefault="00D24E28" w:rsidP="009076EA">
            <w:r w:rsidRPr="00A50630">
              <w:t>Básica</w:t>
            </w:r>
          </w:p>
        </w:tc>
        <w:tc>
          <w:tcPr>
            <w:tcW w:w="2976" w:type="dxa"/>
          </w:tcPr>
          <w:p w14:paraId="11596E5B" w14:textId="77777777" w:rsidR="00D24E28" w:rsidRPr="00A50630" w:rsidRDefault="00D24E28" w:rsidP="00FC0073"/>
          <w:p w14:paraId="2EEB4C89" w14:textId="77777777" w:rsidR="00D24E28" w:rsidRPr="00A50630" w:rsidRDefault="00D24E28" w:rsidP="00FC0073">
            <w:r w:rsidRPr="00A50630">
              <w:t>17/12/2019 a 31/03/2023</w:t>
            </w:r>
          </w:p>
          <w:p w14:paraId="13E3F572" w14:textId="77777777" w:rsidR="00D24E28" w:rsidRPr="00A50630" w:rsidRDefault="00D24E28" w:rsidP="00FC0073">
            <w:r w:rsidRPr="00A50630">
              <w:t>VI-7030-2019</w:t>
            </w:r>
          </w:p>
          <w:p w14:paraId="157BC247" w14:textId="3F22C2CD" w:rsidR="00D24E28" w:rsidRPr="00A50630" w:rsidRDefault="00D24E28" w:rsidP="00EB275E">
            <w:r w:rsidRPr="00A50630">
              <w:t>Resolución 218</w:t>
            </w:r>
          </w:p>
        </w:tc>
      </w:tr>
      <w:tr w:rsidR="00D24E28" w:rsidRPr="00064CA2" w14:paraId="0C19DB17" w14:textId="77777777" w:rsidTr="00A54692">
        <w:tc>
          <w:tcPr>
            <w:tcW w:w="4253" w:type="dxa"/>
          </w:tcPr>
          <w:p w14:paraId="67846BD6" w14:textId="77777777" w:rsidR="00D24E28" w:rsidRPr="00A50630" w:rsidRDefault="00D24E28" w:rsidP="00EA0FB3">
            <w:pPr>
              <w:jc w:val="both"/>
            </w:pPr>
          </w:p>
          <w:p w14:paraId="5E29D19F" w14:textId="12D3352A" w:rsidR="00D24E28" w:rsidRPr="00A50630" w:rsidRDefault="00D24E28" w:rsidP="00EA0FB3">
            <w:pPr>
              <w:jc w:val="both"/>
            </w:pPr>
            <w:r w:rsidRPr="00A50630">
              <w:t xml:space="preserve">Comportamiento de abejas polinizadoras, éxito reproductivo y genética del polimorfismo de glándulas de aceite de </w:t>
            </w:r>
            <w:r w:rsidRPr="00A50630">
              <w:lastRenderedPageBreak/>
              <w:t>Banisteriopsis muricata en el Parque Nacional Guanacaste, Costa Rica.</w:t>
            </w:r>
          </w:p>
          <w:p w14:paraId="055BBBA6" w14:textId="77777777" w:rsidR="00D24E28" w:rsidRPr="00A50630" w:rsidRDefault="00D24E28" w:rsidP="00EA0FB3">
            <w:pPr>
              <w:jc w:val="both"/>
            </w:pPr>
          </w:p>
        </w:tc>
        <w:tc>
          <w:tcPr>
            <w:tcW w:w="2268" w:type="dxa"/>
          </w:tcPr>
          <w:p w14:paraId="2B3A7E96" w14:textId="77777777" w:rsidR="00D24E28" w:rsidRPr="00A50630" w:rsidRDefault="00D24E28"/>
          <w:p w14:paraId="7E170B91" w14:textId="7C2C8968" w:rsidR="00D24E28" w:rsidRPr="00A50630" w:rsidRDefault="00D24E28">
            <w:r w:rsidRPr="00A50630">
              <w:t>Escuela de Biología</w:t>
            </w:r>
          </w:p>
        </w:tc>
        <w:tc>
          <w:tcPr>
            <w:tcW w:w="2268" w:type="dxa"/>
          </w:tcPr>
          <w:p w14:paraId="5523BA07" w14:textId="77777777" w:rsidR="00D24E28" w:rsidRPr="00A50630" w:rsidRDefault="00D24E28"/>
          <w:p w14:paraId="56A47E3A" w14:textId="4C212A50" w:rsidR="00D24E28" w:rsidRPr="00A50630" w:rsidRDefault="00D24E28">
            <w:r w:rsidRPr="00A50630">
              <w:t>Jorge Lobo S.</w:t>
            </w:r>
          </w:p>
          <w:p w14:paraId="7F8B4F2F" w14:textId="77777777" w:rsidR="00D24E28" w:rsidRPr="00A50630" w:rsidRDefault="00D24E28"/>
        </w:tc>
        <w:tc>
          <w:tcPr>
            <w:tcW w:w="1843" w:type="dxa"/>
          </w:tcPr>
          <w:p w14:paraId="1E69AF4B" w14:textId="77777777" w:rsidR="00D24E28" w:rsidRPr="00A50630" w:rsidRDefault="00D24E28" w:rsidP="009076EA"/>
          <w:p w14:paraId="57769567" w14:textId="73239B3F" w:rsidR="00D24E28" w:rsidRPr="00A50630" w:rsidRDefault="00D24E28" w:rsidP="009076EA">
            <w:r w:rsidRPr="00A50630">
              <w:t>Básica</w:t>
            </w:r>
          </w:p>
        </w:tc>
        <w:tc>
          <w:tcPr>
            <w:tcW w:w="2976" w:type="dxa"/>
          </w:tcPr>
          <w:p w14:paraId="7B4E835B" w14:textId="77777777" w:rsidR="00D24E28" w:rsidRPr="00A50630" w:rsidRDefault="00D24E28" w:rsidP="006D2AD5"/>
          <w:p w14:paraId="0E122C54" w14:textId="1E929E22" w:rsidR="00D24E28" w:rsidRPr="00A50630" w:rsidRDefault="00D24E28" w:rsidP="006D2AD5">
            <w:r w:rsidRPr="00A50630">
              <w:t>17/12/2019 a 15/07/2022</w:t>
            </w:r>
          </w:p>
          <w:p w14:paraId="6A3B4624" w14:textId="77777777" w:rsidR="00D24E28" w:rsidRPr="00A50630" w:rsidRDefault="00D24E28" w:rsidP="006D2AD5">
            <w:r w:rsidRPr="00A50630">
              <w:t>VI-7028-2019</w:t>
            </w:r>
          </w:p>
          <w:p w14:paraId="7EFEB2AF" w14:textId="77777777" w:rsidR="00D24E28" w:rsidRPr="00A50630" w:rsidRDefault="00D24E28" w:rsidP="006D2AD5">
            <w:r w:rsidRPr="00A50630">
              <w:t>Resolución 219</w:t>
            </w:r>
          </w:p>
        </w:tc>
      </w:tr>
      <w:tr w:rsidR="00D24E28" w:rsidRPr="00064CA2" w14:paraId="1D6D3563" w14:textId="77777777" w:rsidTr="00A54692">
        <w:tc>
          <w:tcPr>
            <w:tcW w:w="4253" w:type="dxa"/>
          </w:tcPr>
          <w:p w14:paraId="56F6AA0A" w14:textId="77777777" w:rsidR="00D24E28" w:rsidRPr="00A50630" w:rsidRDefault="00D24E28" w:rsidP="00EA0FB3">
            <w:pPr>
              <w:jc w:val="both"/>
            </w:pPr>
          </w:p>
          <w:p w14:paraId="4FE633AC" w14:textId="77777777" w:rsidR="00D24E28" w:rsidRPr="00A50630" w:rsidRDefault="00D24E28" w:rsidP="00EA0FB3">
            <w:pPr>
              <w:jc w:val="both"/>
            </w:pPr>
            <w:r w:rsidRPr="00A50630">
              <w:t>Estudio del efecto sobre la motilidad intestinal de fracciones del extracto etanólico de hojas de Licania platypus en un modelo de órgano aislado en ratas Hsd: Sprague Dawley.</w:t>
            </w:r>
          </w:p>
          <w:p w14:paraId="4D5938DB" w14:textId="77777777" w:rsidR="00D24E28" w:rsidRPr="00A50630" w:rsidRDefault="00D24E28" w:rsidP="00EA0FB3">
            <w:pPr>
              <w:jc w:val="both"/>
            </w:pPr>
          </w:p>
        </w:tc>
        <w:tc>
          <w:tcPr>
            <w:tcW w:w="2268" w:type="dxa"/>
          </w:tcPr>
          <w:p w14:paraId="72E70E8F" w14:textId="77777777" w:rsidR="00D24E28" w:rsidRPr="00A50630" w:rsidRDefault="00D24E28"/>
          <w:p w14:paraId="25267E75" w14:textId="77777777" w:rsidR="00D24E28" w:rsidRPr="00A50630" w:rsidRDefault="00D24E28">
            <w:r w:rsidRPr="00A50630">
              <w:t>INFAR</w:t>
            </w:r>
          </w:p>
        </w:tc>
        <w:tc>
          <w:tcPr>
            <w:tcW w:w="2268" w:type="dxa"/>
          </w:tcPr>
          <w:p w14:paraId="50CE27BE" w14:textId="77777777" w:rsidR="00D24E28" w:rsidRPr="00A50630" w:rsidRDefault="00D24E28"/>
          <w:p w14:paraId="0FD78AAE" w14:textId="77777777" w:rsidR="00D24E28" w:rsidRPr="00A50630" w:rsidRDefault="00D24E28">
            <w:r w:rsidRPr="00A50630">
              <w:t>Marta E. Porras N.</w:t>
            </w:r>
          </w:p>
        </w:tc>
        <w:tc>
          <w:tcPr>
            <w:tcW w:w="1843" w:type="dxa"/>
          </w:tcPr>
          <w:p w14:paraId="5AEFE2D7" w14:textId="77777777" w:rsidR="00D24E28" w:rsidRPr="00A50630" w:rsidRDefault="00D24E28" w:rsidP="009076EA"/>
          <w:p w14:paraId="3FDE43B2" w14:textId="77777777" w:rsidR="00D24E28" w:rsidRPr="00A50630" w:rsidRDefault="00D24E28" w:rsidP="009076EA">
            <w:r w:rsidRPr="00A50630">
              <w:t>Básica</w:t>
            </w:r>
          </w:p>
        </w:tc>
        <w:tc>
          <w:tcPr>
            <w:tcW w:w="2976" w:type="dxa"/>
          </w:tcPr>
          <w:p w14:paraId="4CD7EB97" w14:textId="77777777" w:rsidR="00D24E28" w:rsidRPr="00A50630" w:rsidRDefault="00D24E28" w:rsidP="00510CA6"/>
          <w:p w14:paraId="1275D73A" w14:textId="77777777" w:rsidR="00D24E28" w:rsidRPr="00A50630" w:rsidRDefault="00D24E28" w:rsidP="00510CA6">
            <w:r w:rsidRPr="00A50630">
              <w:t>17/12/2019 a 15/01/2022</w:t>
            </w:r>
          </w:p>
          <w:p w14:paraId="4DCE779A" w14:textId="77777777" w:rsidR="00D24E28" w:rsidRPr="00A50630" w:rsidRDefault="00D24E28" w:rsidP="00510CA6">
            <w:r w:rsidRPr="00A50630">
              <w:t>VI-7034-2019</w:t>
            </w:r>
          </w:p>
          <w:p w14:paraId="04CF3D3E" w14:textId="77777777" w:rsidR="00D24E28" w:rsidRPr="00A50630" w:rsidRDefault="00D24E28" w:rsidP="00510CA6">
            <w:r w:rsidRPr="00A50630">
              <w:t>Resolución 220</w:t>
            </w:r>
          </w:p>
        </w:tc>
      </w:tr>
      <w:tr w:rsidR="00D24E28" w:rsidRPr="00064CA2" w14:paraId="72BC22F3" w14:textId="77777777" w:rsidTr="00A54692">
        <w:tc>
          <w:tcPr>
            <w:tcW w:w="4253" w:type="dxa"/>
          </w:tcPr>
          <w:p w14:paraId="01A5E3D8" w14:textId="77777777" w:rsidR="005765CE" w:rsidRPr="00A50630" w:rsidRDefault="005765CE" w:rsidP="00EA0FB3">
            <w:pPr>
              <w:jc w:val="both"/>
              <w:rPr>
                <w:lang w:val="en-US"/>
              </w:rPr>
            </w:pPr>
          </w:p>
          <w:p w14:paraId="542296E1" w14:textId="77777777" w:rsidR="00D24E28" w:rsidRPr="00A50630" w:rsidRDefault="00D24E28" w:rsidP="00EA0FB3">
            <w:pPr>
              <w:jc w:val="both"/>
              <w:rPr>
                <w:lang w:val="en-US"/>
              </w:rPr>
            </w:pPr>
            <w:r w:rsidRPr="00A50630">
              <w:rPr>
                <w:lang w:val="en-US"/>
              </w:rPr>
              <w:t>Caffeine Biosynthesis regulation in coffee by genome editing with CRISPR/Cas9 system.</w:t>
            </w:r>
          </w:p>
          <w:p w14:paraId="4E032588" w14:textId="77777777" w:rsidR="00D24E28" w:rsidRPr="00A50630" w:rsidRDefault="00D24E28" w:rsidP="00EA0FB3">
            <w:pPr>
              <w:jc w:val="both"/>
              <w:rPr>
                <w:lang w:val="en-US"/>
              </w:rPr>
            </w:pPr>
          </w:p>
        </w:tc>
        <w:tc>
          <w:tcPr>
            <w:tcW w:w="2268" w:type="dxa"/>
          </w:tcPr>
          <w:p w14:paraId="69C3B802" w14:textId="77777777" w:rsidR="00D24E28" w:rsidRPr="00A50630" w:rsidRDefault="00D24E28">
            <w:pPr>
              <w:rPr>
                <w:lang w:val="en-US"/>
              </w:rPr>
            </w:pPr>
          </w:p>
          <w:p w14:paraId="14770A42" w14:textId="71AC8FAB" w:rsidR="00D24E28" w:rsidRPr="00A50630" w:rsidRDefault="00B96231">
            <w:r w:rsidRPr="00A50630">
              <w:t>Escuela de Biología</w:t>
            </w:r>
          </w:p>
        </w:tc>
        <w:tc>
          <w:tcPr>
            <w:tcW w:w="2268" w:type="dxa"/>
          </w:tcPr>
          <w:p w14:paraId="35D13E2C" w14:textId="77777777" w:rsidR="00D24E28" w:rsidRPr="00A50630" w:rsidRDefault="00D24E28"/>
          <w:p w14:paraId="374B00AA" w14:textId="78D3D558" w:rsidR="00D24E28" w:rsidRPr="00A50630" w:rsidRDefault="00B96231">
            <w:r w:rsidRPr="00A50630">
              <w:t>Andrés Gatica A.</w:t>
            </w:r>
          </w:p>
        </w:tc>
        <w:tc>
          <w:tcPr>
            <w:tcW w:w="1843" w:type="dxa"/>
          </w:tcPr>
          <w:p w14:paraId="53655C10" w14:textId="77777777" w:rsidR="00D24E28" w:rsidRPr="00A50630" w:rsidRDefault="00D24E28" w:rsidP="009076EA"/>
          <w:p w14:paraId="7289B7A3" w14:textId="77777777" w:rsidR="00D24E28" w:rsidRPr="00A50630" w:rsidRDefault="00D24E28" w:rsidP="009076EA">
            <w:r w:rsidRPr="00A50630">
              <w:t>Básica</w:t>
            </w:r>
          </w:p>
        </w:tc>
        <w:tc>
          <w:tcPr>
            <w:tcW w:w="2976" w:type="dxa"/>
          </w:tcPr>
          <w:p w14:paraId="2856E2A6" w14:textId="77777777" w:rsidR="00D24E28" w:rsidRPr="00A50630" w:rsidRDefault="00D24E28" w:rsidP="007D2A4B"/>
          <w:p w14:paraId="2841CCA7" w14:textId="77777777" w:rsidR="00D24E28" w:rsidRPr="00A50630" w:rsidRDefault="00D24E28" w:rsidP="007D2A4B">
            <w:r w:rsidRPr="00A50630">
              <w:t>17/12/2019 a 31/12/2022</w:t>
            </w:r>
          </w:p>
          <w:p w14:paraId="7F54EE0B" w14:textId="77777777" w:rsidR="00D24E28" w:rsidRPr="00A50630" w:rsidRDefault="00D24E28" w:rsidP="007D2A4B">
            <w:r w:rsidRPr="00A50630">
              <w:t>VI-7036-2019</w:t>
            </w:r>
          </w:p>
          <w:p w14:paraId="783D11DB" w14:textId="77777777" w:rsidR="00D24E28" w:rsidRPr="00A50630" w:rsidRDefault="00D24E28" w:rsidP="007D2A4B">
            <w:r w:rsidRPr="00A50630">
              <w:t>Resolución 221</w:t>
            </w:r>
          </w:p>
          <w:p w14:paraId="59E2F41F" w14:textId="77777777" w:rsidR="00D24E28" w:rsidRPr="00A50630" w:rsidRDefault="00D24E28" w:rsidP="007D2A4B"/>
        </w:tc>
      </w:tr>
      <w:tr w:rsidR="00D24E28" w:rsidRPr="00064CA2" w14:paraId="257EAD1E" w14:textId="77777777" w:rsidTr="00A54692">
        <w:tc>
          <w:tcPr>
            <w:tcW w:w="4253" w:type="dxa"/>
          </w:tcPr>
          <w:p w14:paraId="3695AE60" w14:textId="77777777" w:rsidR="00D24E28" w:rsidRPr="00A50630" w:rsidRDefault="00D24E28">
            <w:pPr>
              <w:rPr>
                <w:lang w:val="es-ES_tradnl"/>
              </w:rPr>
            </w:pPr>
          </w:p>
          <w:p w14:paraId="274F7A82" w14:textId="77777777" w:rsidR="00D24E28" w:rsidRPr="00A50630" w:rsidRDefault="00D24E28" w:rsidP="005765CE">
            <w:pPr>
              <w:jc w:val="both"/>
              <w:rPr>
                <w:lang w:val="es-ES_tradnl"/>
              </w:rPr>
            </w:pPr>
            <w:r w:rsidRPr="00A50630">
              <w:rPr>
                <w:lang w:val="es-ES_tradnl"/>
              </w:rPr>
              <w:t>Diversidad &amp; Estructura Genética de la Danta Centroamericana (Tapirus bairdii) en el Noroeste de la Cordillera de Talamanca, Costa Rica.</w:t>
            </w:r>
          </w:p>
          <w:p w14:paraId="2F1B9AB4" w14:textId="77777777" w:rsidR="00D24E28" w:rsidRPr="00A50630" w:rsidRDefault="00D24E28">
            <w:pPr>
              <w:rPr>
                <w:lang w:val="es-ES_tradnl"/>
              </w:rPr>
            </w:pPr>
          </w:p>
        </w:tc>
        <w:tc>
          <w:tcPr>
            <w:tcW w:w="2268" w:type="dxa"/>
          </w:tcPr>
          <w:p w14:paraId="510ABE30" w14:textId="77777777" w:rsidR="00D24E28" w:rsidRPr="00A50630" w:rsidRDefault="00D24E28"/>
          <w:p w14:paraId="242F0644" w14:textId="77777777" w:rsidR="00D24E28" w:rsidRPr="00A50630" w:rsidRDefault="00D24E28">
            <w:r w:rsidRPr="00A50630">
              <w:t>Escuela de Biología</w:t>
            </w:r>
          </w:p>
        </w:tc>
        <w:tc>
          <w:tcPr>
            <w:tcW w:w="2268" w:type="dxa"/>
          </w:tcPr>
          <w:p w14:paraId="3B10157A" w14:textId="77777777" w:rsidR="00D24E28" w:rsidRPr="00A50630" w:rsidRDefault="00D24E28"/>
          <w:p w14:paraId="7314BAB1" w14:textId="77777777" w:rsidR="00D24E28" w:rsidRPr="00A50630" w:rsidRDefault="00D24E28">
            <w:r w:rsidRPr="00A50630">
              <w:t>Gustavo Gutiérrrez E.</w:t>
            </w:r>
          </w:p>
          <w:p w14:paraId="7D4AFC2D" w14:textId="77777777" w:rsidR="00D24E28" w:rsidRPr="00A50630" w:rsidRDefault="00D24E28">
            <w:r w:rsidRPr="00A50630">
              <w:t>Juan C. Delgado C.</w:t>
            </w:r>
          </w:p>
        </w:tc>
        <w:tc>
          <w:tcPr>
            <w:tcW w:w="1843" w:type="dxa"/>
          </w:tcPr>
          <w:p w14:paraId="40B94F7F" w14:textId="77777777" w:rsidR="00D24E28" w:rsidRPr="00A50630" w:rsidRDefault="00D24E28"/>
          <w:p w14:paraId="202B8C70" w14:textId="77777777" w:rsidR="00D24E28" w:rsidRPr="00A50630" w:rsidRDefault="005765CE">
            <w:r w:rsidRPr="00A50630">
              <w:t>Básica</w:t>
            </w:r>
          </w:p>
        </w:tc>
        <w:tc>
          <w:tcPr>
            <w:tcW w:w="2976" w:type="dxa"/>
          </w:tcPr>
          <w:p w14:paraId="41B75B3C" w14:textId="77777777" w:rsidR="00D24E28" w:rsidRPr="00A50630" w:rsidRDefault="00D24E28" w:rsidP="00880F4E"/>
          <w:p w14:paraId="3233EFA1" w14:textId="77777777" w:rsidR="005765CE" w:rsidRPr="00A50630" w:rsidRDefault="005765CE" w:rsidP="005765CE">
            <w:r w:rsidRPr="00A50630">
              <w:t xml:space="preserve">08/01/2020 a </w:t>
            </w:r>
          </w:p>
          <w:p w14:paraId="0D7CBD5F" w14:textId="77777777" w:rsidR="005765CE" w:rsidRPr="00A50630" w:rsidRDefault="005765CE" w:rsidP="005765CE">
            <w:r w:rsidRPr="00A50630">
              <w:t>VI-96-2020</w:t>
            </w:r>
          </w:p>
          <w:p w14:paraId="05799CBD" w14:textId="77777777" w:rsidR="00D24E28" w:rsidRPr="00A50630" w:rsidRDefault="005765CE" w:rsidP="005765CE">
            <w:r w:rsidRPr="00A50630">
              <w:t>Resolución 222</w:t>
            </w:r>
          </w:p>
        </w:tc>
      </w:tr>
      <w:tr w:rsidR="002F5E1A" w:rsidRPr="00064CA2" w14:paraId="251A3826" w14:textId="77777777" w:rsidTr="00A54692">
        <w:tc>
          <w:tcPr>
            <w:tcW w:w="4253" w:type="dxa"/>
          </w:tcPr>
          <w:p w14:paraId="07C4230E" w14:textId="77777777" w:rsidR="005765CE" w:rsidRPr="00A50630" w:rsidRDefault="005765CE">
            <w:pPr>
              <w:rPr>
                <w:lang w:val="es-ES_tradnl"/>
              </w:rPr>
            </w:pPr>
          </w:p>
          <w:p w14:paraId="0A818AAF" w14:textId="77777777" w:rsidR="002F5E1A" w:rsidRPr="00A50630" w:rsidRDefault="002F5E1A" w:rsidP="005765CE">
            <w:pPr>
              <w:jc w:val="both"/>
              <w:rPr>
                <w:lang w:val="es-ES_tradnl"/>
              </w:rPr>
            </w:pPr>
            <w:r w:rsidRPr="00A50630">
              <w:rPr>
                <w:lang w:val="es-ES_tradnl"/>
              </w:rPr>
              <w:t>Viabilidad de las semillas de frijol provenientes del CIAT luego de 30 años de almacenamiento en el Banco Duplicado de Germoplasma del CATIE</w:t>
            </w:r>
            <w:r w:rsidR="005765CE" w:rsidRPr="00A50630">
              <w:rPr>
                <w:lang w:val="es-ES_tradnl"/>
              </w:rPr>
              <w:t>.</w:t>
            </w:r>
          </w:p>
          <w:p w14:paraId="26B210B3" w14:textId="77777777" w:rsidR="005765CE" w:rsidRPr="00A50630" w:rsidRDefault="005765CE">
            <w:pPr>
              <w:rPr>
                <w:lang w:val="es-ES_tradnl"/>
              </w:rPr>
            </w:pPr>
          </w:p>
        </w:tc>
        <w:tc>
          <w:tcPr>
            <w:tcW w:w="2268" w:type="dxa"/>
          </w:tcPr>
          <w:p w14:paraId="1837748D" w14:textId="77777777" w:rsidR="002F5E1A" w:rsidRPr="00A50630" w:rsidRDefault="002F5E1A"/>
          <w:p w14:paraId="227F10AD" w14:textId="77777777" w:rsidR="005765CE" w:rsidRPr="00A50630" w:rsidRDefault="00DA599F">
            <w:pPr>
              <w:rPr>
                <w:lang w:val="es-CR"/>
              </w:rPr>
            </w:pPr>
            <w:r w:rsidRPr="00A50630">
              <w:rPr>
                <w:lang w:val="es-CR"/>
              </w:rPr>
              <w:t>CIGRAS</w:t>
            </w:r>
          </w:p>
        </w:tc>
        <w:tc>
          <w:tcPr>
            <w:tcW w:w="2268" w:type="dxa"/>
          </w:tcPr>
          <w:p w14:paraId="7FAF9350" w14:textId="77777777" w:rsidR="002F5E1A" w:rsidRPr="00A50630" w:rsidRDefault="002F5E1A"/>
          <w:p w14:paraId="0DB3556F" w14:textId="77777777" w:rsidR="00DA599F" w:rsidRPr="00A50630" w:rsidRDefault="00DA599F">
            <w:r w:rsidRPr="00A50630">
              <w:t>Luis O. Barboza B.</w:t>
            </w:r>
          </w:p>
        </w:tc>
        <w:tc>
          <w:tcPr>
            <w:tcW w:w="1843" w:type="dxa"/>
          </w:tcPr>
          <w:p w14:paraId="33E1300F" w14:textId="77777777" w:rsidR="002F5E1A" w:rsidRPr="00A50630" w:rsidRDefault="002F5E1A"/>
          <w:p w14:paraId="60FD73C8" w14:textId="77777777" w:rsidR="00DA599F" w:rsidRPr="00A50630" w:rsidRDefault="00DA599F">
            <w:r w:rsidRPr="00A50630">
              <w:t>Básica</w:t>
            </w:r>
          </w:p>
        </w:tc>
        <w:tc>
          <w:tcPr>
            <w:tcW w:w="2976" w:type="dxa"/>
          </w:tcPr>
          <w:p w14:paraId="764FB2AB" w14:textId="77777777" w:rsidR="00DA599F" w:rsidRPr="00A50630" w:rsidRDefault="00DA599F" w:rsidP="00DA599F">
            <w:pPr>
              <w:rPr>
                <w:color w:val="FF0000"/>
              </w:rPr>
            </w:pPr>
          </w:p>
          <w:p w14:paraId="6A86435A" w14:textId="77777777" w:rsidR="00DA599F" w:rsidRPr="00A50630" w:rsidRDefault="00122E5E" w:rsidP="00DA599F">
            <w:r w:rsidRPr="00A50630">
              <w:t>16/01/</w:t>
            </w:r>
            <w:r w:rsidR="00520155" w:rsidRPr="00A50630">
              <w:t>2020 a 31/12/20</w:t>
            </w:r>
            <w:r w:rsidR="00DA599F" w:rsidRPr="00A50630">
              <w:t>2</w:t>
            </w:r>
            <w:r w:rsidRPr="00A50630">
              <w:t>1</w:t>
            </w:r>
            <w:r w:rsidR="00DA599F" w:rsidRPr="00A50630">
              <w:t xml:space="preserve"> </w:t>
            </w:r>
          </w:p>
          <w:p w14:paraId="3BD2D000" w14:textId="77777777" w:rsidR="00DA599F" w:rsidRPr="00A50630" w:rsidRDefault="00DA599F" w:rsidP="00DA599F">
            <w:r w:rsidRPr="00A50630">
              <w:t>VI-</w:t>
            </w:r>
            <w:r w:rsidR="00520155" w:rsidRPr="00A50630">
              <w:t>257</w:t>
            </w:r>
            <w:r w:rsidRPr="00A50630">
              <w:t>-2020</w:t>
            </w:r>
          </w:p>
          <w:p w14:paraId="218276F4" w14:textId="77777777" w:rsidR="005765CE" w:rsidRPr="00A50630" w:rsidRDefault="00DA599F" w:rsidP="00122E5E">
            <w:r w:rsidRPr="00A50630">
              <w:t>Resolución 223</w:t>
            </w:r>
          </w:p>
        </w:tc>
      </w:tr>
      <w:tr w:rsidR="002F5E1A" w:rsidRPr="00064CA2" w14:paraId="56BFBBC0" w14:textId="77777777" w:rsidTr="00A54692">
        <w:tc>
          <w:tcPr>
            <w:tcW w:w="4253" w:type="dxa"/>
          </w:tcPr>
          <w:p w14:paraId="79E8C48C" w14:textId="77777777" w:rsidR="00C57EC3" w:rsidRPr="00A50630" w:rsidRDefault="00C57EC3">
            <w:pPr>
              <w:rPr>
                <w:lang w:val="es-ES_tradnl"/>
              </w:rPr>
            </w:pPr>
          </w:p>
          <w:p w14:paraId="71C91848" w14:textId="77777777" w:rsidR="002F5E1A" w:rsidRPr="00A50630" w:rsidRDefault="002F5E1A" w:rsidP="008C25F2">
            <w:pPr>
              <w:jc w:val="both"/>
              <w:rPr>
                <w:lang w:val="es-ES_tradnl"/>
              </w:rPr>
            </w:pPr>
            <w:r w:rsidRPr="00A50630">
              <w:rPr>
                <w:lang w:val="es-ES_tradnl"/>
              </w:rPr>
              <w:t>Identificación morfológica y sistemática molecular de las principales especies de Tetranychus (Acari: Tetranychidae) en Costa Rica.</w:t>
            </w:r>
          </w:p>
          <w:p w14:paraId="4AB571E0" w14:textId="77777777" w:rsidR="00C57EC3" w:rsidRPr="00A50630" w:rsidRDefault="00C57EC3">
            <w:pPr>
              <w:rPr>
                <w:lang w:val="es-ES_tradnl"/>
              </w:rPr>
            </w:pPr>
          </w:p>
        </w:tc>
        <w:tc>
          <w:tcPr>
            <w:tcW w:w="2268" w:type="dxa"/>
          </w:tcPr>
          <w:p w14:paraId="2DDE719F" w14:textId="77777777" w:rsidR="00DA599F" w:rsidRPr="00A50630" w:rsidRDefault="00DA599F"/>
          <w:p w14:paraId="49B9B308" w14:textId="77777777" w:rsidR="002F5E1A" w:rsidRPr="00A50630" w:rsidRDefault="00DA599F">
            <w:r w:rsidRPr="00A50630">
              <w:t>CIPROC</w:t>
            </w:r>
          </w:p>
        </w:tc>
        <w:tc>
          <w:tcPr>
            <w:tcW w:w="2268" w:type="dxa"/>
          </w:tcPr>
          <w:p w14:paraId="741624AD" w14:textId="77777777" w:rsidR="002F5E1A" w:rsidRPr="00A50630" w:rsidRDefault="002F5E1A"/>
          <w:p w14:paraId="1089FAD6" w14:textId="77777777" w:rsidR="00DA599F" w:rsidRPr="00A50630" w:rsidRDefault="00DA599F">
            <w:r w:rsidRPr="00A50630">
              <w:t>Pamela Murillo R.</w:t>
            </w:r>
          </w:p>
        </w:tc>
        <w:tc>
          <w:tcPr>
            <w:tcW w:w="1843" w:type="dxa"/>
          </w:tcPr>
          <w:p w14:paraId="18688C22" w14:textId="77777777" w:rsidR="00DA599F" w:rsidRPr="00A50630" w:rsidRDefault="00DA599F"/>
          <w:p w14:paraId="7DD4A427" w14:textId="77777777" w:rsidR="002F5E1A" w:rsidRPr="00A50630" w:rsidRDefault="00DA599F">
            <w:r w:rsidRPr="00A50630">
              <w:t>Básica</w:t>
            </w:r>
          </w:p>
        </w:tc>
        <w:tc>
          <w:tcPr>
            <w:tcW w:w="2976" w:type="dxa"/>
          </w:tcPr>
          <w:p w14:paraId="61AA6806" w14:textId="77777777" w:rsidR="00C57EC3" w:rsidRPr="00A50630" w:rsidRDefault="00C57EC3" w:rsidP="005765CE"/>
          <w:p w14:paraId="616591C2" w14:textId="77777777" w:rsidR="005765CE" w:rsidRPr="00A50630" w:rsidRDefault="00122E5E" w:rsidP="005765CE">
            <w:r w:rsidRPr="00A50630">
              <w:t>16/01/2020</w:t>
            </w:r>
            <w:r w:rsidR="005765CE" w:rsidRPr="00A50630">
              <w:t xml:space="preserve">/2020 a </w:t>
            </w:r>
            <w:r w:rsidR="00447DBC" w:rsidRPr="00A50630">
              <w:t>12/12/2022</w:t>
            </w:r>
          </w:p>
          <w:p w14:paraId="1095A8AE" w14:textId="77777777" w:rsidR="005765CE" w:rsidRPr="00A50630" w:rsidRDefault="005765CE" w:rsidP="005765CE">
            <w:r w:rsidRPr="00A50630">
              <w:t>VI-</w:t>
            </w:r>
            <w:r w:rsidR="00447DBC" w:rsidRPr="00A50630">
              <w:t>258-2020</w:t>
            </w:r>
          </w:p>
          <w:p w14:paraId="5874CF96" w14:textId="77777777" w:rsidR="002F5E1A" w:rsidRPr="00A50630" w:rsidRDefault="00C57EC3" w:rsidP="005765CE">
            <w:r w:rsidRPr="00A50630">
              <w:t>Resolución</w:t>
            </w:r>
            <w:r w:rsidR="005765CE" w:rsidRPr="00A50630">
              <w:t xml:space="preserve"> 22</w:t>
            </w:r>
            <w:r w:rsidR="00447DBC" w:rsidRPr="00A50630">
              <w:t>4</w:t>
            </w:r>
          </w:p>
          <w:p w14:paraId="144C860F" w14:textId="77777777" w:rsidR="00C57EC3" w:rsidRPr="00A50630" w:rsidRDefault="00C57EC3" w:rsidP="005765CE"/>
        </w:tc>
      </w:tr>
      <w:tr w:rsidR="002F5E1A" w:rsidRPr="00064CA2" w14:paraId="20663269" w14:textId="77777777" w:rsidTr="00A54692">
        <w:tc>
          <w:tcPr>
            <w:tcW w:w="4253" w:type="dxa"/>
          </w:tcPr>
          <w:p w14:paraId="14928779" w14:textId="77777777" w:rsidR="00016DEB" w:rsidRPr="00A50630" w:rsidRDefault="00016DEB" w:rsidP="008C25F2">
            <w:pPr>
              <w:jc w:val="both"/>
              <w:rPr>
                <w:lang w:val="es-ES_tradnl"/>
              </w:rPr>
            </w:pPr>
          </w:p>
          <w:p w14:paraId="5463F4D0" w14:textId="77777777" w:rsidR="002F5E1A" w:rsidRPr="00A50630" w:rsidRDefault="002F5E1A" w:rsidP="008C25F2">
            <w:pPr>
              <w:jc w:val="both"/>
              <w:rPr>
                <w:lang w:val="es-ES_tradnl"/>
              </w:rPr>
            </w:pPr>
            <w:r w:rsidRPr="00A50630">
              <w:rPr>
                <w:lang w:val="es-ES_tradnl"/>
              </w:rPr>
              <w:t>Se buscan Cicadélidos: Desenmascarando a transmisores del fitopatógeno Xylella fastidiosa en café (Coffea sp.) en Costa Rica.</w:t>
            </w:r>
          </w:p>
          <w:p w14:paraId="19B3B0D2" w14:textId="77777777" w:rsidR="00016DEB" w:rsidRPr="00A50630" w:rsidRDefault="00016DEB" w:rsidP="008C25F2">
            <w:pPr>
              <w:jc w:val="both"/>
              <w:rPr>
                <w:lang w:val="es-ES_tradnl"/>
              </w:rPr>
            </w:pPr>
          </w:p>
        </w:tc>
        <w:tc>
          <w:tcPr>
            <w:tcW w:w="2268" w:type="dxa"/>
          </w:tcPr>
          <w:p w14:paraId="1D93394A" w14:textId="77777777" w:rsidR="00016DEB" w:rsidRPr="00A50630" w:rsidRDefault="00016DEB"/>
          <w:p w14:paraId="34098CEC" w14:textId="77777777" w:rsidR="002F5E1A" w:rsidRPr="00A50630" w:rsidRDefault="00016DEB">
            <w:r w:rsidRPr="00A50630">
              <w:t>CIET</w:t>
            </w:r>
          </w:p>
          <w:p w14:paraId="6D7006AF" w14:textId="77777777" w:rsidR="007A5047" w:rsidRPr="00A50630" w:rsidRDefault="007A5047"/>
          <w:p w14:paraId="7DBD5651" w14:textId="77777777" w:rsidR="007A5047" w:rsidRPr="00A50630" w:rsidRDefault="007A5047"/>
          <w:p w14:paraId="63A54D3F" w14:textId="77777777" w:rsidR="007A5047" w:rsidRPr="00A50630" w:rsidRDefault="007A5047"/>
          <w:p w14:paraId="57915269" w14:textId="77777777" w:rsidR="007A5047" w:rsidRPr="00A50630" w:rsidRDefault="007A5047"/>
        </w:tc>
        <w:tc>
          <w:tcPr>
            <w:tcW w:w="2268" w:type="dxa"/>
          </w:tcPr>
          <w:p w14:paraId="7D136EE4" w14:textId="77777777" w:rsidR="00016DEB" w:rsidRPr="00A50630" w:rsidRDefault="00016DEB" w:rsidP="00016DEB"/>
          <w:p w14:paraId="6D921E7B" w14:textId="77777777" w:rsidR="002F5E1A" w:rsidRPr="00A50630" w:rsidRDefault="00016DEB" w:rsidP="00016DEB">
            <w:r w:rsidRPr="00A50630">
              <w:t>Carlos Chacón D.</w:t>
            </w:r>
          </w:p>
        </w:tc>
        <w:tc>
          <w:tcPr>
            <w:tcW w:w="1843" w:type="dxa"/>
          </w:tcPr>
          <w:p w14:paraId="19A8460E" w14:textId="77777777" w:rsidR="002F5E1A" w:rsidRPr="00A50630" w:rsidRDefault="002F5E1A"/>
          <w:p w14:paraId="679433D1" w14:textId="77777777" w:rsidR="00016DEB" w:rsidRPr="00A50630" w:rsidRDefault="00016DEB">
            <w:r w:rsidRPr="00A50630">
              <w:t>Básica</w:t>
            </w:r>
          </w:p>
        </w:tc>
        <w:tc>
          <w:tcPr>
            <w:tcW w:w="2976" w:type="dxa"/>
          </w:tcPr>
          <w:p w14:paraId="3B94C3A0" w14:textId="77777777" w:rsidR="00016DEB" w:rsidRPr="00A50630" w:rsidRDefault="00016DEB" w:rsidP="00016DEB"/>
          <w:p w14:paraId="55219DC7" w14:textId="77777777" w:rsidR="00016DEB" w:rsidRPr="00A50630" w:rsidRDefault="00016DEB" w:rsidP="00016DEB">
            <w:r w:rsidRPr="00A50630">
              <w:t>16/01/2020/2020 a 12/12/2021</w:t>
            </w:r>
          </w:p>
          <w:p w14:paraId="05AEAE2B" w14:textId="77777777" w:rsidR="00016DEB" w:rsidRPr="00A50630" w:rsidRDefault="00016DEB" w:rsidP="00016DEB">
            <w:r w:rsidRPr="00A50630">
              <w:t>VI-260-2020</w:t>
            </w:r>
          </w:p>
          <w:p w14:paraId="195C570E" w14:textId="77777777" w:rsidR="00016DEB" w:rsidRPr="00A50630" w:rsidRDefault="00016DEB" w:rsidP="00016DEB">
            <w:r w:rsidRPr="00A50630">
              <w:t>Resolución 225</w:t>
            </w:r>
          </w:p>
          <w:p w14:paraId="068466BE" w14:textId="77777777" w:rsidR="002F5E1A" w:rsidRPr="00A50630" w:rsidRDefault="002F5E1A" w:rsidP="00880F4E"/>
        </w:tc>
      </w:tr>
      <w:tr w:rsidR="00AC259D" w:rsidRPr="007A5047" w14:paraId="1B9F0AAC" w14:textId="77777777" w:rsidTr="00A54692">
        <w:tc>
          <w:tcPr>
            <w:tcW w:w="4253" w:type="dxa"/>
          </w:tcPr>
          <w:p w14:paraId="0BA8A024" w14:textId="77777777" w:rsidR="007A5047" w:rsidRPr="00A50630" w:rsidRDefault="007A5047">
            <w:pPr>
              <w:rPr>
                <w:lang w:val="es-ES_tradnl"/>
              </w:rPr>
            </w:pPr>
          </w:p>
          <w:p w14:paraId="48DD2C91" w14:textId="77777777" w:rsidR="00772498" w:rsidRDefault="00772498" w:rsidP="00CC2649">
            <w:pPr>
              <w:jc w:val="both"/>
              <w:rPr>
                <w:lang w:val="es-ES_tradnl"/>
              </w:rPr>
            </w:pPr>
          </w:p>
          <w:p w14:paraId="6EC5A75A" w14:textId="77777777" w:rsidR="00772498" w:rsidRDefault="00772498" w:rsidP="00CC2649">
            <w:pPr>
              <w:jc w:val="both"/>
              <w:rPr>
                <w:lang w:val="es-ES_tradnl"/>
              </w:rPr>
            </w:pPr>
          </w:p>
          <w:p w14:paraId="5F144F2E" w14:textId="6803A45E" w:rsidR="00AC259D" w:rsidRPr="00A50630" w:rsidRDefault="007A5047" w:rsidP="00CC2649">
            <w:pPr>
              <w:jc w:val="both"/>
            </w:pPr>
            <w:r w:rsidRPr="00A50630">
              <w:rPr>
                <w:lang w:val="es-ES_tradnl"/>
              </w:rPr>
              <w:t>Explorando las adaptaciones evolutivas de las raíces en especies de mangle a condiciones de alta salinidad y anoxia</w:t>
            </w:r>
            <w:r w:rsidR="00CC2649" w:rsidRPr="00A50630">
              <w:rPr>
                <w:lang w:val="es-ES_tradnl"/>
              </w:rPr>
              <w:t>.</w:t>
            </w:r>
          </w:p>
        </w:tc>
        <w:tc>
          <w:tcPr>
            <w:tcW w:w="2268" w:type="dxa"/>
          </w:tcPr>
          <w:p w14:paraId="292E8A34" w14:textId="77777777" w:rsidR="007A5047" w:rsidRPr="00A50630" w:rsidRDefault="007A5047"/>
          <w:p w14:paraId="5DF1340F" w14:textId="77777777" w:rsidR="00772498" w:rsidRDefault="00772498"/>
          <w:p w14:paraId="52E9C532" w14:textId="77777777" w:rsidR="00772498" w:rsidRDefault="00772498"/>
          <w:p w14:paraId="7978B558" w14:textId="096716FE" w:rsidR="00AC259D" w:rsidRPr="00A50630" w:rsidRDefault="007A5047">
            <w:r w:rsidRPr="00A50630">
              <w:t>Escuela de Biología</w:t>
            </w:r>
          </w:p>
        </w:tc>
        <w:tc>
          <w:tcPr>
            <w:tcW w:w="2268" w:type="dxa"/>
          </w:tcPr>
          <w:p w14:paraId="26D1E39C" w14:textId="77777777" w:rsidR="007A5047" w:rsidRPr="00A50630" w:rsidRDefault="007A5047"/>
          <w:p w14:paraId="224F7399" w14:textId="77777777" w:rsidR="00772498" w:rsidRDefault="00772498"/>
          <w:p w14:paraId="27094F4B" w14:textId="77777777" w:rsidR="00772498" w:rsidRDefault="00772498"/>
          <w:p w14:paraId="5D15AE36" w14:textId="5D126DC0" w:rsidR="00AC259D" w:rsidRPr="00A50630" w:rsidRDefault="007A5047">
            <w:r w:rsidRPr="00A50630">
              <w:t>Keilor Rojas J.</w:t>
            </w:r>
          </w:p>
        </w:tc>
        <w:tc>
          <w:tcPr>
            <w:tcW w:w="1843" w:type="dxa"/>
          </w:tcPr>
          <w:p w14:paraId="23C945F4" w14:textId="77777777" w:rsidR="007A5047" w:rsidRPr="00A50630" w:rsidRDefault="007A5047"/>
          <w:p w14:paraId="7BD9CB4D" w14:textId="77777777" w:rsidR="00772498" w:rsidRDefault="00772498"/>
          <w:p w14:paraId="135F2BDC" w14:textId="77777777" w:rsidR="00772498" w:rsidRDefault="00772498"/>
          <w:p w14:paraId="7B8D7089" w14:textId="6D593BFC" w:rsidR="00AC259D" w:rsidRPr="00A50630" w:rsidRDefault="007A5047">
            <w:r w:rsidRPr="00A50630">
              <w:t>Básica</w:t>
            </w:r>
          </w:p>
        </w:tc>
        <w:tc>
          <w:tcPr>
            <w:tcW w:w="2976" w:type="dxa"/>
          </w:tcPr>
          <w:p w14:paraId="7C23423C" w14:textId="77777777" w:rsidR="007A5047" w:rsidRPr="00A50630" w:rsidRDefault="007A5047" w:rsidP="007A5047"/>
          <w:p w14:paraId="4FFFF78E" w14:textId="77777777" w:rsidR="00772498" w:rsidRDefault="00772498" w:rsidP="007A5047"/>
          <w:p w14:paraId="17F6E7B5" w14:textId="77777777" w:rsidR="00772498" w:rsidRDefault="00772498" w:rsidP="007A5047"/>
          <w:p w14:paraId="6FB0EB69" w14:textId="29C8D097" w:rsidR="007A5047" w:rsidRPr="00A50630" w:rsidRDefault="007A5047" w:rsidP="007A5047">
            <w:r w:rsidRPr="00A50630">
              <w:t>04/02/2020 a 30/06/2021</w:t>
            </w:r>
          </w:p>
          <w:p w14:paraId="7143FF79" w14:textId="77777777" w:rsidR="007A5047" w:rsidRPr="00A50630" w:rsidRDefault="007A5047" w:rsidP="007A5047">
            <w:r w:rsidRPr="00A50630">
              <w:t>VI-789-2020</w:t>
            </w:r>
          </w:p>
          <w:p w14:paraId="58ACA730" w14:textId="77777777" w:rsidR="007A5047" w:rsidRPr="00A50630" w:rsidRDefault="007A5047" w:rsidP="007A5047">
            <w:r w:rsidRPr="00A50630">
              <w:t>Resolución 226</w:t>
            </w:r>
          </w:p>
          <w:p w14:paraId="7296BB5E" w14:textId="77777777" w:rsidR="00AC259D" w:rsidRPr="00A50630" w:rsidRDefault="00AC259D" w:rsidP="00880F4E"/>
        </w:tc>
      </w:tr>
      <w:tr w:rsidR="00AC259D" w:rsidRPr="007A5047" w14:paraId="46037ED0" w14:textId="77777777" w:rsidTr="00A54692">
        <w:tc>
          <w:tcPr>
            <w:tcW w:w="4253" w:type="dxa"/>
          </w:tcPr>
          <w:p w14:paraId="694159C2" w14:textId="77777777" w:rsidR="00CC2649" w:rsidRPr="00A50630" w:rsidRDefault="00CC2649" w:rsidP="00574D5F">
            <w:pPr>
              <w:autoSpaceDE w:val="0"/>
              <w:autoSpaceDN w:val="0"/>
              <w:adjustRightInd w:val="0"/>
              <w:rPr>
                <w:rFonts w:eastAsiaTheme="minorHAnsi"/>
                <w:lang w:val="es-CR" w:eastAsia="en-US"/>
              </w:rPr>
            </w:pPr>
          </w:p>
          <w:p w14:paraId="20775C9B" w14:textId="77777777" w:rsidR="00AC259D" w:rsidRPr="00A50630" w:rsidRDefault="008F4757" w:rsidP="00574D5F">
            <w:pPr>
              <w:autoSpaceDE w:val="0"/>
              <w:autoSpaceDN w:val="0"/>
              <w:adjustRightInd w:val="0"/>
              <w:rPr>
                <w:rFonts w:eastAsiaTheme="minorHAnsi"/>
                <w:lang w:val="es-CR" w:eastAsia="en-US"/>
              </w:rPr>
            </w:pPr>
            <w:r w:rsidRPr="00A50630">
              <w:rPr>
                <w:rFonts w:eastAsiaTheme="minorHAnsi"/>
                <w:lang w:val="es-CR" w:eastAsia="en-US"/>
              </w:rPr>
              <w:t>Caracterización</w:t>
            </w:r>
            <w:r w:rsidR="00574D5F" w:rsidRPr="00A50630">
              <w:rPr>
                <w:rFonts w:eastAsiaTheme="minorHAnsi"/>
                <w:lang w:val="es-CR" w:eastAsia="en-US"/>
              </w:rPr>
              <w:t xml:space="preserve"> </w:t>
            </w:r>
            <w:r w:rsidRPr="00A50630">
              <w:rPr>
                <w:rFonts w:eastAsiaTheme="minorHAnsi"/>
                <w:lang w:val="es-CR" w:eastAsia="en-US"/>
              </w:rPr>
              <w:t>molecular de especies de Ganoderma en Costa Rica a partir de especímenes de</w:t>
            </w:r>
            <w:r w:rsidR="00574D5F" w:rsidRPr="00A50630">
              <w:rPr>
                <w:rFonts w:eastAsiaTheme="minorHAnsi"/>
                <w:lang w:val="es-CR" w:eastAsia="en-US"/>
              </w:rPr>
              <w:t xml:space="preserve"> </w:t>
            </w:r>
            <w:r w:rsidRPr="00A50630">
              <w:rPr>
                <w:rFonts w:eastAsiaTheme="minorHAnsi"/>
                <w:lang w:val="es-CR" w:eastAsia="en-US"/>
              </w:rPr>
              <w:t>herbario</w:t>
            </w:r>
            <w:r w:rsidR="00CC2649" w:rsidRPr="00A50630">
              <w:rPr>
                <w:rFonts w:eastAsiaTheme="minorHAnsi"/>
                <w:lang w:val="es-CR" w:eastAsia="en-US"/>
              </w:rPr>
              <w:t>.</w:t>
            </w:r>
          </w:p>
          <w:p w14:paraId="3F693656" w14:textId="7E9E783B" w:rsidR="00CC2649" w:rsidRPr="00A50630" w:rsidRDefault="00CC2649" w:rsidP="00574D5F">
            <w:pPr>
              <w:autoSpaceDE w:val="0"/>
              <w:autoSpaceDN w:val="0"/>
              <w:adjustRightInd w:val="0"/>
              <w:rPr>
                <w:rFonts w:eastAsiaTheme="minorHAnsi"/>
                <w:lang w:val="es-CR" w:eastAsia="en-US"/>
              </w:rPr>
            </w:pPr>
          </w:p>
        </w:tc>
        <w:tc>
          <w:tcPr>
            <w:tcW w:w="2268" w:type="dxa"/>
          </w:tcPr>
          <w:p w14:paraId="76AEF552" w14:textId="77777777" w:rsidR="001F739C" w:rsidRPr="00A50630" w:rsidRDefault="001F739C"/>
          <w:p w14:paraId="42565084" w14:textId="4D52A5C9" w:rsidR="00AC259D" w:rsidRPr="00A50630" w:rsidRDefault="00574D5F">
            <w:r w:rsidRPr="00A50630">
              <w:t>Escuela de Biología</w:t>
            </w:r>
            <w:r w:rsidR="00125191" w:rsidRPr="00A50630">
              <w:t xml:space="preserve">  </w:t>
            </w:r>
          </w:p>
        </w:tc>
        <w:tc>
          <w:tcPr>
            <w:tcW w:w="2268" w:type="dxa"/>
          </w:tcPr>
          <w:p w14:paraId="570ADFF4" w14:textId="77777777" w:rsidR="001F739C" w:rsidRPr="00A50630" w:rsidRDefault="001F739C" w:rsidP="00574D5F">
            <w:pPr>
              <w:autoSpaceDE w:val="0"/>
              <w:autoSpaceDN w:val="0"/>
              <w:adjustRightInd w:val="0"/>
              <w:rPr>
                <w:rFonts w:eastAsiaTheme="minorHAnsi"/>
                <w:lang w:val="es-CR" w:eastAsia="en-US"/>
              </w:rPr>
            </w:pPr>
          </w:p>
          <w:p w14:paraId="045BB88A" w14:textId="31063ACF" w:rsidR="00AC259D" w:rsidRPr="00A50630" w:rsidRDefault="008F4757" w:rsidP="00574D5F">
            <w:pPr>
              <w:autoSpaceDE w:val="0"/>
              <w:autoSpaceDN w:val="0"/>
              <w:adjustRightInd w:val="0"/>
            </w:pPr>
            <w:r w:rsidRPr="00A50630">
              <w:rPr>
                <w:rFonts w:eastAsiaTheme="minorHAnsi"/>
                <w:lang w:val="es-CR" w:eastAsia="en-US"/>
              </w:rPr>
              <w:t xml:space="preserve">Melisa Mardones </w:t>
            </w:r>
            <w:r w:rsidR="00574D5F" w:rsidRPr="00A50630">
              <w:rPr>
                <w:rFonts w:eastAsiaTheme="minorHAnsi"/>
                <w:lang w:val="es-CR" w:eastAsia="en-US"/>
              </w:rPr>
              <w:t>H.</w:t>
            </w:r>
          </w:p>
        </w:tc>
        <w:tc>
          <w:tcPr>
            <w:tcW w:w="1843" w:type="dxa"/>
          </w:tcPr>
          <w:p w14:paraId="131FE0A8" w14:textId="77777777" w:rsidR="001F739C" w:rsidRPr="00A50630" w:rsidRDefault="001F739C"/>
          <w:p w14:paraId="4DC33EC7" w14:textId="573E7BCA" w:rsidR="00AC259D" w:rsidRPr="00A50630" w:rsidRDefault="00574D5F">
            <w:r w:rsidRPr="00A50630">
              <w:t>Básica</w:t>
            </w:r>
          </w:p>
        </w:tc>
        <w:tc>
          <w:tcPr>
            <w:tcW w:w="2976" w:type="dxa"/>
          </w:tcPr>
          <w:p w14:paraId="463E4DBB" w14:textId="77777777" w:rsidR="001F739C" w:rsidRPr="00A50630" w:rsidRDefault="001F739C" w:rsidP="008A481E"/>
          <w:p w14:paraId="3F780D46" w14:textId="48FA5291" w:rsidR="008A481E" w:rsidRPr="00A50630" w:rsidRDefault="00767BCA" w:rsidP="008A481E">
            <w:r w:rsidRPr="00A50630">
              <w:t>21</w:t>
            </w:r>
            <w:r w:rsidR="00812710" w:rsidRPr="00A50630">
              <w:t>/2/2020 a</w:t>
            </w:r>
            <w:r w:rsidR="00B04D36" w:rsidRPr="00A50630">
              <w:t xml:space="preserve"> </w:t>
            </w:r>
            <w:r w:rsidR="00812710" w:rsidRPr="00A50630">
              <w:t>31/12/2020</w:t>
            </w:r>
          </w:p>
          <w:p w14:paraId="7BA21C8E" w14:textId="6F1238EE" w:rsidR="008A481E" w:rsidRPr="00A50630" w:rsidRDefault="008A481E" w:rsidP="008A481E">
            <w:r w:rsidRPr="00A50630">
              <w:t>VI-</w:t>
            </w:r>
            <w:r w:rsidR="00D26122" w:rsidRPr="00A50630">
              <w:t>1161</w:t>
            </w:r>
            <w:r w:rsidRPr="00A50630">
              <w:t>-2020</w:t>
            </w:r>
          </w:p>
          <w:p w14:paraId="564C3E6B" w14:textId="0E9F85BE" w:rsidR="00AC259D" w:rsidRPr="00A50630" w:rsidRDefault="008A481E" w:rsidP="00880F4E">
            <w:r w:rsidRPr="00A50630">
              <w:t xml:space="preserve">Resolución </w:t>
            </w:r>
            <w:r w:rsidR="005B2819" w:rsidRPr="00A50630">
              <w:t>227</w:t>
            </w:r>
          </w:p>
        </w:tc>
      </w:tr>
      <w:tr w:rsidR="00591BCB" w:rsidRPr="007A5047" w14:paraId="3267E4FF" w14:textId="77777777" w:rsidTr="00A54692">
        <w:tc>
          <w:tcPr>
            <w:tcW w:w="4253" w:type="dxa"/>
          </w:tcPr>
          <w:p w14:paraId="10C95A80" w14:textId="77777777" w:rsidR="00CC2649" w:rsidRPr="00A50630" w:rsidRDefault="00CC2649" w:rsidP="00A429D9">
            <w:pPr>
              <w:jc w:val="both"/>
            </w:pPr>
          </w:p>
          <w:p w14:paraId="078FB480" w14:textId="2F0C5989" w:rsidR="00591BCB" w:rsidRPr="00A50630" w:rsidRDefault="00D26122" w:rsidP="00A429D9">
            <w:pPr>
              <w:jc w:val="both"/>
            </w:pPr>
            <w:r w:rsidRPr="00A50630">
              <w:t xml:space="preserve">Identificación de especies de </w:t>
            </w:r>
            <w:r w:rsidRPr="00A50630">
              <w:rPr>
                <w:i/>
                <w:iCs/>
              </w:rPr>
              <w:t>Archimandrita</w:t>
            </w:r>
            <w:r w:rsidRPr="00A50630">
              <w:t>”,</w:t>
            </w:r>
            <w:r w:rsidR="000571FF" w:rsidRPr="00A50630">
              <w:t xml:space="preserve"> </w:t>
            </w:r>
            <w:r w:rsidRPr="00A50630">
              <w:t>que se desarrolla en el marco de la Colección de Entomología Médica</w:t>
            </w:r>
            <w:r w:rsidR="00CC2649" w:rsidRPr="00A50630">
              <w:t>.</w:t>
            </w:r>
            <w:r w:rsidRPr="00A50630">
              <w:t xml:space="preserve"> </w:t>
            </w:r>
          </w:p>
          <w:p w14:paraId="5A77AD44" w14:textId="4844842E" w:rsidR="00CC2649" w:rsidRPr="00A50630" w:rsidRDefault="00CC2649" w:rsidP="00A429D9">
            <w:pPr>
              <w:jc w:val="both"/>
              <w:rPr>
                <w:lang w:val="es-CR" w:eastAsia="es-CR"/>
              </w:rPr>
            </w:pPr>
          </w:p>
        </w:tc>
        <w:tc>
          <w:tcPr>
            <w:tcW w:w="2268" w:type="dxa"/>
          </w:tcPr>
          <w:p w14:paraId="4E80D0C5" w14:textId="77777777" w:rsidR="001F739C" w:rsidRPr="00A50630" w:rsidRDefault="001F739C"/>
          <w:p w14:paraId="3C3EFBAB" w14:textId="71BF2F27" w:rsidR="00591BCB" w:rsidRPr="00A50630" w:rsidRDefault="00D26122">
            <w:r w:rsidRPr="00A50630">
              <w:t xml:space="preserve">Facultad de </w:t>
            </w:r>
            <w:r w:rsidR="000571FF" w:rsidRPr="00A50630">
              <w:t>Microbiología</w:t>
            </w:r>
          </w:p>
        </w:tc>
        <w:tc>
          <w:tcPr>
            <w:tcW w:w="2268" w:type="dxa"/>
          </w:tcPr>
          <w:p w14:paraId="61360DE0" w14:textId="77777777" w:rsidR="001F739C" w:rsidRPr="00A50630" w:rsidRDefault="001F739C"/>
          <w:p w14:paraId="5749B386" w14:textId="650A8FA8" w:rsidR="00591BCB" w:rsidRPr="00A50630" w:rsidRDefault="000571FF">
            <w:r w:rsidRPr="00A50630">
              <w:t>Adriana Troyo R</w:t>
            </w:r>
            <w:r w:rsidR="00A429D9" w:rsidRPr="00A50630">
              <w:t>.</w:t>
            </w:r>
          </w:p>
        </w:tc>
        <w:tc>
          <w:tcPr>
            <w:tcW w:w="1843" w:type="dxa"/>
          </w:tcPr>
          <w:p w14:paraId="0B0F4D06" w14:textId="77777777" w:rsidR="001F739C" w:rsidRPr="00A50630" w:rsidRDefault="001F739C"/>
          <w:p w14:paraId="417904CE" w14:textId="6F82E16F" w:rsidR="00591BCB" w:rsidRPr="00A50630" w:rsidRDefault="000571FF">
            <w:r w:rsidRPr="00A50630">
              <w:t>Básica</w:t>
            </w:r>
          </w:p>
        </w:tc>
        <w:tc>
          <w:tcPr>
            <w:tcW w:w="2976" w:type="dxa"/>
          </w:tcPr>
          <w:p w14:paraId="23738F02" w14:textId="77777777" w:rsidR="001F739C" w:rsidRPr="00A50630" w:rsidRDefault="001F739C" w:rsidP="008A481E"/>
          <w:p w14:paraId="2FAD1A45" w14:textId="5F38DC98" w:rsidR="008A481E" w:rsidRPr="00A50630" w:rsidRDefault="00A429D9" w:rsidP="008A481E">
            <w:r w:rsidRPr="00A50630">
              <w:t xml:space="preserve">21/02/2020 a 31/12/2020 </w:t>
            </w:r>
          </w:p>
          <w:p w14:paraId="1ED595F2" w14:textId="53A010F7" w:rsidR="008A481E" w:rsidRPr="00A50630" w:rsidRDefault="008A481E" w:rsidP="008A481E">
            <w:r w:rsidRPr="00A50630">
              <w:t>VI-</w:t>
            </w:r>
            <w:r w:rsidR="00D26122" w:rsidRPr="00A50630">
              <w:t>1169-2020</w:t>
            </w:r>
          </w:p>
          <w:p w14:paraId="5ABA269B" w14:textId="35F5DB07" w:rsidR="00591BCB" w:rsidRPr="00A50630" w:rsidRDefault="008A481E" w:rsidP="00880F4E">
            <w:r w:rsidRPr="00A50630">
              <w:t>Resolución 22</w:t>
            </w:r>
            <w:r w:rsidR="00125191" w:rsidRPr="00A50630">
              <w:t>8</w:t>
            </w:r>
          </w:p>
        </w:tc>
      </w:tr>
      <w:tr w:rsidR="00591BCB" w:rsidRPr="007A5047" w14:paraId="6FD76C9D" w14:textId="77777777" w:rsidTr="00A54692">
        <w:tc>
          <w:tcPr>
            <w:tcW w:w="4253" w:type="dxa"/>
          </w:tcPr>
          <w:p w14:paraId="2D57A840" w14:textId="77777777" w:rsidR="00CC2649" w:rsidRPr="00A50630" w:rsidRDefault="00125191" w:rsidP="00125191">
            <w:r w:rsidRPr="00A50630">
              <w:t xml:space="preserve"> </w:t>
            </w:r>
          </w:p>
          <w:p w14:paraId="2434534F" w14:textId="07D397BE" w:rsidR="00125191" w:rsidRPr="00A50630" w:rsidRDefault="00125191" w:rsidP="00125191">
            <w:r w:rsidRPr="00A50630">
              <w:t>Plataforma ómica bilateral para diagnósticos futuros de Clostridioides difficile</w:t>
            </w:r>
            <w:r w:rsidR="00CC2649" w:rsidRPr="00A50630">
              <w:t>.</w:t>
            </w:r>
          </w:p>
          <w:p w14:paraId="111B963F" w14:textId="2AE89CCF" w:rsidR="00591BCB" w:rsidRPr="00A50630" w:rsidRDefault="00591BCB"/>
        </w:tc>
        <w:tc>
          <w:tcPr>
            <w:tcW w:w="2268" w:type="dxa"/>
          </w:tcPr>
          <w:p w14:paraId="320EA648" w14:textId="77777777" w:rsidR="001F739C" w:rsidRPr="00A50630" w:rsidRDefault="001F739C"/>
          <w:p w14:paraId="6A5FA1C3" w14:textId="3ED5FB18" w:rsidR="00591BCB" w:rsidRPr="00A50630" w:rsidRDefault="00125191">
            <w:r w:rsidRPr="00A50630">
              <w:t>CIET</w:t>
            </w:r>
          </w:p>
        </w:tc>
        <w:tc>
          <w:tcPr>
            <w:tcW w:w="2268" w:type="dxa"/>
          </w:tcPr>
          <w:p w14:paraId="42BB3507" w14:textId="77777777" w:rsidR="001F739C" w:rsidRPr="00A50630" w:rsidRDefault="001F739C" w:rsidP="00125191"/>
          <w:p w14:paraId="70E8DD8B" w14:textId="7CE6F112" w:rsidR="00125191" w:rsidRPr="00A50630" w:rsidRDefault="00125191" w:rsidP="00125191">
            <w:pPr>
              <w:rPr>
                <w:lang w:val="es-CR" w:eastAsia="es-CR"/>
              </w:rPr>
            </w:pPr>
            <w:r w:rsidRPr="00A50630">
              <w:t>Cesar A. Rodríguez S</w:t>
            </w:r>
            <w:r w:rsidR="00B04D36" w:rsidRPr="00A50630">
              <w:t>.</w:t>
            </w:r>
          </w:p>
          <w:p w14:paraId="71CD9C7D" w14:textId="77777777" w:rsidR="00591BCB" w:rsidRPr="00A50630" w:rsidRDefault="00591BCB" w:rsidP="00125191"/>
        </w:tc>
        <w:tc>
          <w:tcPr>
            <w:tcW w:w="1843" w:type="dxa"/>
          </w:tcPr>
          <w:p w14:paraId="2455B8B1" w14:textId="77777777" w:rsidR="001F739C" w:rsidRPr="00A50630" w:rsidRDefault="001F739C"/>
          <w:p w14:paraId="77F961C4" w14:textId="22EE2031" w:rsidR="00591BCB" w:rsidRPr="00A50630" w:rsidRDefault="00B04D36">
            <w:r w:rsidRPr="00A50630">
              <w:t>Básica</w:t>
            </w:r>
          </w:p>
        </w:tc>
        <w:tc>
          <w:tcPr>
            <w:tcW w:w="2976" w:type="dxa"/>
          </w:tcPr>
          <w:p w14:paraId="64C07D0C" w14:textId="77777777" w:rsidR="001F739C" w:rsidRPr="00A50630" w:rsidRDefault="001F739C" w:rsidP="008A481E"/>
          <w:p w14:paraId="52592DF2" w14:textId="079B1D52" w:rsidR="008A481E" w:rsidRPr="00A50630" w:rsidRDefault="00B04D36" w:rsidP="008A481E">
            <w:r w:rsidRPr="00A50630">
              <w:t>21/11/20202 a 21/2/2020</w:t>
            </w:r>
            <w:r w:rsidR="008A481E" w:rsidRPr="00A50630">
              <w:t>0</w:t>
            </w:r>
          </w:p>
          <w:p w14:paraId="4244770E" w14:textId="67E18550" w:rsidR="008A481E" w:rsidRPr="00A50630" w:rsidRDefault="008A481E" w:rsidP="008A481E">
            <w:r w:rsidRPr="00A50630">
              <w:t>VI-</w:t>
            </w:r>
            <w:r w:rsidR="00B04D36" w:rsidRPr="00A50630">
              <w:t>1177</w:t>
            </w:r>
            <w:r w:rsidRPr="00A50630">
              <w:t>-2020</w:t>
            </w:r>
          </w:p>
          <w:p w14:paraId="28E2443A" w14:textId="77777777" w:rsidR="00591BCB" w:rsidRDefault="008A481E" w:rsidP="00880F4E">
            <w:r w:rsidRPr="00A50630">
              <w:t xml:space="preserve">Resolución </w:t>
            </w:r>
            <w:r w:rsidR="005B2819" w:rsidRPr="00A50630">
              <w:t>230</w:t>
            </w:r>
          </w:p>
          <w:p w14:paraId="35288DDF" w14:textId="0B6034B9" w:rsidR="00904B09" w:rsidRPr="00A50630" w:rsidRDefault="00904B09" w:rsidP="00880F4E"/>
        </w:tc>
      </w:tr>
      <w:tr w:rsidR="00F6485F" w:rsidRPr="007A5047" w14:paraId="7E48B8D8" w14:textId="77777777" w:rsidTr="00A54692">
        <w:tc>
          <w:tcPr>
            <w:tcW w:w="4253" w:type="dxa"/>
          </w:tcPr>
          <w:p w14:paraId="6FAFFAD6" w14:textId="77777777" w:rsidR="00CC2649" w:rsidRPr="00A50630" w:rsidRDefault="00CC2649" w:rsidP="00F6485F">
            <w:pPr>
              <w:jc w:val="both"/>
            </w:pPr>
          </w:p>
          <w:p w14:paraId="4EDA3929" w14:textId="67BC991B" w:rsidR="00F6485F" w:rsidRPr="00A50630" w:rsidRDefault="00F6485F" w:rsidP="00F6485F">
            <w:pPr>
              <w:jc w:val="both"/>
              <w:rPr>
                <w:lang w:val="es-CR" w:eastAsia="es-CR"/>
              </w:rPr>
            </w:pPr>
            <w:r w:rsidRPr="00A50630">
              <w:t>Caracterización de Biofísica y Bioquímica de exoesqueletos de microhimenópteros de Costa Rica</w:t>
            </w:r>
            <w:r w:rsidR="00CC2649" w:rsidRPr="00A50630">
              <w:t>.</w:t>
            </w:r>
          </w:p>
          <w:p w14:paraId="33BCCF03" w14:textId="579A3C19" w:rsidR="00F6485F" w:rsidRPr="00A50630" w:rsidRDefault="00F6485F" w:rsidP="00F6485F"/>
        </w:tc>
        <w:tc>
          <w:tcPr>
            <w:tcW w:w="2268" w:type="dxa"/>
          </w:tcPr>
          <w:p w14:paraId="3E1311F7" w14:textId="77777777" w:rsidR="001F739C" w:rsidRPr="00A50630" w:rsidRDefault="001F739C" w:rsidP="00F6485F"/>
          <w:p w14:paraId="6D5E69F9" w14:textId="43480C77" w:rsidR="00F6485F" w:rsidRPr="00A50630" w:rsidRDefault="00F6485F" w:rsidP="00F6485F">
            <w:r w:rsidRPr="00A50630">
              <w:t>CICIMA</w:t>
            </w:r>
          </w:p>
        </w:tc>
        <w:tc>
          <w:tcPr>
            <w:tcW w:w="2268" w:type="dxa"/>
          </w:tcPr>
          <w:p w14:paraId="19054BB7" w14:textId="77777777" w:rsidR="001F739C" w:rsidRPr="00A50630" w:rsidRDefault="001F739C" w:rsidP="00F6485F"/>
          <w:p w14:paraId="5A147087" w14:textId="478A2048" w:rsidR="00F6485F" w:rsidRPr="00A50630" w:rsidRDefault="00F6485F" w:rsidP="00F6485F">
            <w:r w:rsidRPr="00A50630">
              <w:t>Marcela Hernández J.</w:t>
            </w:r>
          </w:p>
        </w:tc>
        <w:tc>
          <w:tcPr>
            <w:tcW w:w="1843" w:type="dxa"/>
          </w:tcPr>
          <w:p w14:paraId="72BFCDD3" w14:textId="77777777" w:rsidR="001F739C" w:rsidRPr="00A50630" w:rsidRDefault="001F739C" w:rsidP="00F6485F"/>
          <w:p w14:paraId="5D2DBF09" w14:textId="7B3671FC" w:rsidR="00F6485F" w:rsidRPr="00A50630" w:rsidRDefault="00F6485F" w:rsidP="00F6485F">
            <w:r w:rsidRPr="00A50630">
              <w:t>Básica</w:t>
            </w:r>
          </w:p>
        </w:tc>
        <w:tc>
          <w:tcPr>
            <w:tcW w:w="2976" w:type="dxa"/>
          </w:tcPr>
          <w:p w14:paraId="08AD2CF2" w14:textId="77777777" w:rsidR="001F739C" w:rsidRPr="00A50630" w:rsidRDefault="001F739C" w:rsidP="00F6485F"/>
          <w:p w14:paraId="04CD6746" w14:textId="3D30800C" w:rsidR="00F6485F" w:rsidRPr="00A50630" w:rsidRDefault="00F6485F" w:rsidP="00F6485F">
            <w:r w:rsidRPr="00A50630">
              <w:t>09/03/20202 A 01/12/2020</w:t>
            </w:r>
          </w:p>
          <w:p w14:paraId="56FF929D" w14:textId="0AE82769" w:rsidR="00F6485F" w:rsidRPr="00A50630" w:rsidRDefault="00F6485F" w:rsidP="00F6485F">
            <w:r w:rsidRPr="00A50630">
              <w:t>VI-1647-2020</w:t>
            </w:r>
          </w:p>
          <w:p w14:paraId="3F06ADDC" w14:textId="21D8B711" w:rsidR="00F6485F" w:rsidRPr="00A50630" w:rsidRDefault="00F6485F" w:rsidP="00F6485F">
            <w:r w:rsidRPr="00A50630">
              <w:t>Resolución 231</w:t>
            </w:r>
          </w:p>
        </w:tc>
      </w:tr>
      <w:tr w:rsidR="00F6485F" w:rsidRPr="007A5047" w14:paraId="704964E4" w14:textId="77777777" w:rsidTr="00A54692">
        <w:tc>
          <w:tcPr>
            <w:tcW w:w="4253" w:type="dxa"/>
          </w:tcPr>
          <w:p w14:paraId="4AE82E49" w14:textId="77777777" w:rsidR="00CC2649" w:rsidRPr="00A50630" w:rsidRDefault="00CC2649" w:rsidP="00F6485F"/>
          <w:p w14:paraId="49DD3ECE" w14:textId="494A8C08" w:rsidR="00F6485F" w:rsidRPr="00A50630" w:rsidRDefault="00F6485F" w:rsidP="00F6485F">
            <w:pPr>
              <w:rPr>
                <w:lang w:val="es-CR" w:eastAsia="es-CR"/>
              </w:rPr>
            </w:pPr>
            <w:r w:rsidRPr="00A50630">
              <w:t xml:space="preserve">Análisis </w:t>
            </w:r>
            <w:r w:rsidRPr="00A50630">
              <w:rPr>
                <w:lang w:val="es-CR" w:eastAsia="es-CR"/>
              </w:rPr>
              <w:t>preliminares</w:t>
            </w:r>
            <w:r w:rsidRPr="00A50630">
              <w:t xml:space="preserve"> de códigos de barras de algunos mosquitos comunes en Costa Rica</w:t>
            </w:r>
            <w:r w:rsidR="00CC2649" w:rsidRPr="00A50630">
              <w:t>.</w:t>
            </w:r>
          </w:p>
          <w:p w14:paraId="1777F111" w14:textId="77777777" w:rsidR="00F6485F" w:rsidRPr="00A50630" w:rsidRDefault="00F6485F" w:rsidP="00F6485F"/>
        </w:tc>
        <w:tc>
          <w:tcPr>
            <w:tcW w:w="2268" w:type="dxa"/>
          </w:tcPr>
          <w:p w14:paraId="5FB095F2" w14:textId="77777777" w:rsidR="001F739C" w:rsidRPr="00A50630" w:rsidRDefault="001F739C" w:rsidP="00F6485F"/>
          <w:p w14:paraId="6F67DFC1" w14:textId="7CA4F74F" w:rsidR="00F6485F" w:rsidRPr="00A50630" w:rsidRDefault="00F6485F" w:rsidP="00F6485F">
            <w:r w:rsidRPr="00A50630">
              <w:t>CIET</w:t>
            </w:r>
          </w:p>
        </w:tc>
        <w:tc>
          <w:tcPr>
            <w:tcW w:w="2268" w:type="dxa"/>
          </w:tcPr>
          <w:p w14:paraId="7464DC35" w14:textId="77777777" w:rsidR="001F739C" w:rsidRPr="00A50630" w:rsidRDefault="001F739C" w:rsidP="00F6485F"/>
          <w:p w14:paraId="7EFFF35C" w14:textId="147555AF" w:rsidR="00F6485F" w:rsidRPr="00A50630" w:rsidRDefault="00F6485F" w:rsidP="00F6485F">
            <w:r w:rsidRPr="00A50630">
              <w:t>Luis Romero V.</w:t>
            </w:r>
          </w:p>
        </w:tc>
        <w:tc>
          <w:tcPr>
            <w:tcW w:w="1843" w:type="dxa"/>
          </w:tcPr>
          <w:p w14:paraId="0BC91B7F" w14:textId="77777777" w:rsidR="001F739C" w:rsidRPr="00A50630" w:rsidRDefault="001F739C" w:rsidP="00F6485F"/>
          <w:p w14:paraId="3C280131" w14:textId="5C60E1F3" w:rsidR="00F6485F" w:rsidRPr="00A50630" w:rsidRDefault="00F6485F" w:rsidP="00F6485F">
            <w:r w:rsidRPr="00A50630">
              <w:t>Básica</w:t>
            </w:r>
          </w:p>
        </w:tc>
        <w:tc>
          <w:tcPr>
            <w:tcW w:w="2976" w:type="dxa"/>
          </w:tcPr>
          <w:p w14:paraId="3EC96C14" w14:textId="77777777" w:rsidR="001F739C" w:rsidRPr="00A50630" w:rsidRDefault="001F739C" w:rsidP="00F6485F"/>
          <w:p w14:paraId="79D49D58" w14:textId="76A1F88F" w:rsidR="00F6485F" w:rsidRPr="00A50630" w:rsidRDefault="00F6485F" w:rsidP="00F6485F">
            <w:r w:rsidRPr="00A50630">
              <w:t>17/4/20202 a 31/7/2021</w:t>
            </w:r>
          </w:p>
          <w:p w14:paraId="6CA54263" w14:textId="2F35E96E" w:rsidR="00F6485F" w:rsidRPr="00A50630" w:rsidRDefault="00F6485F" w:rsidP="00F6485F">
            <w:r w:rsidRPr="00A50630">
              <w:t>VI-2239-2020</w:t>
            </w:r>
          </w:p>
          <w:p w14:paraId="65C27683" w14:textId="01F8DC9C" w:rsidR="00F6485F" w:rsidRPr="00A50630" w:rsidRDefault="00F6485F" w:rsidP="00F6485F">
            <w:r w:rsidRPr="00A50630">
              <w:t>Resolución 232</w:t>
            </w:r>
          </w:p>
        </w:tc>
      </w:tr>
      <w:tr w:rsidR="00591BCB" w:rsidRPr="007A5047" w14:paraId="5309C9DA" w14:textId="77777777" w:rsidTr="00A54692">
        <w:tc>
          <w:tcPr>
            <w:tcW w:w="4253" w:type="dxa"/>
          </w:tcPr>
          <w:p w14:paraId="26FE67D5" w14:textId="77777777" w:rsidR="00CC2649" w:rsidRPr="00A50630" w:rsidRDefault="00CC2649" w:rsidP="00F82EC1"/>
          <w:p w14:paraId="755FEBC8" w14:textId="506DFFE2" w:rsidR="00F82EC1" w:rsidRPr="00A50630" w:rsidRDefault="00F82EC1" w:rsidP="00F82EC1">
            <w:r w:rsidRPr="00A50630">
              <w:t xml:space="preserve">Mejoramiento genético de guayaba </w:t>
            </w:r>
          </w:p>
          <w:p w14:paraId="2A1E0D5B" w14:textId="0B7FD94B" w:rsidR="00F82EC1" w:rsidRPr="00A50630" w:rsidRDefault="00F82EC1" w:rsidP="00F82EC1">
            <w:pPr>
              <w:rPr>
                <w:lang w:val="es-CR" w:eastAsia="es-CR"/>
              </w:rPr>
            </w:pPr>
            <w:r w:rsidRPr="00A50630">
              <w:t>(Psidium guajava).</w:t>
            </w:r>
          </w:p>
          <w:p w14:paraId="5DF319CC" w14:textId="1988138E" w:rsidR="00F82EC1" w:rsidRPr="00A50630" w:rsidRDefault="00F82EC1" w:rsidP="00F82EC1"/>
          <w:p w14:paraId="4C60A6C5" w14:textId="77777777" w:rsidR="00591BCB" w:rsidRPr="00A50630" w:rsidRDefault="00591BCB"/>
        </w:tc>
        <w:tc>
          <w:tcPr>
            <w:tcW w:w="2268" w:type="dxa"/>
          </w:tcPr>
          <w:p w14:paraId="499DA401" w14:textId="77777777" w:rsidR="000F47A4" w:rsidRPr="00A50630" w:rsidRDefault="000F47A4"/>
          <w:p w14:paraId="32EAB1FA" w14:textId="2EE606BF" w:rsidR="00591BCB" w:rsidRPr="00A50630" w:rsidRDefault="00F82EC1">
            <w:r w:rsidRPr="00A50630">
              <w:t>EEFBM</w:t>
            </w:r>
          </w:p>
        </w:tc>
        <w:tc>
          <w:tcPr>
            <w:tcW w:w="2268" w:type="dxa"/>
          </w:tcPr>
          <w:p w14:paraId="6784E21D" w14:textId="77777777" w:rsidR="000F47A4" w:rsidRPr="00A50630" w:rsidRDefault="000F47A4"/>
          <w:p w14:paraId="70BA9890" w14:textId="3FA9934E" w:rsidR="00591BCB" w:rsidRPr="00A50630" w:rsidRDefault="00F82EC1">
            <w:r w:rsidRPr="00A50630">
              <w:t>Eric Mora Newcome</w:t>
            </w:r>
          </w:p>
        </w:tc>
        <w:tc>
          <w:tcPr>
            <w:tcW w:w="1843" w:type="dxa"/>
          </w:tcPr>
          <w:p w14:paraId="7F8DFE2E" w14:textId="77777777" w:rsidR="000F47A4" w:rsidRPr="00A50630" w:rsidRDefault="000F47A4"/>
          <w:p w14:paraId="417BB6DC" w14:textId="6FE35703" w:rsidR="00591BCB" w:rsidRPr="00A50630" w:rsidRDefault="00F82EC1">
            <w:r w:rsidRPr="00A50630">
              <w:t>Aplicada</w:t>
            </w:r>
          </w:p>
        </w:tc>
        <w:tc>
          <w:tcPr>
            <w:tcW w:w="2976" w:type="dxa"/>
          </w:tcPr>
          <w:p w14:paraId="60BD3657" w14:textId="77777777" w:rsidR="000F47A4" w:rsidRPr="00A50630" w:rsidRDefault="000F47A4" w:rsidP="008A481E"/>
          <w:p w14:paraId="21E22538" w14:textId="055D20BA" w:rsidR="008A481E" w:rsidRPr="00A50630" w:rsidRDefault="00705F5C" w:rsidP="008A481E">
            <w:r w:rsidRPr="00A50630">
              <w:t>2</w:t>
            </w:r>
            <w:r w:rsidR="008B3DB9" w:rsidRPr="00A50630">
              <w:t>4</w:t>
            </w:r>
            <w:r w:rsidRPr="00A50630">
              <w:t>/4/2020 a 31/12/2025</w:t>
            </w:r>
          </w:p>
          <w:p w14:paraId="7BBA8897" w14:textId="35946327" w:rsidR="008A481E" w:rsidRPr="00A50630" w:rsidRDefault="008A481E" w:rsidP="008A481E">
            <w:r w:rsidRPr="00A50630">
              <w:t>VI-</w:t>
            </w:r>
            <w:r w:rsidR="00705F5C" w:rsidRPr="00A50630">
              <w:t>2416</w:t>
            </w:r>
            <w:r w:rsidRPr="00A50630">
              <w:t>-2020</w:t>
            </w:r>
          </w:p>
          <w:p w14:paraId="4222FB26" w14:textId="18ACB047" w:rsidR="00591BCB" w:rsidRPr="00A50630" w:rsidRDefault="008A481E" w:rsidP="00705F5C">
            <w:r w:rsidRPr="00A50630">
              <w:t xml:space="preserve">Resolución </w:t>
            </w:r>
            <w:r w:rsidR="005B2819" w:rsidRPr="00A50630">
              <w:t>233</w:t>
            </w:r>
          </w:p>
        </w:tc>
      </w:tr>
      <w:tr w:rsidR="0091533D" w:rsidRPr="007A5047" w14:paraId="220BCB63" w14:textId="77777777" w:rsidTr="00AA1760">
        <w:trPr>
          <w:trHeight w:val="569"/>
        </w:trPr>
        <w:tc>
          <w:tcPr>
            <w:tcW w:w="4253" w:type="dxa"/>
          </w:tcPr>
          <w:p w14:paraId="41A4EB07" w14:textId="77777777" w:rsidR="000F47A4" w:rsidRPr="00A50630" w:rsidRDefault="000F47A4" w:rsidP="00B3719B">
            <w:pPr>
              <w:jc w:val="both"/>
            </w:pPr>
          </w:p>
          <w:p w14:paraId="5965DAD9" w14:textId="111A8675" w:rsidR="00B3719B" w:rsidRPr="00A50630" w:rsidRDefault="00AA1760" w:rsidP="00B3719B">
            <w:pPr>
              <w:jc w:val="both"/>
            </w:pPr>
            <w:r w:rsidRPr="00A50630">
              <w:t>Evaluación de fuentes alternativas de resistencia genética hacia la roya del café</w:t>
            </w:r>
          </w:p>
          <w:p w14:paraId="09CB706F" w14:textId="326BF532" w:rsidR="00AA1760" w:rsidRPr="00A50630" w:rsidRDefault="00AA1760" w:rsidP="00B3719B">
            <w:pPr>
              <w:jc w:val="both"/>
              <w:rPr>
                <w:lang w:val="es-CR" w:eastAsia="es-CR"/>
              </w:rPr>
            </w:pPr>
            <w:r w:rsidRPr="00A50630">
              <w:t>(Hemileia vastatrix</w:t>
            </w:r>
            <w:r w:rsidR="00CF7BE2" w:rsidRPr="00A50630">
              <w:t>).</w:t>
            </w:r>
          </w:p>
          <w:p w14:paraId="3C99B1B7" w14:textId="77777777" w:rsidR="0091533D" w:rsidRPr="00A50630" w:rsidRDefault="0091533D" w:rsidP="0091533D"/>
        </w:tc>
        <w:tc>
          <w:tcPr>
            <w:tcW w:w="2268" w:type="dxa"/>
          </w:tcPr>
          <w:p w14:paraId="4B3D7E13" w14:textId="77777777" w:rsidR="000F47A4" w:rsidRPr="00A50630" w:rsidRDefault="000F47A4" w:rsidP="0091533D"/>
          <w:p w14:paraId="6F438754" w14:textId="04E7CA03" w:rsidR="0091533D" w:rsidRPr="00A50630" w:rsidRDefault="00AA1760" w:rsidP="0091533D">
            <w:r w:rsidRPr="00A50630">
              <w:t>Escuela de Biología</w:t>
            </w:r>
          </w:p>
        </w:tc>
        <w:tc>
          <w:tcPr>
            <w:tcW w:w="2268" w:type="dxa"/>
          </w:tcPr>
          <w:p w14:paraId="1493CB37" w14:textId="77777777" w:rsidR="000F47A4" w:rsidRPr="00A50630" w:rsidRDefault="000F47A4" w:rsidP="0091533D"/>
          <w:p w14:paraId="0CAB9728" w14:textId="0DBC8700" w:rsidR="0091533D" w:rsidRPr="00A50630" w:rsidRDefault="00AA1760" w:rsidP="0091533D">
            <w:r w:rsidRPr="00A50630">
              <w:t>Andrés Gatica A.</w:t>
            </w:r>
          </w:p>
        </w:tc>
        <w:tc>
          <w:tcPr>
            <w:tcW w:w="1843" w:type="dxa"/>
          </w:tcPr>
          <w:p w14:paraId="6579D3BB" w14:textId="77777777" w:rsidR="000F47A4" w:rsidRPr="00A50630" w:rsidRDefault="000F47A4" w:rsidP="0091533D"/>
          <w:p w14:paraId="2DD293E7" w14:textId="3DC263C2" w:rsidR="0091533D" w:rsidRPr="00A50630" w:rsidRDefault="00B3719B" w:rsidP="0091533D">
            <w:r w:rsidRPr="00A50630">
              <w:t>Aplicada</w:t>
            </w:r>
          </w:p>
        </w:tc>
        <w:tc>
          <w:tcPr>
            <w:tcW w:w="2976" w:type="dxa"/>
          </w:tcPr>
          <w:p w14:paraId="3F1FB07C" w14:textId="77777777" w:rsidR="000F47A4" w:rsidRPr="00A50630" w:rsidRDefault="000F47A4" w:rsidP="00AA1760"/>
          <w:p w14:paraId="23795C6D" w14:textId="55DA9F57" w:rsidR="00B3719B" w:rsidRPr="00A50630" w:rsidRDefault="0091533D" w:rsidP="00AA1760">
            <w:r w:rsidRPr="00A50630">
              <w:t>2</w:t>
            </w:r>
            <w:r w:rsidR="00B3719B" w:rsidRPr="00A50630">
              <w:t>4/4/20 a 31/12/2022</w:t>
            </w:r>
          </w:p>
          <w:p w14:paraId="655AECB3" w14:textId="5CD3C514" w:rsidR="00AA1760" w:rsidRPr="00A50630" w:rsidRDefault="00AA1760" w:rsidP="00AA1760">
            <w:r w:rsidRPr="00A50630">
              <w:t>VI-24</w:t>
            </w:r>
            <w:r w:rsidR="00B3719B" w:rsidRPr="00A50630">
              <w:t>21</w:t>
            </w:r>
            <w:r w:rsidRPr="00A50630">
              <w:t>-2020</w:t>
            </w:r>
          </w:p>
          <w:p w14:paraId="0280CB81" w14:textId="3149B67A" w:rsidR="0091533D" w:rsidRPr="00A50630" w:rsidRDefault="00AA1760" w:rsidP="00AA1760">
            <w:r w:rsidRPr="00A50630">
              <w:t>Resolución 23</w:t>
            </w:r>
            <w:r w:rsidR="00B3719B" w:rsidRPr="00A50630">
              <w:t>4</w:t>
            </w:r>
          </w:p>
        </w:tc>
      </w:tr>
      <w:tr w:rsidR="0091533D" w:rsidRPr="007A5047" w14:paraId="356531EF" w14:textId="77777777" w:rsidTr="00A54692">
        <w:tc>
          <w:tcPr>
            <w:tcW w:w="4253" w:type="dxa"/>
          </w:tcPr>
          <w:p w14:paraId="2F4437EC" w14:textId="77777777" w:rsidR="00CC2649" w:rsidRPr="00A50630" w:rsidRDefault="00CC2649" w:rsidP="00CA492B">
            <w:pPr>
              <w:jc w:val="both"/>
            </w:pPr>
          </w:p>
          <w:p w14:paraId="45B4E293" w14:textId="77777777" w:rsidR="00904B09" w:rsidRDefault="00904B09" w:rsidP="00CA492B">
            <w:pPr>
              <w:jc w:val="both"/>
            </w:pPr>
          </w:p>
          <w:p w14:paraId="56F4E83D" w14:textId="3A46B5B0" w:rsidR="00CA492B" w:rsidRPr="00A50630" w:rsidRDefault="00FF7A3F" w:rsidP="00CA492B">
            <w:pPr>
              <w:jc w:val="both"/>
              <w:rPr>
                <w:lang w:val="es-CR" w:eastAsia="es-CR"/>
              </w:rPr>
            </w:pPr>
            <w:r w:rsidRPr="00A50630">
              <w:t>D</w:t>
            </w:r>
            <w:r w:rsidR="00CA492B" w:rsidRPr="00A50630">
              <w:t xml:space="preserve">escripción </w:t>
            </w:r>
            <w:r w:rsidRPr="00A50630">
              <w:t>del microbiota intestinal</w:t>
            </w:r>
            <w:r w:rsidR="00CA492B" w:rsidRPr="00A50630">
              <w:t xml:space="preserve"> de ejemplares de una colonia de Triatoma dimidiata de Costa Rica (Hemiptera, </w:t>
            </w:r>
          </w:p>
          <w:p w14:paraId="3340B6CC" w14:textId="77777777" w:rsidR="0091533D" w:rsidRPr="00A50630" w:rsidRDefault="00CA492B" w:rsidP="0091533D">
            <w:r w:rsidRPr="00A50630">
              <w:t>Reduviidae)</w:t>
            </w:r>
            <w:r w:rsidR="00FF7A3F" w:rsidRPr="00A50630">
              <w:t>.</w:t>
            </w:r>
          </w:p>
          <w:p w14:paraId="4CAC6841" w14:textId="08229F2A" w:rsidR="00617C6E" w:rsidRPr="00A50630" w:rsidRDefault="00617C6E" w:rsidP="0091533D"/>
        </w:tc>
        <w:tc>
          <w:tcPr>
            <w:tcW w:w="2268" w:type="dxa"/>
          </w:tcPr>
          <w:p w14:paraId="21B3D459" w14:textId="77777777" w:rsidR="00CC2649" w:rsidRPr="00A50630" w:rsidRDefault="00CC2649" w:rsidP="0091533D"/>
          <w:p w14:paraId="08B3C370" w14:textId="77777777" w:rsidR="00904B09" w:rsidRDefault="00904B09" w:rsidP="0091533D"/>
          <w:p w14:paraId="0D2866E0" w14:textId="4764FFBD" w:rsidR="0091533D" w:rsidRPr="00A50630" w:rsidRDefault="00CA492B" w:rsidP="0091533D">
            <w:r w:rsidRPr="00A50630">
              <w:t>CIET</w:t>
            </w:r>
          </w:p>
        </w:tc>
        <w:tc>
          <w:tcPr>
            <w:tcW w:w="2268" w:type="dxa"/>
          </w:tcPr>
          <w:p w14:paraId="67E127BD" w14:textId="77777777" w:rsidR="00CC2649" w:rsidRPr="00A50630" w:rsidRDefault="00CC2649" w:rsidP="0091533D"/>
          <w:p w14:paraId="616B5FFA" w14:textId="77777777" w:rsidR="00904B09" w:rsidRDefault="00904B09" w:rsidP="0091533D"/>
          <w:p w14:paraId="61FF4A02" w14:textId="735D67FE" w:rsidR="0091533D" w:rsidRPr="00A50630" w:rsidRDefault="00CA492B" w:rsidP="0091533D">
            <w:r w:rsidRPr="00A50630">
              <w:t>Adriana Troyo R.</w:t>
            </w:r>
          </w:p>
        </w:tc>
        <w:tc>
          <w:tcPr>
            <w:tcW w:w="1843" w:type="dxa"/>
          </w:tcPr>
          <w:p w14:paraId="07FF27CF" w14:textId="77777777" w:rsidR="00CC2649" w:rsidRPr="00A50630" w:rsidRDefault="00CC2649" w:rsidP="0091533D"/>
          <w:p w14:paraId="1875C3CB" w14:textId="77777777" w:rsidR="00904B09" w:rsidRDefault="00904B09" w:rsidP="0091533D"/>
          <w:p w14:paraId="19C71621" w14:textId="6F4DD874" w:rsidR="0091533D" w:rsidRPr="00A50630" w:rsidRDefault="00FF7A3F" w:rsidP="0091533D">
            <w:r w:rsidRPr="00A50630">
              <w:t>Básica</w:t>
            </w:r>
          </w:p>
        </w:tc>
        <w:tc>
          <w:tcPr>
            <w:tcW w:w="2976" w:type="dxa"/>
          </w:tcPr>
          <w:p w14:paraId="57754B01" w14:textId="77777777" w:rsidR="00CC2649" w:rsidRPr="00A50630" w:rsidRDefault="00CC2649" w:rsidP="00CA492B"/>
          <w:p w14:paraId="037332A0" w14:textId="77777777" w:rsidR="00904B09" w:rsidRDefault="00904B09" w:rsidP="00CA492B"/>
          <w:p w14:paraId="09C84C6B" w14:textId="78E4FAB7" w:rsidR="00CA492B" w:rsidRPr="00A50630" w:rsidRDefault="00CA492B" w:rsidP="00CA492B">
            <w:r w:rsidRPr="00A50630">
              <w:t>11/05/2020 a 31/12/202</w:t>
            </w:r>
            <w:r w:rsidR="00FF7A3F" w:rsidRPr="00A50630">
              <w:t>1</w:t>
            </w:r>
          </w:p>
          <w:p w14:paraId="642849F5" w14:textId="27CE2FB9" w:rsidR="00CA492B" w:rsidRPr="00A50630" w:rsidRDefault="00CA492B" w:rsidP="00CA492B">
            <w:r w:rsidRPr="00A50630">
              <w:t>VI-2</w:t>
            </w:r>
            <w:r w:rsidR="002943BE" w:rsidRPr="00A50630">
              <w:t>676</w:t>
            </w:r>
            <w:r w:rsidRPr="00A50630">
              <w:t>-2020</w:t>
            </w:r>
          </w:p>
          <w:p w14:paraId="05A8BCF2" w14:textId="7EA95740" w:rsidR="0091533D" w:rsidRPr="00A50630" w:rsidRDefault="00CA492B" w:rsidP="00CA492B">
            <w:r w:rsidRPr="00A50630">
              <w:t>Resolución 235</w:t>
            </w:r>
          </w:p>
        </w:tc>
      </w:tr>
      <w:tr w:rsidR="00591BCB" w:rsidRPr="007A5047" w14:paraId="63CD9427" w14:textId="77777777" w:rsidTr="00A54692">
        <w:tc>
          <w:tcPr>
            <w:tcW w:w="4253" w:type="dxa"/>
          </w:tcPr>
          <w:p w14:paraId="6BACA5DE" w14:textId="77777777" w:rsidR="00783E43" w:rsidRPr="00A50630" w:rsidRDefault="00783E43" w:rsidP="00164121">
            <w:pPr>
              <w:autoSpaceDE w:val="0"/>
              <w:autoSpaceDN w:val="0"/>
              <w:adjustRightInd w:val="0"/>
              <w:rPr>
                <w:rFonts w:eastAsiaTheme="minorHAnsi"/>
                <w:lang w:val="es-CR" w:eastAsia="en-US"/>
              </w:rPr>
            </w:pPr>
          </w:p>
          <w:p w14:paraId="42B67727" w14:textId="751CC489" w:rsidR="00591BCB" w:rsidRPr="00A50630" w:rsidRDefault="00164121" w:rsidP="00164121">
            <w:pPr>
              <w:autoSpaceDE w:val="0"/>
              <w:autoSpaceDN w:val="0"/>
              <w:adjustRightInd w:val="0"/>
              <w:rPr>
                <w:rFonts w:eastAsiaTheme="minorHAnsi"/>
                <w:lang w:val="es-CR" w:eastAsia="en-US"/>
              </w:rPr>
            </w:pPr>
            <w:r w:rsidRPr="00A50630">
              <w:rPr>
                <w:rFonts w:eastAsiaTheme="minorHAnsi"/>
                <w:lang w:val="es-CR" w:eastAsia="en-US"/>
              </w:rPr>
              <w:t>Análisis molecular y celular de la tolerancia a la radiación en maíz como herramienta de adaptación agrícola al cambio climático</w:t>
            </w:r>
            <w:r w:rsidR="00FA5562" w:rsidRPr="00A50630">
              <w:rPr>
                <w:rFonts w:eastAsiaTheme="minorHAnsi"/>
                <w:lang w:val="es-CR" w:eastAsia="en-US"/>
              </w:rPr>
              <w:t>.</w:t>
            </w:r>
          </w:p>
          <w:p w14:paraId="5688F919" w14:textId="276E04AF" w:rsidR="00FA5562" w:rsidRPr="00A50630" w:rsidRDefault="00FA5562" w:rsidP="00164121">
            <w:pPr>
              <w:autoSpaceDE w:val="0"/>
              <w:autoSpaceDN w:val="0"/>
              <w:adjustRightInd w:val="0"/>
              <w:rPr>
                <w:rFonts w:eastAsiaTheme="minorHAnsi"/>
                <w:lang w:val="es-CR" w:eastAsia="en-US"/>
              </w:rPr>
            </w:pPr>
          </w:p>
        </w:tc>
        <w:tc>
          <w:tcPr>
            <w:tcW w:w="2268" w:type="dxa"/>
          </w:tcPr>
          <w:p w14:paraId="6678AB0D" w14:textId="77777777" w:rsidR="00BC2F9A" w:rsidRDefault="00BC2F9A"/>
          <w:p w14:paraId="5FC90D78" w14:textId="79AC6A58" w:rsidR="00591BCB" w:rsidRPr="00A50630" w:rsidRDefault="00164121">
            <w:r w:rsidRPr="00A50630">
              <w:t>EEABM</w:t>
            </w:r>
          </w:p>
        </w:tc>
        <w:tc>
          <w:tcPr>
            <w:tcW w:w="2268" w:type="dxa"/>
          </w:tcPr>
          <w:p w14:paraId="44D5A1CF" w14:textId="77777777" w:rsidR="00BC2F9A" w:rsidRDefault="00BC2F9A"/>
          <w:p w14:paraId="3F16A92F" w14:textId="3E46FFF1" w:rsidR="00591BCB" w:rsidRPr="00A50630" w:rsidRDefault="00164121">
            <w:r w:rsidRPr="00A50630">
              <w:t>Pablo Bolaños</w:t>
            </w:r>
            <w:r w:rsidR="00620859" w:rsidRPr="00A50630">
              <w:t xml:space="preserve"> </w:t>
            </w:r>
            <w:r w:rsidRPr="00A50630">
              <w:t>V.</w:t>
            </w:r>
          </w:p>
        </w:tc>
        <w:tc>
          <w:tcPr>
            <w:tcW w:w="1843" w:type="dxa"/>
          </w:tcPr>
          <w:p w14:paraId="5E5D8C90" w14:textId="77777777" w:rsidR="00BC2F9A" w:rsidRDefault="00BC2F9A"/>
          <w:p w14:paraId="63653BD3" w14:textId="52AD5332" w:rsidR="00591BCB" w:rsidRPr="00A50630" w:rsidRDefault="00F6580F">
            <w:r w:rsidRPr="00A50630">
              <w:t>Básica</w:t>
            </w:r>
          </w:p>
        </w:tc>
        <w:tc>
          <w:tcPr>
            <w:tcW w:w="2976" w:type="dxa"/>
          </w:tcPr>
          <w:p w14:paraId="3288DFDF" w14:textId="77777777" w:rsidR="00BC2F9A" w:rsidRDefault="00BC2F9A" w:rsidP="008A481E"/>
          <w:p w14:paraId="1361FB7B" w14:textId="45E663A1" w:rsidR="00164121" w:rsidRPr="00A50630" w:rsidRDefault="00164121" w:rsidP="008A481E">
            <w:r w:rsidRPr="00A50630">
              <w:t>15/5/202</w:t>
            </w:r>
            <w:r w:rsidR="00620859" w:rsidRPr="00A50630">
              <w:t>0</w:t>
            </w:r>
            <w:r w:rsidRPr="00A50630">
              <w:t xml:space="preserve"> a 31/12/2021</w:t>
            </w:r>
          </w:p>
          <w:p w14:paraId="79721AB6" w14:textId="04D22F7B" w:rsidR="008A481E" w:rsidRPr="00A50630" w:rsidRDefault="008A481E" w:rsidP="008A481E">
            <w:r w:rsidRPr="00A50630">
              <w:t>VI-</w:t>
            </w:r>
            <w:r w:rsidR="00164121" w:rsidRPr="00A50630">
              <w:t>2681-2020</w:t>
            </w:r>
          </w:p>
          <w:p w14:paraId="3DB4FFFE" w14:textId="7398175F" w:rsidR="00591BCB" w:rsidRPr="00A50630" w:rsidRDefault="008A481E" w:rsidP="00880F4E">
            <w:r w:rsidRPr="00A50630">
              <w:t xml:space="preserve">Resolución </w:t>
            </w:r>
            <w:r w:rsidR="00164121" w:rsidRPr="00A50630">
              <w:t>236</w:t>
            </w:r>
          </w:p>
        </w:tc>
      </w:tr>
      <w:tr w:rsidR="005B2819" w:rsidRPr="007A5047" w14:paraId="5088ED73" w14:textId="77777777" w:rsidTr="00A54692">
        <w:tc>
          <w:tcPr>
            <w:tcW w:w="4253" w:type="dxa"/>
          </w:tcPr>
          <w:p w14:paraId="6FDDF2B4" w14:textId="77777777" w:rsidR="00783E43" w:rsidRPr="00A50630" w:rsidRDefault="00783E43" w:rsidP="000923B5">
            <w:pPr>
              <w:jc w:val="both"/>
            </w:pPr>
          </w:p>
          <w:p w14:paraId="041561B8" w14:textId="59641747" w:rsidR="00D906CE" w:rsidRPr="00A50630" w:rsidRDefault="00D906CE" w:rsidP="000923B5">
            <w:pPr>
              <w:jc w:val="both"/>
              <w:rPr>
                <w:lang w:val="es-CR" w:eastAsia="es-CR"/>
              </w:rPr>
            </w:pPr>
            <w:r w:rsidRPr="00A50630">
              <w:t xml:space="preserve">Taxis para fitoplasmas: </w:t>
            </w:r>
            <w:r w:rsidR="000923B5" w:rsidRPr="00A50630">
              <w:t xml:space="preserve">un </w:t>
            </w:r>
            <w:r w:rsidR="000923B5" w:rsidRPr="00A50630">
              <w:rPr>
                <w:lang w:val="es-CR" w:eastAsia="es-CR"/>
              </w:rPr>
              <w:t>salto</w:t>
            </w:r>
            <w:r w:rsidRPr="00A50630">
              <w:t xml:space="preserve"> de explorar su presencia y diversidad hacia la identificación de insectos vectores en </w:t>
            </w:r>
          </w:p>
          <w:p w14:paraId="43529527" w14:textId="30B4E385" w:rsidR="00D906CE" w:rsidRPr="00A50630" w:rsidRDefault="00D906CE" w:rsidP="00D906CE">
            <w:r w:rsidRPr="00A50630">
              <w:t>Costa Rica.</w:t>
            </w:r>
          </w:p>
          <w:p w14:paraId="3BD5DE23" w14:textId="77777777" w:rsidR="005B2819" w:rsidRPr="00A50630" w:rsidRDefault="005B2819"/>
        </w:tc>
        <w:tc>
          <w:tcPr>
            <w:tcW w:w="2268" w:type="dxa"/>
          </w:tcPr>
          <w:p w14:paraId="42E121A9" w14:textId="77777777" w:rsidR="007F3CB7" w:rsidRDefault="007F3CB7"/>
          <w:p w14:paraId="16B7AE13" w14:textId="12BEF59C" w:rsidR="005B2819" w:rsidRPr="00A50630" w:rsidRDefault="00164121">
            <w:r w:rsidRPr="00A50630">
              <w:t>CIBCM</w:t>
            </w:r>
          </w:p>
        </w:tc>
        <w:tc>
          <w:tcPr>
            <w:tcW w:w="2268" w:type="dxa"/>
          </w:tcPr>
          <w:p w14:paraId="128ABCA5" w14:textId="77777777" w:rsidR="00316444" w:rsidRDefault="00316444"/>
          <w:p w14:paraId="1F9DBBB6" w14:textId="53D0F66E" w:rsidR="005B2819" w:rsidRPr="00A50630" w:rsidRDefault="00164121">
            <w:r w:rsidRPr="00A50630">
              <w:t>Mauricio Montero A.</w:t>
            </w:r>
          </w:p>
        </w:tc>
        <w:tc>
          <w:tcPr>
            <w:tcW w:w="1843" w:type="dxa"/>
          </w:tcPr>
          <w:p w14:paraId="696AB470" w14:textId="77777777" w:rsidR="00316444" w:rsidRDefault="00316444"/>
          <w:p w14:paraId="0137006D" w14:textId="47DFA285" w:rsidR="005B2819" w:rsidRPr="00A50630" w:rsidRDefault="00164121">
            <w:r w:rsidRPr="00A50630">
              <w:t>Básica</w:t>
            </w:r>
          </w:p>
        </w:tc>
        <w:tc>
          <w:tcPr>
            <w:tcW w:w="2976" w:type="dxa"/>
          </w:tcPr>
          <w:p w14:paraId="333A539A" w14:textId="77777777" w:rsidR="00316444" w:rsidRDefault="00316444" w:rsidP="008A481E"/>
          <w:p w14:paraId="58ED7B1E" w14:textId="3D990AA6" w:rsidR="00D906CE" w:rsidRPr="00A50630" w:rsidRDefault="00D906CE" w:rsidP="008A481E">
            <w:r w:rsidRPr="00A50630">
              <w:t>9/6/20202 a 15/12/2020</w:t>
            </w:r>
          </w:p>
          <w:p w14:paraId="1FBFEDE4" w14:textId="261EAF0B" w:rsidR="008A481E" w:rsidRPr="00A50630" w:rsidRDefault="008A481E" w:rsidP="008A481E">
            <w:r w:rsidRPr="00A50630">
              <w:t>VI-</w:t>
            </w:r>
            <w:r w:rsidR="00D906CE" w:rsidRPr="00A50630">
              <w:t>3077-2020</w:t>
            </w:r>
          </w:p>
          <w:p w14:paraId="3617F7C4" w14:textId="022E01FB" w:rsidR="005B2819" w:rsidRPr="00A50630" w:rsidRDefault="008A481E" w:rsidP="00D906CE">
            <w:r w:rsidRPr="00A50630">
              <w:t xml:space="preserve">Resolución </w:t>
            </w:r>
            <w:r w:rsidR="005B2819" w:rsidRPr="00A50630">
              <w:t>237</w:t>
            </w:r>
          </w:p>
        </w:tc>
      </w:tr>
      <w:tr w:rsidR="005B2819" w:rsidRPr="007A5047" w14:paraId="514E77F6" w14:textId="77777777" w:rsidTr="00A54692">
        <w:tc>
          <w:tcPr>
            <w:tcW w:w="4253" w:type="dxa"/>
          </w:tcPr>
          <w:p w14:paraId="7809CD11" w14:textId="77777777" w:rsidR="00783E43" w:rsidRPr="00A50630" w:rsidRDefault="00783E43" w:rsidP="005E0C76"/>
          <w:p w14:paraId="2040D59F" w14:textId="2689302C" w:rsidR="0011443C" w:rsidRPr="00A50630" w:rsidRDefault="0011443C" w:rsidP="005E0C76">
            <w:pPr>
              <w:rPr>
                <w:lang w:val="es-CR" w:eastAsia="es-CR"/>
              </w:rPr>
            </w:pPr>
            <w:r w:rsidRPr="00A50630">
              <w:t xml:space="preserve">Revisión taxonómica del grupo Stelis </w:t>
            </w:r>
          </w:p>
          <w:p w14:paraId="724FFE43" w14:textId="59817232" w:rsidR="0011443C" w:rsidRPr="00A50630" w:rsidRDefault="0011443C" w:rsidP="0011443C">
            <w:r w:rsidRPr="00A50630">
              <w:t>segoviensis (Orchidaceae: Pleurothallidinae) en Costa Rica.</w:t>
            </w:r>
          </w:p>
          <w:p w14:paraId="532EBC6A" w14:textId="77777777" w:rsidR="005B2819" w:rsidRPr="00A50630" w:rsidRDefault="005B2819"/>
        </w:tc>
        <w:tc>
          <w:tcPr>
            <w:tcW w:w="2268" w:type="dxa"/>
          </w:tcPr>
          <w:p w14:paraId="2BE8883A" w14:textId="77777777" w:rsidR="007F3CB7" w:rsidRDefault="007F3CB7"/>
          <w:p w14:paraId="42FEFDB5" w14:textId="6D63E22B" w:rsidR="005B2819" w:rsidRPr="00A50630" w:rsidRDefault="0011443C">
            <w:r w:rsidRPr="00A50630">
              <w:t>JBL</w:t>
            </w:r>
          </w:p>
        </w:tc>
        <w:tc>
          <w:tcPr>
            <w:tcW w:w="2268" w:type="dxa"/>
          </w:tcPr>
          <w:p w14:paraId="46E1E0EE" w14:textId="77777777" w:rsidR="00316444" w:rsidRDefault="00316444"/>
          <w:p w14:paraId="4B57E25E" w14:textId="6F73C1E2" w:rsidR="005B2819" w:rsidRPr="00A50630" w:rsidRDefault="0011443C">
            <w:r w:rsidRPr="00A50630">
              <w:t>Gustavo J. Rojas A.</w:t>
            </w:r>
          </w:p>
        </w:tc>
        <w:tc>
          <w:tcPr>
            <w:tcW w:w="1843" w:type="dxa"/>
          </w:tcPr>
          <w:p w14:paraId="24BB7E0E" w14:textId="77777777" w:rsidR="00316444" w:rsidRDefault="00316444"/>
          <w:p w14:paraId="05941348" w14:textId="181CD246" w:rsidR="005B2819" w:rsidRPr="00A50630" w:rsidRDefault="0011443C">
            <w:r w:rsidRPr="00A50630">
              <w:t>Básica</w:t>
            </w:r>
          </w:p>
        </w:tc>
        <w:tc>
          <w:tcPr>
            <w:tcW w:w="2976" w:type="dxa"/>
          </w:tcPr>
          <w:p w14:paraId="01EE0F65" w14:textId="77777777" w:rsidR="00316444" w:rsidRDefault="00316444" w:rsidP="008A481E"/>
          <w:p w14:paraId="3B098C92" w14:textId="5FA617DB" w:rsidR="0011443C" w:rsidRPr="00A50630" w:rsidRDefault="0011443C" w:rsidP="008A481E">
            <w:r w:rsidRPr="00A50630">
              <w:t>11/6/2020 a 1/1/2025</w:t>
            </w:r>
          </w:p>
          <w:p w14:paraId="57443320" w14:textId="63F793A9" w:rsidR="008A481E" w:rsidRPr="00A50630" w:rsidRDefault="008A481E" w:rsidP="008A481E">
            <w:r w:rsidRPr="00A50630">
              <w:t>VI-</w:t>
            </w:r>
            <w:r w:rsidR="0011443C" w:rsidRPr="00A50630">
              <w:t>3127</w:t>
            </w:r>
            <w:r w:rsidRPr="00A50630">
              <w:t>-2020</w:t>
            </w:r>
          </w:p>
          <w:p w14:paraId="1CB4708C" w14:textId="7699A953" w:rsidR="005B2819" w:rsidRPr="00A50630" w:rsidRDefault="008A481E" w:rsidP="00880F4E">
            <w:r w:rsidRPr="00A50630">
              <w:t xml:space="preserve">Resolución </w:t>
            </w:r>
            <w:r w:rsidR="005B2819" w:rsidRPr="00A50630">
              <w:t>238</w:t>
            </w:r>
          </w:p>
        </w:tc>
      </w:tr>
      <w:tr w:rsidR="005B2819" w:rsidRPr="007A5047" w14:paraId="435CA002" w14:textId="77777777" w:rsidTr="00A54692">
        <w:tc>
          <w:tcPr>
            <w:tcW w:w="4253" w:type="dxa"/>
          </w:tcPr>
          <w:p w14:paraId="2A8C0EE8" w14:textId="77777777" w:rsidR="00783E43" w:rsidRPr="00A50630" w:rsidRDefault="00783E43" w:rsidP="005E4323">
            <w:pPr>
              <w:jc w:val="both"/>
            </w:pPr>
          </w:p>
          <w:p w14:paraId="56E5E59B" w14:textId="2B0CF126" w:rsidR="005E4323" w:rsidRPr="00A50630" w:rsidRDefault="005E4323" w:rsidP="005E4323">
            <w:pPr>
              <w:jc w:val="both"/>
              <w:rPr>
                <w:lang w:val="es-CR" w:eastAsia="es-CR"/>
              </w:rPr>
            </w:pPr>
            <w:r w:rsidRPr="00A50630">
              <w:t xml:space="preserve">Evaluando las relaciones filogenéticas de un linaje mega diverso de orquídeas costarricenses utilizando </w:t>
            </w:r>
            <w:r w:rsidR="00CD5E1C" w:rsidRPr="00A50630">
              <w:t xml:space="preserve">datos </w:t>
            </w:r>
            <w:r w:rsidR="00CD5E1C" w:rsidRPr="00A50630">
              <w:rPr>
                <w:lang w:val="es-CR" w:eastAsia="es-CR"/>
              </w:rPr>
              <w:t>genómicos</w:t>
            </w:r>
            <w:r w:rsidR="00056209" w:rsidRPr="00A50630">
              <w:t>.</w:t>
            </w:r>
          </w:p>
          <w:p w14:paraId="3FBC7E33" w14:textId="77777777" w:rsidR="005B2819" w:rsidRPr="00A50630" w:rsidRDefault="005B2819"/>
        </w:tc>
        <w:tc>
          <w:tcPr>
            <w:tcW w:w="2268" w:type="dxa"/>
          </w:tcPr>
          <w:p w14:paraId="6BDBE16C" w14:textId="77777777" w:rsidR="007F3CB7" w:rsidRDefault="007F3CB7"/>
          <w:p w14:paraId="3D423FCC" w14:textId="03EE666C" w:rsidR="005B2819" w:rsidRPr="00A50630" w:rsidRDefault="00CD5E1C">
            <w:r w:rsidRPr="00A50630">
              <w:t>JBL</w:t>
            </w:r>
          </w:p>
        </w:tc>
        <w:tc>
          <w:tcPr>
            <w:tcW w:w="2268" w:type="dxa"/>
          </w:tcPr>
          <w:p w14:paraId="382EB979" w14:textId="77777777" w:rsidR="00316444" w:rsidRDefault="00316444"/>
          <w:p w14:paraId="319643B6" w14:textId="627EDE9B" w:rsidR="005B2819" w:rsidRPr="00A50630" w:rsidRDefault="00CD5E1C">
            <w:r w:rsidRPr="00A50630">
              <w:t>Gustavo J. Rojas A.</w:t>
            </w:r>
          </w:p>
        </w:tc>
        <w:tc>
          <w:tcPr>
            <w:tcW w:w="1843" w:type="dxa"/>
          </w:tcPr>
          <w:p w14:paraId="3A2AD43C" w14:textId="77777777" w:rsidR="00316444" w:rsidRDefault="00316444"/>
          <w:p w14:paraId="6CB06558" w14:textId="47FFC4B9" w:rsidR="005B2819" w:rsidRPr="00A50630" w:rsidRDefault="00CD5E1C">
            <w:r w:rsidRPr="00A50630">
              <w:t>Básica</w:t>
            </w:r>
          </w:p>
        </w:tc>
        <w:tc>
          <w:tcPr>
            <w:tcW w:w="2976" w:type="dxa"/>
          </w:tcPr>
          <w:p w14:paraId="098C83D8" w14:textId="77777777" w:rsidR="00316444" w:rsidRDefault="00316444" w:rsidP="006D143E"/>
          <w:p w14:paraId="6E15BF55" w14:textId="24D13936" w:rsidR="006D143E" w:rsidRPr="00A50630" w:rsidRDefault="006D143E" w:rsidP="006D143E">
            <w:r w:rsidRPr="00A50630">
              <w:t>11/6/2020 a 1/1/2025</w:t>
            </w:r>
          </w:p>
          <w:p w14:paraId="535A14C4" w14:textId="5B4BF564" w:rsidR="006D143E" w:rsidRPr="00A50630" w:rsidRDefault="006D143E" w:rsidP="006D143E">
            <w:r w:rsidRPr="00A50630">
              <w:t>VI-3128-2020</w:t>
            </w:r>
          </w:p>
          <w:p w14:paraId="462CE511" w14:textId="4AE67FBB" w:rsidR="005B2819" w:rsidRPr="00A50630" w:rsidRDefault="006D143E" w:rsidP="00CD5E1C">
            <w:r w:rsidRPr="00A50630">
              <w:t xml:space="preserve">Resolución </w:t>
            </w:r>
            <w:r w:rsidR="005B2819" w:rsidRPr="00A50630">
              <w:t>239</w:t>
            </w:r>
          </w:p>
        </w:tc>
      </w:tr>
      <w:tr w:rsidR="005B2819" w:rsidRPr="007A5047" w14:paraId="5549AE2F" w14:textId="77777777" w:rsidTr="00A54692">
        <w:tc>
          <w:tcPr>
            <w:tcW w:w="4253" w:type="dxa"/>
          </w:tcPr>
          <w:p w14:paraId="485EF1A3" w14:textId="77777777" w:rsidR="00783E43" w:rsidRPr="00A50630" w:rsidRDefault="00783E43" w:rsidP="00864BF2"/>
          <w:p w14:paraId="11359727" w14:textId="5A24946D" w:rsidR="00864BF2" w:rsidRPr="00A50630" w:rsidRDefault="00864BF2" w:rsidP="00864BF2">
            <w:pPr>
              <w:rPr>
                <w:lang w:val="es-CR" w:eastAsia="es-CR"/>
              </w:rPr>
            </w:pPr>
            <w:r w:rsidRPr="00A50630">
              <w:t>Efecto de los</w:t>
            </w:r>
            <w:r w:rsidR="00056209" w:rsidRPr="00A50630">
              <w:rPr>
                <w:lang w:val="es-CR" w:eastAsia="es-CR"/>
              </w:rPr>
              <w:t xml:space="preserve"> </w:t>
            </w:r>
            <w:r w:rsidRPr="00A50630">
              <w:t>Microorganismos Eficientes (ME) en la depuración de aguas residuales ordinarias</w:t>
            </w:r>
            <w:r w:rsidR="00056209" w:rsidRPr="00A50630">
              <w:t>.</w:t>
            </w:r>
          </w:p>
          <w:p w14:paraId="3860E7F2" w14:textId="77777777" w:rsidR="005B2819" w:rsidRPr="00A50630" w:rsidRDefault="005B2819"/>
        </w:tc>
        <w:tc>
          <w:tcPr>
            <w:tcW w:w="2268" w:type="dxa"/>
          </w:tcPr>
          <w:p w14:paraId="78AF0C32" w14:textId="3254ABD3" w:rsidR="005B2819" w:rsidRPr="00A50630" w:rsidRDefault="00864BF2">
            <w:r w:rsidRPr="00A50630">
              <w:t>CICA</w:t>
            </w:r>
          </w:p>
        </w:tc>
        <w:tc>
          <w:tcPr>
            <w:tcW w:w="2268" w:type="dxa"/>
          </w:tcPr>
          <w:p w14:paraId="31D309B2" w14:textId="77777777" w:rsidR="00316444" w:rsidRDefault="00316444"/>
          <w:p w14:paraId="6E73DFD5" w14:textId="14B63C09" w:rsidR="005B2819" w:rsidRPr="00A50630" w:rsidRDefault="00316444">
            <w:r w:rsidRPr="00A50630">
              <w:t>Melvin</w:t>
            </w:r>
            <w:r w:rsidR="00864BF2" w:rsidRPr="00A50630">
              <w:t xml:space="preserve"> </w:t>
            </w:r>
            <w:r w:rsidRPr="00A50630">
              <w:t>Alpízar</w:t>
            </w:r>
            <w:r w:rsidR="00864BF2" w:rsidRPr="00A50630">
              <w:t xml:space="preserve"> M.</w:t>
            </w:r>
          </w:p>
        </w:tc>
        <w:tc>
          <w:tcPr>
            <w:tcW w:w="1843" w:type="dxa"/>
          </w:tcPr>
          <w:p w14:paraId="15931E58" w14:textId="77777777" w:rsidR="00316444" w:rsidRDefault="00316444" w:rsidP="006D143E"/>
          <w:p w14:paraId="6E5EF061" w14:textId="31AB5971" w:rsidR="005B2819" w:rsidRPr="00A50630" w:rsidRDefault="00864BF2" w:rsidP="006D143E">
            <w:r w:rsidRPr="00A50630">
              <w:t>Aplicada</w:t>
            </w:r>
          </w:p>
        </w:tc>
        <w:tc>
          <w:tcPr>
            <w:tcW w:w="2976" w:type="dxa"/>
          </w:tcPr>
          <w:p w14:paraId="26D1FE8D" w14:textId="77777777" w:rsidR="00316444" w:rsidRDefault="00316444" w:rsidP="008A481E"/>
          <w:p w14:paraId="4DEC6A45" w14:textId="6EAABAED" w:rsidR="00864BF2" w:rsidRPr="00A50630" w:rsidRDefault="00864BF2" w:rsidP="008A481E">
            <w:r w:rsidRPr="00A50630">
              <w:t>22/6/2020 a 31/12/2022</w:t>
            </w:r>
          </w:p>
          <w:p w14:paraId="001E82C4" w14:textId="16603FF9" w:rsidR="008A481E" w:rsidRPr="00A50630" w:rsidRDefault="008A481E" w:rsidP="008A481E">
            <w:r w:rsidRPr="00A50630">
              <w:t>VI-</w:t>
            </w:r>
            <w:r w:rsidR="00864BF2" w:rsidRPr="00A50630">
              <w:t>3326</w:t>
            </w:r>
            <w:r w:rsidRPr="00A50630">
              <w:t>-2020</w:t>
            </w:r>
          </w:p>
          <w:p w14:paraId="4B3898C6" w14:textId="0582F878" w:rsidR="005B2819" w:rsidRPr="00A50630" w:rsidRDefault="008A481E" w:rsidP="00864BF2">
            <w:r w:rsidRPr="00A50630">
              <w:t xml:space="preserve">Resolución </w:t>
            </w:r>
            <w:r w:rsidR="005B2819" w:rsidRPr="00A50630">
              <w:t>240</w:t>
            </w:r>
          </w:p>
        </w:tc>
      </w:tr>
      <w:tr w:rsidR="005B2819" w:rsidRPr="007A5047" w14:paraId="2D507DD5" w14:textId="77777777" w:rsidTr="00A54692">
        <w:tc>
          <w:tcPr>
            <w:tcW w:w="4253" w:type="dxa"/>
          </w:tcPr>
          <w:p w14:paraId="3C117270" w14:textId="77777777" w:rsidR="00783E43" w:rsidRPr="00A50630" w:rsidRDefault="00783E43" w:rsidP="00056209">
            <w:pPr>
              <w:jc w:val="both"/>
            </w:pPr>
          </w:p>
          <w:p w14:paraId="65F9EF66" w14:textId="7D68E476" w:rsidR="00A03CCE" w:rsidRPr="00A50630" w:rsidRDefault="00A03CCE" w:rsidP="00056209">
            <w:pPr>
              <w:jc w:val="both"/>
              <w:rPr>
                <w:lang w:val="es-CR" w:eastAsia="es-CR"/>
              </w:rPr>
            </w:pPr>
            <w:r w:rsidRPr="00A50630">
              <w:t xml:space="preserve">Efecto de la aplicación </w:t>
            </w:r>
            <w:r w:rsidR="0089007F" w:rsidRPr="00A50630">
              <w:t xml:space="preserve">de </w:t>
            </w:r>
            <w:r w:rsidR="0089007F" w:rsidRPr="00A50630">
              <w:rPr>
                <w:lang w:val="es-CR" w:eastAsia="es-CR"/>
              </w:rPr>
              <w:t>abonos</w:t>
            </w:r>
            <w:r w:rsidRPr="00A50630">
              <w:t xml:space="preserve"> orgánicos sobre la estructura y actividad de las comunidades microbianas</w:t>
            </w:r>
            <w:r w:rsidR="00056209" w:rsidRPr="00A50630">
              <w:rPr>
                <w:lang w:val="es-CR" w:eastAsia="es-CR"/>
              </w:rPr>
              <w:t xml:space="preserve"> </w:t>
            </w:r>
            <w:r w:rsidRPr="00A50630">
              <w:t>del suelo a nivel de mesocosmo</w:t>
            </w:r>
            <w:r w:rsidR="003C197C" w:rsidRPr="00A50630">
              <w:t>.</w:t>
            </w:r>
          </w:p>
          <w:p w14:paraId="7CB3805A" w14:textId="77777777" w:rsidR="005B2819" w:rsidRPr="00A50630" w:rsidRDefault="005B2819"/>
        </w:tc>
        <w:tc>
          <w:tcPr>
            <w:tcW w:w="2268" w:type="dxa"/>
          </w:tcPr>
          <w:p w14:paraId="13BAE4F6" w14:textId="77777777" w:rsidR="007F3CB7" w:rsidRDefault="007F3CB7"/>
          <w:p w14:paraId="0D500990" w14:textId="18D3E312" w:rsidR="005B2819" w:rsidRPr="00A50630" w:rsidRDefault="00A03CCE">
            <w:r w:rsidRPr="00A50630">
              <w:t>CIBCM</w:t>
            </w:r>
          </w:p>
        </w:tc>
        <w:tc>
          <w:tcPr>
            <w:tcW w:w="2268" w:type="dxa"/>
          </w:tcPr>
          <w:p w14:paraId="18E26CBD" w14:textId="77777777" w:rsidR="00316444" w:rsidRDefault="00316444"/>
          <w:p w14:paraId="528B9F5F" w14:textId="2E29E928" w:rsidR="005B2819" w:rsidRPr="00A50630" w:rsidRDefault="00A03CCE">
            <w:r w:rsidRPr="00A50630">
              <w:t>Lorena Uribe L.</w:t>
            </w:r>
          </w:p>
        </w:tc>
        <w:tc>
          <w:tcPr>
            <w:tcW w:w="1843" w:type="dxa"/>
          </w:tcPr>
          <w:p w14:paraId="5A094BBC" w14:textId="77777777" w:rsidR="00316444" w:rsidRDefault="00316444"/>
          <w:p w14:paraId="516DD2FB" w14:textId="417253E5" w:rsidR="005B2819" w:rsidRPr="00A50630" w:rsidRDefault="00A03CCE">
            <w:r w:rsidRPr="00A50630">
              <w:t>Aplicada</w:t>
            </w:r>
          </w:p>
        </w:tc>
        <w:tc>
          <w:tcPr>
            <w:tcW w:w="2976" w:type="dxa"/>
          </w:tcPr>
          <w:p w14:paraId="028688BC" w14:textId="77777777" w:rsidR="00316444" w:rsidRDefault="00316444" w:rsidP="008A481E"/>
          <w:p w14:paraId="584CBA36" w14:textId="611F22CA" w:rsidR="00A03CCE" w:rsidRPr="00A50630" w:rsidRDefault="00A03CCE" w:rsidP="008A481E">
            <w:r w:rsidRPr="00A50630">
              <w:t>23/6/2020 a 31/12/2020</w:t>
            </w:r>
          </w:p>
          <w:p w14:paraId="2B096FC2" w14:textId="1634797C" w:rsidR="008A481E" w:rsidRPr="00A50630" w:rsidRDefault="008A481E" w:rsidP="008A481E">
            <w:r w:rsidRPr="00A50630">
              <w:t>VI-</w:t>
            </w:r>
            <w:r w:rsidR="00A03CCE" w:rsidRPr="00A50630">
              <w:t>3383</w:t>
            </w:r>
            <w:r w:rsidRPr="00A50630">
              <w:t>-2020</w:t>
            </w:r>
          </w:p>
          <w:p w14:paraId="7D43CE5B" w14:textId="0F367B21" w:rsidR="005B2819" w:rsidRPr="00A50630" w:rsidRDefault="008A481E" w:rsidP="00880F4E">
            <w:r w:rsidRPr="00A50630">
              <w:t xml:space="preserve">Resolución </w:t>
            </w:r>
            <w:r w:rsidR="005B2819" w:rsidRPr="00A50630">
              <w:t>241</w:t>
            </w:r>
          </w:p>
        </w:tc>
      </w:tr>
      <w:tr w:rsidR="005B2819" w:rsidRPr="007A5047" w14:paraId="7245D113" w14:textId="77777777" w:rsidTr="00A54692">
        <w:tc>
          <w:tcPr>
            <w:tcW w:w="4253" w:type="dxa"/>
          </w:tcPr>
          <w:p w14:paraId="70B9CC26" w14:textId="77777777" w:rsidR="00783E43" w:rsidRPr="00A50630" w:rsidRDefault="00783E43" w:rsidP="0089007F">
            <w:pPr>
              <w:jc w:val="both"/>
            </w:pPr>
          </w:p>
          <w:p w14:paraId="544EB53D" w14:textId="77777777" w:rsidR="00EC0A71" w:rsidRDefault="00EC0A71" w:rsidP="0089007F">
            <w:pPr>
              <w:jc w:val="both"/>
            </w:pPr>
          </w:p>
          <w:p w14:paraId="123BC5DC" w14:textId="77777777" w:rsidR="00EC0A71" w:rsidRDefault="00EC0A71" w:rsidP="0089007F">
            <w:pPr>
              <w:jc w:val="both"/>
            </w:pPr>
          </w:p>
          <w:p w14:paraId="2F096001" w14:textId="77777777" w:rsidR="00EC0A71" w:rsidRDefault="00EC0A71" w:rsidP="0089007F">
            <w:pPr>
              <w:jc w:val="both"/>
            </w:pPr>
          </w:p>
          <w:p w14:paraId="54DA84E2" w14:textId="1A22404C" w:rsidR="00963F77" w:rsidRPr="00A50630" w:rsidRDefault="00963F77" w:rsidP="0089007F">
            <w:pPr>
              <w:jc w:val="both"/>
              <w:rPr>
                <w:lang w:val="es-CR" w:eastAsia="es-CR"/>
              </w:rPr>
            </w:pPr>
            <w:r w:rsidRPr="00A50630">
              <w:t>Identificación de las</w:t>
            </w:r>
            <w:r w:rsidR="0089007F" w:rsidRPr="00A50630">
              <w:rPr>
                <w:lang w:val="es-CR" w:eastAsia="es-CR"/>
              </w:rPr>
              <w:t xml:space="preserve"> </w:t>
            </w:r>
            <w:r w:rsidRPr="00A50630">
              <w:t>proteínas de la membrana basal vascular a las que se unen las metaloproteinasas de</w:t>
            </w:r>
            <w:r w:rsidR="0089007F" w:rsidRPr="00A50630">
              <w:rPr>
                <w:lang w:val="es-CR" w:eastAsia="es-CR"/>
              </w:rPr>
              <w:t xml:space="preserve"> </w:t>
            </w:r>
            <w:r w:rsidRPr="00A50630">
              <w:t>venenos de serpiente por medio de estudios de inmunomicroscopía electrónica en</w:t>
            </w:r>
            <w:r w:rsidR="0089007F" w:rsidRPr="00A50630">
              <w:rPr>
                <w:lang w:val="es-CR" w:eastAsia="es-CR"/>
              </w:rPr>
              <w:t xml:space="preserve"> </w:t>
            </w:r>
            <w:r w:rsidRPr="00A50630">
              <w:t>modelos ex vivo e in vivo</w:t>
            </w:r>
            <w:r w:rsidR="00130F1A" w:rsidRPr="00A50630">
              <w:t>.</w:t>
            </w:r>
          </w:p>
          <w:p w14:paraId="515F1A2C" w14:textId="77777777" w:rsidR="005B2819" w:rsidRPr="00A50630" w:rsidRDefault="005B2819"/>
        </w:tc>
        <w:tc>
          <w:tcPr>
            <w:tcW w:w="2268" w:type="dxa"/>
          </w:tcPr>
          <w:p w14:paraId="70558C06" w14:textId="77777777" w:rsidR="00783E43" w:rsidRPr="00A50630" w:rsidRDefault="00783E43"/>
          <w:p w14:paraId="539A6423" w14:textId="77777777" w:rsidR="00EC0A71" w:rsidRDefault="00EC0A71"/>
          <w:p w14:paraId="5B825E91" w14:textId="77777777" w:rsidR="00EC0A71" w:rsidRDefault="00EC0A71"/>
          <w:p w14:paraId="5791BBC6" w14:textId="77777777" w:rsidR="00EC0A71" w:rsidRDefault="00EC0A71"/>
          <w:p w14:paraId="487BDB82" w14:textId="3372D63D" w:rsidR="005B2819" w:rsidRPr="00A50630" w:rsidRDefault="00963F77">
            <w:r w:rsidRPr="00A50630">
              <w:t>NIFAR</w:t>
            </w:r>
          </w:p>
        </w:tc>
        <w:tc>
          <w:tcPr>
            <w:tcW w:w="2268" w:type="dxa"/>
          </w:tcPr>
          <w:p w14:paraId="106F237D" w14:textId="77777777" w:rsidR="00783E43" w:rsidRPr="00A50630" w:rsidRDefault="00783E43"/>
          <w:p w14:paraId="2839EB34" w14:textId="77777777" w:rsidR="00EC0A71" w:rsidRDefault="00EC0A71"/>
          <w:p w14:paraId="2D104498" w14:textId="77777777" w:rsidR="00EC0A71" w:rsidRDefault="00EC0A71"/>
          <w:p w14:paraId="5C9023C8" w14:textId="77777777" w:rsidR="00EC0A71" w:rsidRDefault="00EC0A71"/>
          <w:p w14:paraId="52A0D5AE" w14:textId="64243849" w:rsidR="005B2819" w:rsidRPr="00A50630" w:rsidRDefault="00963F77">
            <w:r w:rsidRPr="00A50630">
              <w:t>Cristian</w:t>
            </w:r>
            <w:r w:rsidR="0089007F" w:rsidRPr="00A50630">
              <w:t>a</w:t>
            </w:r>
            <w:r w:rsidRPr="00A50630">
              <w:t xml:space="preserve"> Herrera </w:t>
            </w:r>
            <w:r w:rsidR="00447F7D" w:rsidRPr="00A50630">
              <w:t>A</w:t>
            </w:r>
          </w:p>
        </w:tc>
        <w:tc>
          <w:tcPr>
            <w:tcW w:w="1843" w:type="dxa"/>
          </w:tcPr>
          <w:p w14:paraId="5278C4ED" w14:textId="77777777" w:rsidR="00783E43" w:rsidRPr="00A50630" w:rsidRDefault="00783E43"/>
          <w:p w14:paraId="0A3B4F09" w14:textId="77777777" w:rsidR="00EC0A71" w:rsidRDefault="00EC0A71"/>
          <w:p w14:paraId="47435BD1" w14:textId="77777777" w:rsidR="00EC0A71" w:rsidRDefault="00EC0A71"/>
          <w:p w14:paraId="1E27662B" w14:textId="77777777" w:rsidR="00EC0A71" w:rsidRDefault="00EC0A71"/>
          <w:p w14:paraId="7F324AAD" w14:textId="7E264B65" w:rsidR="005B2819" w:rsidRPr="00A50630" w:rsidRDefault="00B15556">
            <w:r>
              <w:t>B</w:t>
            </w:r>
            <w:r w:rsidR="00963F77" w:rsidRPr="00A50630">
              <w:t>ásica</w:t>
            </w:r>
          </w:p>
        </w:tc>
        <w:tc>
          <w:tcPr>
            <w:tcW w:w="2976" w:type="dxa"/>
          </w:tcPr>
          <w:p w14:paraId="4FB10FD2" w14:textId="77777777" w:rsidR="00783E43" w:rsidRPr="00A50630" w:rsidRDefault="00783E43" w:rsidP="008A481E"/>
          <w:p w14:paraId="268F0E72" w14:textId="77777777" w:rsidR="00EC0A71" w:rsidRDefault="00EC0A71" w:rsidP="008A481E"/>
          <w:p w14:paraId="37CE51B0" w14:textId="77777777" w:rsidR="00EC0A71" w:rsidRDefault="00EC0A71" w:rsidP="008A481E"/>
          <w:p w14:paraId="5CCD7069" w14:textId="77777777" w:rsidR="00EC0A71" w:rsidRDefault="00EC0A71" w:rsidP="008A481E"/>
          <w:p w14:paraId="04F501CA" w14:textId="0120A7AE" w:rsidR="00963F77" w:rsidRPr="00A50630" w:rsidRDefault="00963F77" w:rsidP="008A481E">
            <w:r w:rsidRPr="00A50630">
              <w:t>26/6/2020 a1/3/2024</w:t>
            </w:r>
          </w:p>
          <w:p w14:paraId="6F8083C8" w14:textId="4D068B52" w:rsidR="008A481E" w:rsidRPr="00A50630" w:rsidRDefault="008A481E" w:rsidP="008A481E">
            <w:r w:rsidRPr="00A50630">
              <w:t>VI-</w:t>
            </w:r>
            <w:r w:rsidR="00963F77" w:rsidRPr="00A50630">
              <w:t>3447</w:t>
            </w:r>
            <w:r w:rsidRPr="00A50630">
              <w:t>-2020</w:t>
            </w:r>
          </w:p>
          <w:p w14:paraId="4767C037" w14:textId="0F1BA33B" w:rsidR="005B2819" w:rsidRPr="00A50630" w:rsidRDefault="008A481E" w:rsidP="00963F77">
            <w:r w:rsidRPr="00A50630">
              <w:t xml:space="preserve">Resolución </w:t>
            </w:r>
            <w:r w:rsidR="005B2819" w:rsidRPr="00A50630">
              <w:t>242</w:t>
            </w:r>
          </w:p>
        </w:tc>
      </w:tr>
      <w:tr w:rsidR="005B2819" w:rsidRPr="007A5047" w14:paraId="04FEE40D" w14:textId="77777777" w:rsidTr="00A54692">
        <w:tc>
          <w:tcPr>
            <w:tcW w:w="4253" w:type="dxa"/>
          </w:tcPr>
          <w:p w14:paraId="1FC2FAD4" w14:textId="77777777" w:rsidR="00B15556" w:rsidRDefault="00B15556" w:rsidP="00130F1A">
            <w:pPr>
              <w:jc w:val="both"/>
            </w:pPr>
          </w:p>
          <w:p w14:paraId="085B4D9D" w14:textId="10E0EBCE" w:rsidR="00447F7D" w:rsidRPr="00A50630" w:rsidRDefault="00447F7D" w:rsidP="00130F1A">
            <w:pPr>
              <w:jc w:val="both"/>
              <w:rPr>
                <w:lang w:val="es-CR" w:eastAsia="es-CR"/>
              </w:rPr>
            </w:pPr>
            <w:r w:rsidRPr="00A50630">
              <w:t>Caracterización de</w:t>
            </w:r>
            <w:r w:rsidR="00130F1A" w:rsidRPr="00A50630">
              <w:rPr>
                <w:lang w:val="es-CR" w:eastAsia="es-CR"/>
              </w:rPr>
              <w:t xml:space="preserve"> </w:t>
            </w:r>
            <w:r w:rsidRPr="00A50630">
              <w:t>antígenos de</w:t>
            </w:r>
            <w:r w:rsidR="00130F1A" w:rsidRPr="00A50630">
              <w:t xml:space="preserve"> </w:t>
            </w:r>
            <w:r w:rsidRPr="00A50630">
              <w:t xml:space="preserve">excreción/secreción y antígenos somáticos en amebas de vida libre </w:t>
            </w:r>
            <w:r w:rsidR="008E6A6B" w:rsidRPr="00A50630">
              <w:t xml:space="preserve">mediante </w:t>
            </w:r>
            <w:r w:rsidR="008E6A6B" w:rsidRPr="00A50630">
              <w:rPr>
                <w:lang w:val="es-CR" w:eastAsia="es-CR"/>
              </w:rPr>
              <w:t>el</w:t>
            </w:r>
            <w:r w:rsidRPr="00A50630">
              <w:t xml:space="preserve"> empleo de anticuerpos policlonales producidos en roedores</w:t>
            </w:r>
            <w:r w:rsidR="00130F1A" w:rsidRPr="00A50630">
              <w:t>.</w:t>
            </w:r>
          </w:p>
          <w:p w14:paraId="4186D378" w14:textId="77777777" w:rsidR="005B2819" w:rsidRPr="00A50630" w:rsidRDefault="005B2819"/>
        </w:tc>
        <w:tc>
          <w:tcPr>
            <w:tcW w:w="2268" w:type="dxa"/>
          </w:tcPr>
          <w:p w14:paraId="01AA9CCE" w14:textId="77777777" w:rsidR="00B15556" w:rsidRDefault="00B15556"/>
          <w:p w14:paraId="6C6B7829" w14:textId="161D6B50" w:rsidR="005B2819" w:rsidRPr="00A50630" w:rsidRDefault="00447F7D">
            <w:r w:rsidRPr="00A50630">
              <w:t>CIET</w:t>
            </w:r>
          </w:p>
        </w:tc>
        <w:tc>
          <w:tcPr>
            <w:tcW w:w="2268" w:type="dxa"/>
          </w:tcPr>
          <w:p w14:paraId="195D58E1" w14:textId="77777777" w:rsidR="00B15556" w:rsidRDefault="00B15556"/>
          <w:p w14:paraId="71EDA75D" w14:textId="094E3BEB" w:rsidR="005B2819" w:rsidRPr="00A50630" w:rsidRDefault="00447F7D">
            <w:r w:rsidRPr="00A50630">
              <w:t>Elizabeth Abrahams S.</w:t>
            </w:r>
          </w:p>
        </w:tc>
        <w:tc>
          <w:tcPr>
            <w:tcW w:w="1843" w:type="dxa"/>
          </w:tcPr>
          <w:p w14:paraId="5B3B08FF" w14:textId="77777777" w:rsidR="00B15556" w:rsidRDefault="00B15556"/>
          <w:p w14:paraId="453A9F55" w14:textId="2D27642E" w:rsidR="005B2819" w:rsidRPr="00A50630" w:rsidRDefault="00447F7D">
            <w:r w:rsidRPr="00A50630">
              <w:t>Básica</w:t>
            </w:r>
          </w:p>
        </w:tc>
        <w:tc>
          <w:tcPr>
            <w:tcW w:w="2976" w:type="dxa"/>
          </w:tcPr>
          <w:p w14:paraId="4009798F" w14:textId="77777777" w:rsidR="00B15556" w:rsidRDefault="00B15556" w:rsidP="00447F7D"/>
          <w:p w14:paraId="597EB43B" w14:textId="02D4FD63" w:rsidR="00447F7D" w:rsidRPr="00A50630" w:rsidRDefault="00447F7D" w:rsidP="00447F7D">
            <w:r w:rsidRPr="00A50630">
              <w:t>2/7/2020 a 1/2/2023</w:t>
            </w:r>
          </w:p>
          <w:p w14:paraId="613B165E" w14:textId="06260C51" w:rsidR="00447F7D" w:rsidRPr="00A50630" w:rsidRDefault="00447F7D" w:rsidP="00447F7D">
            <w:r w:rsidRPr="00A50630">
              <w:t>VI-3525-2020</w:t>
            </w:r>
          </w:p>
          <w:p w14:paraId="74FF6627" w14:textId="001C6BF5" w:rsidR="005B2819" w:rsidRPr="00A50630" w:rsidRDefault="00447F7D" w:rsidP="00447F7D">
            <w:r w:rsidRPr="00A50630">
              <w:t>Resolución 243</w:t>
            </w:r>
          </w:p>
        </w:tc>
      </w:tr>
      <w:tr w:rsidR="00447F7D" w:rsidRPr="007A5047" w14:paraId="2CB76992" w14:textId="77777777" w:rsidTr="00A54692">
        <w:tc>
          <w:tcPr>
            <w:tcW w:w="4253" w:type="dxa"/>
          </w:tcPr>
          <w:p w14:paraId="65794585" w14:textId="77777777" w:rsidR="009E71F0" w:rsidRPr="00A50630" w:rsidRDefault="009E71F0" w:rsidP="00447F7D"/>
          <w:p w14:paraId="5FACFF95" w14:textId="15E3F6A1" w:rsidR="00447F7D" w:rsidRPr="00A50630" w:rsidRDefault="00447F7D" w:rsidP="00447F7D">
            <w:pPr>
              <w:rPr>
                <w:lang w:val="es-CR" w:eastAsia="es-CR"/>
              </w:rPr>
            </w:pPr>
            <w:r w:rsidRPr="00A50630">
              <w:t>Ecología de la rabia</w:t>
            </w:r>
            <w:r w:rsidR="008E6A6B" w:rsidRPr="00A50630">
              <w:rPr>
                <w:lang w:val="es-CR" w:eastAsia="es-CR"/>
              </w:rPr>
              <w:t xml:space="preserve"> </w:t>
            </w:r>
            <w:r w:rsidRPr="00A50630">
              <w:t>asociada a murciélagos e implicaciones en el manejo de la enfermedad</w:t>
            </w:r>
            <w:r w:rsidR="008E6A6B" w:rsidRPr="00A50630">
              <w:t>.</w:t>
            </w:r>
          </w:p>
          <w:p w14:paraId="741ECC2F" w14:textId="77777777" w:rsidR="00447F7D" w:rsidRPr="00A50630" w:rsidRDefault="00447F7D"/>
        </w:tc>
        <w:tc>
          <w:tcPr>
            <w:tcW w:w="2268" w:type="dxa"/>
          </w:tcPr>
          <w:p w14:paraId="4D56AABD" w14:textId="77777777" w:rsidR="00B15556" w:rsidRDefault="00B15556"/>
          <w:p w14:paraId="5C8C142B" w14:textId="0D172E44" w:rsidR="00447F7D" w:rsidRPr="00A50630" w:rsidRDefault="00447F7D">
            <w:r w:rsidRPr="00A50630">
              <w:t>CIET</w:t>
            </w:r>
          </w:p>
        </w:tc>
        <w:tc>
          <w:tcPr>
            <w:tcW w:w="2268" w:type="dxa"/>
          </w:tcPr>
          <w:p w14:paraId="19C09B6C" w14:textId="77777777" w:rsidR="00B15556" w:rsidRDefault="00B15556"/>
          <w:p w14:paraId="04EEA172" w14:textId="368B5174" w:rsidR="00447F7D" w:rsidRPr="00A50630" w:rsidRDefault="00447F7D">
            <w:r w:rsidRPr="00A50630">
              <w:t>Eugenia Corrales A.</w:t>
            </w:r>
          </w:p>
        </w:tc>
        <w:tc>
          <w:tcPr>
            <w:tcW w:w="1843" w:type="dxa"/>
          </w:tcPr>
          <w:p w14:paraId="217C3F0B" w14:textId="77777777" w:rsidR="00B15556" w:rsidRDefault="00B15556"/>
          <w:p w14:paraId="51B45480" w14:textId="3C86FBF2" w:rsidR="00447F7D" w:rsidRPr="00A50630" w:rsidRDefault="00447F7D">
            <w:r w:rsidRPr="00A50630">
              <w:t>Básica</w:t>
            </w:r>
          </w:p>
        </w:tc>
        <w:tc>
          <w:tcPr>
            <w:tcW w:w="2976" w:type="dxa"/>
          </w:tcPr>
          <w:p w14:paraId="09EF4DC4" w14:textId="77777777" w:rsidR="00B15556" w:rsidRDefault="00B15556" w:rsidP="00447F7D"/>
          <w:p w14:paraId="0A690825" w14:textId="23AB9E94" w:rsidR="00447F7D" w:rsidRPr="00A50630" w:rsidRDefault="00447F7D" w:rsidP="00447F7D">
            <w:r w:rsidRPr="00A50630">
              <w:t>2/7/2020 a 31/12/2023</w:t>
            </w:r>
          </w:p>
          <w:p w14:paraId="7A6A2112" w14:textId="6CB27438" w:rsidR="00447F7D" w:rsidRPr="00A50630" w:rsidRDefault="00447F7D" w:rsidP="00447F7D">
            <w:r w:rsidRPr="00A50630">
              <w:t>VI-352</w:t>
            </w:r>
            <w:r w:rsidR="00A257E9" w:rsidRPr="00A50630">
              <w:t>6</w:t>
            </w:r>
            <w:r w:rsidRPr="00A50630">
              <w:t>-2020</w:t>
            </w:r>
          </w:p>
          <w:p w14:paraId="0E1A9449" w14:textId="7E914D60" w:rsidR="00447F7D" w:rsidRPr="00A50630" w:rsidRDefault="00447F7D" w:rsidP="00447F7D">
            <w:r w:rsidRPr="00A50630">
              <w:t>Resolución 244</w:t>
            </w:r>
          </w:p>
        </w:tc>
      </w:tr>
      <w:tr w:rsidR="00447F7D" w:rsidRPr="007A5047" w14:paraId="69D430F2" w14:textId="77777777" w:rsidTr="00A54692">
        <w:tc>
          <w:tcPr>
            <w:tcW w:w="4253" w:type="dxa"/>
          </w:tcPr>
          <w:p w14:paraId="03F31846" w14:textId="77777777" w:rsidR="009E71F0" w:rsidRPr="00A50630" w:rsidRDefault="009E71F0" w:rsidP="00E4000F">
            <w:pPr>
              <w:jc w:val="both"/>
            </w:pPr>
          </w:p>
          <w:p w14:paraId="5069453F" w14:textId="786CE0A5" w:rsidR="00447F7D" w:rsidRPr="00A50630" w:rsidRDefault="00503F2A" w:rsidP="00E4000F">
            <w:pPr>
              <w:jc w:val="both"/>
            </w:pPr>
            <w:r w:rsidRPr="00A50630">
              <w:t>C</w:t>
            </w:r>
            <w:r w:rsidR="001668C0" w:rsidRPr="00A50630">
              <w:t>aracterización de la</w:t>
            </w:r>
            <w:r w:rsidR="008E6A6B" w:rsidRPr="00A50630">
              <w:rPr>
                <w:lang w:val="es-CR" w:eastAsia="es-CR"/>
              </w:rPr>
              <w:t xml:space="preserve"> </w:t>
            </w:r>
            <w:r w:rsidR="001668C0" w:rsidRPr="00A50630">
              <w:t>biodiversidad de los bosques montanos altos mediante técnicas de barcoding y</w:t>
            </w:r>
            <w:r w:rsidR="00E4000F" w:rsidRPr="00A50630">
              <w:t xml:space="preserve"> </w:t>
            </w:r>
            <w:r w:rsidR="001668C0" w:rsidRPr="00A50630">
              <w:t>metagenómica, y su importancia como servicio ecosistémico de polinización para la</w:t>
            </w:r>
            <w:r w:rsidR="00E4000F" w:rsidRPr="00A50630">
              <w:t xml:space="preserve"> </w:t>
            </w:r>
            <w:r w:rsidR="001668C0" w:rsidRPr="00A50630">
              <w:t>agricultura local</w:t>
            </w:r>
            <w:r w:rsidR="008E6A6B" w:rsidRPr="00A50630">
              <w:t>.</w:t>
            </w:r>
          </w:p>
          <w:p w14:paraId="50B36D27" w14:textId="10881A65" w:rsidR="00FA5562" w:rsidRPr="00A50630" w:rsidRDefault="00FA5562" w:rsidP="00E4000F">
            <w:pPr>
              <w:jc w:val="both"/>
              <w:rPr>
                <w:lang w:val="es-CR" w:eastAsia="es-CR"/>
              </w:rPr>
            </w:pPr>
          </w:p>
        </w:tc>
        <w:tc>
          <w:tcPr>
            <w:tcW w:w="2268" w:type="dxa"/>
          </w:tcPr>
          <w:p w14:paraId="748D94DF" w14:textId="77777777" w:rsidR="00B15556" w:rsidRDefault="00B15556"/>
          <w:p w14:paraId="0E6F4FCE" w14:textId="620F005B" w:rsidR="00447F7D" w:rsidRPr="00A50630" w:rsidRDefault="001668C0">
            <w:r w:rsidRPr="00A50630">
              <w:t>Escuelaa de Biología</w:t>
            </w:r>
          </w:p>
        </w:tc>
        <w:tc>
          <w:tcPr>
            <w:tcW w:w="2268" w:type="dxa"/>
          </w:tcPr>
          <w:p w14:paraId="53BFC89F" w14:textId="77777777" w:rsidR="00B15556" w:rsidRDefault="00B15556"/>
          <w:p w14:paraId="5F55551F" w14:textId="76952BD7" w:rsidR="00447F7D" w:rsidRPr="00A50630" w:rsidRDefault="001668C0">
            <w:r w:rsidRPr="00A50630">
              <w:t>Eric Fuchs C.</w:t>
            </w:r>
          </w:p>
        </w:tc>
        <w:tc>
          <w:tcPr>
            <w:tcW w:w="1843" w:type="dxa"/>
          </w:tcPr>
          <w:p w14:paraId="7A74BA33" w14:textId="77777777" w:rsidR="00B15556" w:rsidRDefault="00B15556"/>
          <w:p w14:paraId="67AF6472" w14:textId="7F805CCA" w:rsidR="00447F7D" w:rsidRPr="00A50630" w:rsidRDefault="001668C0">
            <w:r w:rsidRPr="00A50630">
              <w:t>Básica</w:t>
            </w:r>
          </w:p>
        </w:tc>
        <w:tc>
          <w:tcPr>
            <w:tcW w:w="2976" w:type="dxa"/>
          </w:tcPr>
          <w:p w14:paraId="19210AE4" w14:textId="77777777" w:rsidR="00B15556" w:rsidRDefault="00B15556" w:rsidP="00447F7D"/>
          <w:p w14:paraId="4F449717" w14:textId="6B182A70" w:rsidR="00447F7D" w:rsidRPr="00A50630" w:rsidRDefault="001668C0" w:rsidP="00447F7D">
            <w:r w:rsidRPr="00A50630">
              <w:t>9/7/2020 a 31/12/2022</w:t>
            </w:r>
            <w:r w:rsidR="00447F7D" w:rsidRPr="00A50630">
              <w:t>2</w:t>
            </w:r>
          </w:p>
          <w:p w14:paraId="15653668" w14:textId="227B5569" w:rsidR="00447F7D" w:rsidRPr="00A50630" w:rsidRDefault="00447F7D" w:rsidP="00447F7D">
            <w:r w:rsidRPr="00A50630">
              <w:t>VI-3</w:t>
            </w:r>
            <w:r w:rsidR="001668C0" w:rsidRPr="00A50630">
              <w:t>677</w:t>
            </w:r>
            <w:r w:rsidRPr="00A50630">
              <w:t>-2020</w:t>
            </w:r>
          </w:p>
          <w:p w14:paraId="4EAD4F9E" w14:textId="3CC564AE" w:rsidR="00447F7D" w:rsidRPr="00A50630" w:rsidRDefault="00447F7D" w:rsidP="00447F7D">
            <w:r w:rsidRPr="00A50630">
              <w:t>Resolución 24</w:t>
            </w:r>
            <w:r w:rsidR="001668C0" w:rsidRPr="00A50630">
              <w:t>5</w:t>
            </w:r>
          </w:p>
        </w:tc>
      </w:tr>
      <w:tr w:rsidR="00447F7D" w:rsidRPr="007A5047" w14:paraId="7BBF2021" w14:textId="77777777" w:rsidTr="00A54692">
        <w:tc>
          <w:tcPr>
            <w:tcW w:w="4253" w:type="dxa"/>
          </w:tcPr>
          <w:p w14:paraId="5FC1CD66" w14:textId="77777777" w:rsidR="009E71F0" w:rsidRPr="00A50630" w:rsidRDefault="009E71F0" w:rsidP="00503F2A"/>
          <w:p w14:paraId="3C4476BD" w14:textId="1FF6F280" w:rsidR="00503F2A" w:rsidRPr="00A50630" w:rsidRDefault="00503F2A" w:rsidP="00503F2A">
            <w:pPr>
              <w:rPr>
                <w:lang w:val="es-CR" w:eastAsia="es-CR"/>
              </w:rPr>
            </w:pPr>
            <w:r w:rsidRPr="00A50630">
              <w:t>Evaluación integral del ciclo del nitrógeno en un suelo dedicado a pasturas: Línea base para una mejor</w:t>
            </w:r>
            <w:r w:rsidR="00FA5562" w:rsidRPr="00A50630">
              <w:rPr>
                <w:lang w:val="es-CR" w:eastAsia="es-CR"/>
              </w:rPr>
              <w:t xml:space="preserve"> </w:t>
            </w:r>
            <w:r w:rsidRPr="00A50630">
              <w:t>implementación de las prácticas agrícolas de fertilización</w:t>
            </w:r>
            <w:r w:rsidR="00FA5562" w:rsidRPr="00A50630">
              <w:t>.</w:t>
            </w:r>
          </w:p>
          <w:p w14:paraId="4ED16816" w14:textId="77777777" w:rsidR="00447F7D" w:rsidRPr="00A50630" w:rsidRDefault="00447F7D"/>
        </w:tc>
        <w:tc>
          <w:tcPr>
            <w:tcW w:w="2268" w:type="dxa"/>
          </w:tcPr>
          <w:p w14:paraId="6227D343" w14:textId="77777777" w:rsidR="00B15556" w:rsidRDefault="00B15556"/>
          <w:p w14:paraId="5292E8A9" w14:textId="179249D9" w:rsidR="00447F7D" w:rsidRPr="00A50630" w:rsidRDefault="00503F2A">
            <w:r w:rsidRPr="00A50630">
              <w:t>CICA</w:t>
            </w:r>
          </w:p>
        </w:tc>
        <w:tc>
          <w:tcPr>
            <w:tcW w:w="2268" w:type="dxa"/>
          </w:tcPr>
          <w:p w14:paraId="3D53B4DE" w14:textId="77777777" w:rsidR="00B15556" w:rsidRDefault="00B15556"/>
          <w:p w14:paraId="68F47EF9" w14:textId="2CE08B7B" w:rsidR="00447F7D" w:rsidRPr="00A50630" w:rsidRDefault="00503F2A">
            <w:r w:rsidRPr="00A50630">
              <w:t>Marta Pérez V.</w:t>
            </w:r>
          </w:p>
        </w:tc>
        <w:tc>
          <w:tcPr>
            <w:tcW w:w="1843" w:type="dxa"/>
          </w:tcPr>
          <w:p w14:paraId="0F672450" w14:textId="77777777" w:rsidR="00B15556" w:rsidRDefault="00B15556"/>
          <w:p w14:paraId="06B7FFA9" w14:textId="4F4E718E" w:rsidR="00447F7D" w:rsidRPr="00A50630" w:rsidRDefault="00124CC2">
            <w:r w:rsidRPr="00A50630">
              <w:t>Básica</w:t>
            </w:r>
          </w:p>
        </w:tc>
        <w:tc>
          <w:tcPr>
            <w:tcW w:w="2976" w:type="dxa"/>
          </w:tcPr>
          <w:p w14:paraId="384FA238" w14:textId="77777777" w:rsidR="00B15556" w:rsidRDefault="00B15556" w:rsidP="00447F7D"/>
          <w:p w14:paraId="311809BA" w14:textId="02E8CEBC" w:rsidR="00124CC2" w:rsidRPr="00A50630" w:rsidRDefault="00124CC2" w:rsidP="00447F7D">
            <w:r w:rsidRPr="00A50630">
              <w:t>167772020 a 31/12/2023</w:t>
            </w:r>
          </w:p>
          <w:p w14:paraId="0B7FA8BE" w14:textId="4EC8A016" w:rsidR="00447F7D" w:rsidRPr="00A50630" w:rsidRDefault="00447F7D" w:rsidP="00447F7D">
            <w:r w:rsidRPr="00A50630">
              <w:t>VI-3</w:t>
            </w:r>
            <w:r w:rsidR="00124CC2" w:rsidRPr="00A50630">
              <w:t>814</w:t>
            </w:r>
            <w:r w:rsidRPr="00A50630">
              <w:t>-2020</w:t>
            </w:r>
          </w:p>
          <w:p w14:paraId="5BD7AAC5" w14:textId="325E2953" w:rsidR="00447F7D" w:rsidRPr="00A50630" w:rsidRDefault="00447F7D" w:rsidP="00447F7D">
            <w:r w:rsidRPr="00A50630">
              <w:t>Resolución 24</w:t>
            </w:r>
            <w:r w:rsidR="00124CC2" w:rsidRPr="00A50630">
              <w:t>6</w:t>
            </w:r>
          </w:p>
        </w:tc>
      </w:tr>
      <w:tr w:rsidR="00447F7D" w:rsidRPr="007A5047" w14:paraId="5B50EB43" w14:textId="77777777" w:rsidTr="00A54692">
        <w:tc>
          <w:tcPr>
            <w:tcW w:w="4253" w:type="dxa"/>
          </w:tcPr>
          <w:p w14:paraId="59552216" w14:textId="77777777" w:rsidR="009E71F0" w:rsidRPr="00A50630" w:rsidRDefault="009E71F0" w:rsidP="00124CC2"/>
          <w:p w14:paraId="66D9F88E" w14:textId="28F1A509" w:rsidR="00124CC2" w:rsidRPr="00A50630" w:rsidRDefault="00124CC2" w:rsidP="00124CC2">
            <w:pPr>
              <w:rPr>
                <w:lang w:val="es-CR" w:eastAsia="es-CR"/>
              </w:rPr>
            </w:pPr>
            <w:r w:rsidRPr="00A50630">
              <w:t>Elaboración de prototipos</w:t>
            </w:r>
            <w:r w:rsidR="00FA5562" w:rsidRPr="00A50630">
              <w:rPr>
                <w:lang w:val="es-CR" w:eastAsia="es-CR"/>
              </w:rPr>
              <w:t xml:space="preserve"> </w:t>
            </w:r>
            <w:r w:rsidRPr="00A50630">
              <w:t>de productos con propiedades benéficas para el ser humano, a partir de quitosano</w:t>
            </w:r>
            <w:r w:rsidR="00FA5562" w:rsidRPr="00A50630">
              <w:rPr>
                <w:lang w:val="es-CR" w:eastAsia="es-CR"/>
              </w:rPr>
              <w:t xml:space="preserve"> </w:t>
            </w:r>
            <w:r w:rsidRPr="00A50630">
              <w:t>extraído de residuos de cáscaras de camarón</w:t>
            </w:r>
            <w:r w:rsidR="00FA5562" w:rsidRPr="00A50630">
              <w:t>.</w:t>
            </w:r>
          </w:p>
          <w:p w14:paraId="2536305A" w14:textId="77777777" w:rsidR="00447F7D" w:rsidRPr="00A50630" w:rsidRDefault="00447F7D"/>
        </w:tc>
        <w:tc>
          <w:tcPr>
            <w:tcW w:w="2268" w:type="dxa"/>
          </w:tcPr>
          <w:p w14:paraId="5922653A" w14:textId="77777777" w:rsidR="00B15556" w:rsidRDefault="00B15556"/>
          <w:p w14:paraId="2AE9A185" w14:textId="244A8022" w:rsidR="00447F7D" w:rsidRPr="00A50630" w:rsidRDefault="00124CC2">
            <w:r w:rsidRPr="00A50630">
              <w:t>Sede Regional Occidente</w:t>
            </w:r>
          </w:p>
        </w:tc>
        <w:tc>
          <w:tcPr>
            <w:tcW w:w="2268" w:type="dxa"/>
          </w:tcPr>
          <w:p w14:paraId="3EFDA908" w14:textId="77777777" w:rsidR="00B15556" w:rsidRDefault="00B15556"/>
          <w:p w14:paraId="5FE64754" w14:textId="1DB4DFE2" w:rsidR="00447F7D" w:rsidRPr="00A50630" w:rsidRDefault="00124CC2">
            <w:r w:rsidRPr="00A50630">
              <w:t>Manrique Alfaro A.</w:t>
            </w:r>
          </w:p>
        </w:tc>
        <w:tc>
          <w:tcPr>
            <w:tcW w:w="1843" w:type="dxa"/>
          </w:tcPr>
          <w:p w14:paraId="1D63EE2C" w14:textId="77777777" w:rsidR="00B15556" w:rsidRDefault="00B15556"/>
          <w:p w14:paraId="204B3D74" w14:textId="4116A926" w:rsidR="00447F7D" w:rsidRPr="00A50630" w:rsidRDefault="00124CC2">
            <w:r w:rsidRPr="00A50630">
              <w:t>Básica</w:t>
            </w:r>
          </w:p>
        </w:tc>
        <w:tc>
          <w:tcPr>
            <w:tcW w:w="2976" w:type="dxa"/>
          </w:tcPr>
          <w:p w14:paraId="213D208E" w14:textId="77777777" w:rsidR="00B15556" w:rsidRDefault="00B15556" w:rsidP="00447F7D"/>
          <w:p w14:paraId="57EBEA90" w14:textId="0CDD4F70" w:rsidR="00124CC2" w:rsidRPr="00A50630" w:rsidRDefault="00124CC2" w:rsidP="00447F7D">
            <w:r w:rsidRPr="00A50630">
              <w:t>29/7/2020 a 2/12/2022</w:t>
            </w:r>
          </w:p>
          <w:p w14:paraId="2F414560" w14:textId="5092CC27" w:rsidR="00447F7D" w:rsidRPr="00A50630" w:rsidRDefault="00447F7D" w:rsidP="00447F7D">
            <w:r w:rsidRPr="00A50630">
              <w:t>VI-</w:t>
            </w:r>
            <w:r w:rsidR="00124CC2" w:rsidRPr="00A50630">
              <w:t>4055</w:t>
            </w:r>
            <w:r w:rsidRPr="00A50630">
              <w:t>-2020</w:t>
            </w:r>
          </w:p>
          <w:p w14:paraId="0181601D" w14:textId="0E1C602C" w:rsidR="00447F7D" w:rsidRPr="00A50630" w:rsidRDefault="00447F7D" w:rsidP="00447F7D">
            <w:r w:rsidRPr="00A50630">
              <w:t>Resolución 24</w:t>
            </w:r>
            <w:r w:rsidR="00124CC2" w:rsidRPr="00A50630">
              <w:t>7</w:t>
            </w:r>
          </w:p>
        </w:tc>
      </w:tr>
      <w:tr w:rsidR="00447F7D" w:rsidRPr="007A5047" w14:paraId="140251FC" w14:textId="77777777" w:rsidTr="00A54692">
        <w:tc>
          <w:tcPr>
            <w:tcW w:w="4253" w:type="dxa"/>
          </w:tcPr>
          <w:p w14:paraId="30CD67D0" w14:textId="77777777" w:rsidR="009E71F0" w:rsidRPr="00A50630" w:rsidRDefault="009E71F0" w:rsidP="009B73AF"/>
          <w:p w14:paraId="162B2734" w14:textId="77777777" w:rsidR="00AD43AD" w:rsidRDefault="00AD43AD" w:rsidP="009B73AF"/>
          <w:p w14:paraId="5C9662A9" w14:textId="77777777" w:rsidR="00AD43AD" w:rsidRDefault="00AD43AD" w:rsidP="009B73AF"/>
          <w:p w14:paraId="78E11C89" w14:textId="77777777" w:rsidR="00AD43AD" w:rsidRDefault="00AD43AD" w:rsidP="009B73AF"/>
          <w:p w14:paraId="334801A3" w14:textId="6F10A8BB" w:rsidR="009B73AF" w:rsidRPr="00A50630" w:rsidRDefault="009B73AF" w:rsidP="009B73AF">
            <w:pPr>
              <w:rPr>
                <w:lang w:val="es-CR" w:eastAsia="es-CR"/>
              </w:rPr>
            </w:pPr>
            <w:r w:rsidRPr="00A50630">
              <w:t>Biodiversidad de</w:t>
            </w:r>
            <w:r w:rsidR="00FA5562" w:rsidRPr="00A50630">
              <w:rPr>
                <w:lang w:val="es-CR" w:eastAsia="es-CR"/>
              </w:rPr>
              <w:t xml:space="preserve"> </w:t>
            </w:r>
            <w:r w:rsidRPr="00A50630">
              <w:t>microorganismos fijadores de nitrógeno como base para el desarrollo de nuevos</w:t>
            </w:r>
            <w:r w:rsidR="00FA5562" w:rsidRPr="00A50630">
              <w:rPr>
                <w:lang w:val="es-CR" w:eastAsia="es-CR"/>
              </w:rPr>
              <w:t xml:space="preserve"> </w:t>
            </w:r>
            <w:r w:rsidRPr="00A50630">
              <w:t>biofertilizantes para la agricultura y la reforestación</w:t>
            </w:r>
            <w:r w:rsidR="00FA5562" w:rsidRPr="00A50630">
              <w:t>.</w:t>
            </w:r>
          </w:p>
          <w:p w14:paraId="308514EC" w14:textId="77777777" w:rsidR="00447F7D" w:rsidRPr="00A50630" w:rsidRDefault="00447F7D"/>
        </w:tc>
        <w:tc>
          <w:tcPr>
            <w:tcW w:w="2268" w:type="dxa"/>
          </w:tcPr>
          <w:p w14:paraId="6644B637" w14:textId="77777777" w:rsidR="00B15556" w:rsidRDefault="00B15556"/>
          <w:p w14:paraId="0FE892E3" w14:textId="77777777" w:rsidR="00AD43AD" w:rsidRDefault="00AD43AD"/>
          <w:p w14:paraId="0C83CC06" w14:textId="77777777" w:rsidR="00AD43AD" w:rsidRDefault="00AD43AD"/>
          <w:p w14:paraId="4A454FCC" w14:textId="77777777" w:rsidR="00AD43AD" w:rsidRDefault="00AD43AD"/>
          <w:p w14:paraId="7C806ED5" w14:textId="3736BEDF" w:rsidR="00447F7D" w:rsidRPr="00A50630" w:rsidRDefault="009B73AF">
            <w:r w:rsidRPr="00A50630">
              <w:t>Escuela de Biología</w:t>
            </w:r>
          </w:p>
        </w:tc>
        <w:tc>
          <w:tcPr>
            <w:tcW w:w="2268" w:type="dxa"/>
          </w:tcPr>
          <w:p w14:paraId="6941E964" w14:textId="77777777" w:rsidR="00B15556" w:rsidRDefault="00B15556"/>
          <w:p w14:paraId="574C90D2" w14:textId="77777777" w:rsidR="00AD43AD" w:rsidRDefault="00AD43AD"/>
          <w:p w14:paraId="11BBA708" w14:textId="77777777" w:rsidR="00AD43AD" w:rsidRDefault="00AD43AD"/>
          <w:p w14:paraId="100401BB" w14:textId="77777777" w:rsidR="00AD43AD" w:rsidRDefault="00AD43AD"/>
          <w:p w14:paraId="6628DE0F" w14:textId="670398A6" w:rsidR="00447F7D" w:rsidRPr="00A50630" w:rsidRDefault="009B73AF">
            <w:r w:rsidRPr="00A50630">
              <w:t>Keilor Rojas J.</w:t>
            </w:r>
          </w:p>
        </w:tc>
        <w:tc>
          <w:tcPr>
            <w:tcW w:w="1843" w:type="dxa"/>
          </w:tcPr>
          <w:p w14:paraId="3DC10F60" w14:textId="77777777" w:rsidR="00B15556" w:rsidRDefault="00B15556"/>
          <w:p w14:paraId="4E84062F" w14:textId="77777777" w:rsidR="00AD43AD" w:rsidRDefault="00AD43AD"/>
          <w:p w14:paraId="7BC8DEA7" w14:textId="77777777" w:rsidR="00AD43AD" w:rsidRDefault="00AD43AD"/>
          <w:p w14:paraId="3B08DE23" w14:textId="77777777" w:rsidR="00AD43AD" w:rsidRDefault="00AD43AD"/>
          <w:p w14:paraId="48DBC8E1" w14:textId="6412A9CC" w:rsidR="00447F7D" w:rsidRPr="00A50630" w:rsidRDefault="009B73AF">
            <w:r w:rsidRPr="00A50630">
              <w:t>Básica</w:t>
            </w:r>
          </w:p>
        </w:tc>
        <w:tc>
          <w:tcPr>
            <w:tcW w:w="2976" w:type="dxa"/>
          </w:tcPr>
          <w:p w14:paraId="3485D230" w14:textId="77777777" w:rsidR="00B15556" w:rsidRDefault="00B15556" w:rsidP="009B73AF"/>
          <w:p w14:paraId="26B9CF6D" w14:textId="77777777" w:rsidR="00AD43AD" w:rsidRDefault="00AD43AD" w:rsidP="009B73AF"/>
          <w:p w14:paraId="4D0CBB07" w14:textId="77777777" w:rsidR="00AD43AD" w:rsidRDefault="00AD43AD" w:rsidP="009B73AF"/>
          <w:p w14:paraId="69F7FB29" w14:textId="77777777" w:rsidR="00AD43AD" w:rsidRDefault="00AD43AD" w:rsidP="009B73AF"/>
          <w:p w14:paraId="21DFD5E3" w14:textId="7C6FD980" w:rsidR="009B73AF" w:rsidRPr="00A50630" w:rsidRDefault="009B73AF" w:rsidP="009B73AF">
            <w:r w:rsidRPr="00A50630">
              <w:t>29/7/2020 a 31/12/2022</w:t>
            </w:r>
          </w:p>
          <w:p w14:paraId="231D248E" w14:textId="77777777" w:rsidR="009B73AF" w:rsidRPr="00A50630" w:rsidRDefault="009B73AF" w:rsidP="009B73AF">
            <w:r w:rsidRPr="00A50630">
              <w:t>VI-4055-2020</w:t>
            </w:r>
          </w:p>
          <w:p w14:paraId="32B63B01" w14:textId="6E2D1925" w:rsidR="00447F7D" w:rsidRPr="00A50630" w:rsidRDefault="009B73AF" w:rsidP="009B73AF">
            <w:r w:rsidRPr="00A50630">
              <w:t>Resolución 24</w:t>
            </w:r>
            <w:r w:rsidR="001B0060" w:rsidRPr="00A50630">
              <w:t>8</w:t>
            </w:r>
          </w:p>
        </w:tc>
      </w:tr>
      <w:tr w:rsidR="009B73AF" w:rsidRPr="007A5047" w14:paraId="33207CB5" w14:textId="77777777" w:rsidTr="00A54692">
        <w:tc>
          <w:tcPr>
            <w:tcW w:w="4253" w:type="dxa"/>
          </w:tcPr>
          <w:p w14:paraId="4EE75698" w14:textId="77777777" w:rsidR="009E71F0" w:rsidRPr="00A50630" w:rsidRDefault="009E71F0"/>
          <w:p w14:paraId="66D7D505" w14:textId="53145AAC" w:rsidR="009B73AF" w:rsidRPr="00A50630" w:rsidRDefault="001B0060">
            <w:pPr>
              <w:rPr>
                <w:lang w:val="es-CR" w:eastAsia="es-CR"/>
              </w:rPr>
            </w:pPr>
            <w:r w:rsidRPr="00A50630">
              <w:t xml:space="preserve">Aislamiento e identificación </w:t>
            </w:r>
            <w:r w:rsidR="00F80E16" w:rsidRPr="00A50630">
              <w:t xml:space="preserve">de </w:t>
            </w:r>
            <w:r w:rsidR="00F80E16" w:rsidRPr="00A50630">
              <w:rPr>
                <w:lang w:val="es-CR" w:eastAsia="es-CR"/>
              </w:rPr>
              <w:t>posibles</w:t>
            </w:r>
            <w:r w:rsidRPr="00A50630">
              <w:t xml:space="preserve"> bacterias electrogénicas en agua miel de café</w:t>
            </w:r>
            <w:r w:rsidR="00FA5562" w:rsidRPr="00A50630">
              <w:t>.</w:t>
            </w:r>
          </w:p>
          <w:p w14:paraId="1DF2DB7B" w14:textId="79A916AD" w:rsidR="00FA5562" w:rsidRPr="00A50630" w:rsidRDefault="00FA5562"/>
        </w:tc>
        <w:tc>
          <w:tcPr>
            <w:tcW w:w="2268" w:type="dxa"/>
          </w:tcPr>
          <w:p w14:paraId="6D3B9CF0" w14:textId="77777777" w:rsidR="00B15556" w:rsidRDefault="00B15556"/>
          <w:p w14:paraId="08DAB655" w14:textId="6D4E3B08" w:rsidR="009B73AF" w:rsidRPr="00A50630" w:rsidRDefault="001B0060">
            <w:r w:rsidRPr="00A50630">
              <w:t>CELEQ</w:t>
            </w:r>
          </w:p>
        </w:tc>
        <w:tc>
          <w:tcPr>
            <w:tcW w:w="2268" w:type="dxa"/>
          </w:tcPr>
          <w:p w14:paraId="4AF9D431" w14:textId="77777777" w:rsidR="00B15556" w:rsidRDefault="00B15556"/>
          <w:p w14:paraId="49919AA5" w14:textId="05ACA31A" w:rsidR="009B73AF" w:rsidRPr="00A50630" w:rsidRDefault="001B0060">
            <w:r w:rsidRPr="00A50630">
              <w:t>Paola Fuentes S.</w:t>
            </w:r>
          </w:p>
        </w:tc>
        <w:tc>
          <w:tcPr>
            <w:tcW w:w="1843" w:type="dxa"/>
          </w:tcPr>
          <w:p w14:paraId="11DDD121" w14:textId="77777777" w:rsidR="00B15556" w:rsidRDefault="00B15556"/>
          <w:p w14:paraId="71E67585" w14:textId="14DA32DC" w:rsidR="009B73AF" w:rsidRPr="00A50630" w:rsidRDefault="001B0060">
            <w:r w:rsidRPr="00A50630">
              <w:t>Básica</w:t>
            </w:r>
          </w:p>
        </w:tc>
        <w:tc>
          <w:tcPr>
            <w:tcW w:w="2976" w:type="dxa"/>
          </w:tcPr>
          <w:p w14:paraId="04679560" w14:textId="77777777" w:rsidR="00B15556" w:rsidRDefault="00B15556" w:rsidP="001B0060"/>
          <w:p w14:paraId="1176ECFE" w14:textId="4D48FEE6" w:rsidR="001B0060" w:rsidRPr="00A50630" w:rsidRDefault="001B0060" w:rsidP="001B0060">
            <w:r w:rsidRPr="00A50630">
              <w:t>29/7/2020 a 31/12/2023</w:t>
            </w:r>
          </w:p>
          <w:p w14:paraId="1A6E7543" w14:textId="4D6E0BDF" w:rsidR="001B0060" w:rsidRPr="00A50630" w:rsidRDefault="001B0060" w:rsidP="001B0060">
            <w:r w:rsidRPr="00A50630">
              <w:t>VI-4056-2020</w:t>
            </w:r>
          </w:p>
          <w:p w14:paraId="31375765" w14:textId="2BA7DDF7" w:rsidR="009B73AF" w:rsidRPr="00A50630" w:rsidRDefault="001B0060" w:rsidP="001B0060">
            <w:r w:rsidRPr="00A50630">
              <w:t>Resolución 249</w:t>
            </w:r>
          </w:p>
        </w:tc>
      </w:tr>
      <w:tr w:rsidR="009B73AF" w:rsidRPr="007A5047" w14:paraId="52FACE24" w14:textId="77777777" w:rsidTr="00A54692">
        <w:tc>
          <w:tcPr>
            <w:tcW w:w="4253" w:type="dxa"/>
          </w:tcPr>
          <w:p w14:paraId="29D60AD0" w14:textId="77777777" w:rsidR="009E71F0" w:rsidRPr="00A50630" w:rsidRDefault="009E71F0" w:rsidP="005E0C76">
            <w:pPr>
              <w:jc w:val="both"/>
            </w:pPr>
          </w:p>
          <w:p w14:paraId="54F9606B" w14:textId="1BF1E475" w:rsidR="00B12B29" w:rsidRPr="00A50630" w:rsidRDefault="00B12B29" w:rsidP="005E0C76">
            <w:pPr>
              <w:jc w:val="both"/>
              <w:rPr>
                <w:color w:val="FF0000"/>
                <w:lang w:val="es-CR" w:eastAsia="es-CR"/>
              </w:rPr>
            </w:pPr>
            <w:r w:rsidRPr="00A50630">
              <w:t xml:space="preserve">Valorización de los </w:t>
            </w:r>
            <w:r w:rsidR="005E0C76" w:rsidRPr="00A50630">
              <w:t xml:space="preserve">desechos </w:t>
            </w:r>
            <w:r w:rsidR="005E0C76" w:rsidRPr="00A50630">
              <w:rPr>
                <w:lang w:val="es-CR" w:eastAsia="es-CR"/>
              </w:rPr>
              <w:t>del</w:t>
            </w:r>
            <w:r w:rsidR="005E0C76" w:rsidRPr="00A50630">
              <w:t xml:space="preserve"> </w:t>
            </w:r>
            <w:r w:rsidRPr="00A50630">
              <w:t>procesamiento del café para el control de hongos en granos y semilla</w:t>
            </w:r>
            <w:r w:rsidR="005E0C76" w:rsidRPr="00A50630">
              <w:t>.</w:t>
            </w:r>
          </w:p>
          <w:p w14:paraId="46CC06EC" w14:textId="77777777" w:rsidR="009B73AF" w:rsidRPr="00A50630" w:rsidRDefault="009B73AF"/>
        </w:tc>
        <w:tc>
          <w:tcPr>
            <w:tcW w:w="2268" w:type="dxa"/>
          </w:tcPr>
          <w:p w14:paraId="78AD36C4" w14:textId="77777777" w:rsidR="00B15556" w:rsidRDefault="00B15556"/>
          <w:p w14:paraId="1C32602E" w14:textId="6BA37430" w:rsidR="009B73AF" w:rsidRPr="00A50630" w:rsidRDefault="00B12B29">
            <w:r w:rsidRPr="00A50630">
              <w:t>CIGRAS</w:t>
            </w:r>
          </w:p>
        </w:tc>
        <w:tc>
          <w:tcPr>
            <w:tcW w:w="2268" w:type="dxa"/>
          </w:tcPr>
          <w:p w14:paraId="2E3353A2" w14:textId="77777777" w:rsidR="00B15556" w:rsidRDefault="00B15556"/>
          <w:p w14:paraId="53A09363" w14:textId="281AFB9C" w:rsidR="009B73AF" w:rsidRPr="00A50630" w:rsidRDefault="00B12B29">
            <w:r w:rsidRPr="00A50630">
              <w:t>Patricia Esquivel R.</w:t>
            </w:r>
          </w:p>
        </w:tc>
        <w:tc>
          <w:tcPr>
            <w:tcW w:w="1843" w:type="dxa"/>
          </w:tcPr>
          <w:p w14:paraId="108453A9" w14:textId="77777777" w:rsidR="00B15556" w:rsidRDefault="00B15556"/>
          <w:p w14:paraId="52430C2A" w14:textId="021C3E07" w:rsidR="009B73AF" w:rsidRPr="00A50630" w:rsidRDefault="00395D28">
            <w:r w:rsidRPr="00A50630">
              <w:t>Básica</w:t>
            </w:r>
          </w:p>
        </w:tc>
        <w:tc>
          <w:tcPr>
            <w:tcW w:w="2976" w:type="dxa"/>
          </w:tcPr>
          <w:p w14:paraId="322B96E8" w14:textId="77777777" w:rsidR="00B15556" w:rsidRDefault="00B15556" w:rsidP="00B12B29"/>
          <w:p w14:paraId="48B69C8C" w14:textId="3F8A27F4" w:rsidR="00B12B29" w:rsidRPr="00A50630" w:rsidRDefault="00B12B29" w:rsidP="00B12B29">
            <w:r w:rsidRPr="00A50630">
              <w:t>27/8/2020 a 1</w:t>
            </w:r>
            <w:r w:rsidR="00BD229D" w:rsidRPr="00A50630">
              <w:t>/</w:t>
            </w:r>
            <w:r w:rsidRPr="00A50630">
              <w:t>8/2022</w:t>
            </w:r>
          </w:p>
          <w:p w14:paraId="20A08DE3" w14:textId="19BD287F" w:rsidR="00B12B29" w:rsidRPr="00A50630" w:rsidRDefault="00B12B29" w:rsidP="00B12B29">
            <w:r w:rsidRPr="00A50630">
              <w:t>VI-462</w:t>
            </w:r>
            <w:r w:rsidR="00A320E5" w:rsidRPr="00A50630">
              <w:t>5</w:t>
            </w:r>
            <w:r w:rsidRPr="00A50630">
              <w:t>-2020-2020</w:t>
            </w:r>
          </w:p>
          <w:p w14:paraId="713680DF" w14:textId="18937335" w:rsidR="009B73AF" w:rsidRPr="00A50630" w:rsidRDefault="00B12B29" w:rsidP="00B12B29">
            <w:r w:rsidRPr="00A50630">
              <w:t>Resolución 250</w:t>
            </w:r>
          </w:p>
        </w:tc>
      </w:tr>
      <w:tr w:rsidR="00C94108" w:rsidRPr="007A5047" w14:paraId="619DAF82" w14:textId="77777777" w:rsidTr="00A54692">
        <w:tc>
          <w:tcPr>
            <w:tcW w:w="4253" w:type="dxa"/>
          </w:tcPr>
          <w:p w14:paraId="52FDDD7E" w14:textId="77777777" w:rsidR="009E71F0" w:rsidRPr="00A50630" w:rsidRDefault="009E71F0" w:rsidP="005E0C76">
            <w:pPr>
              <w:jc w:val="both"/>
            </w:pPr>
          </w:p>
          <w:p w14:paraId="6505CD37" w14:textId="13698AC8" w:rsidR="00BD229D" w:rsidRPr="00A50630" w:rsidRDefault="00BD229D" w:rsidP="005E0C76">
            <w:pPr>
              <w:jc w:val="both"/>
              <w:rPr>
                <w:lang w:val="es-CR" w:eastAsia="es-CR"/>
              </w:rPr>
            </w:pPr>
            <w:r w:rsidRPr="00A50630">
              <w:t>Microorganismos asociados a paneles solares y su potencial para la producción de pigmentos naturales: un estudio piloto en la Universidad de Costa</w:t>
            </w:r>
            <w:r w:rsidR="005E0C76" w:rsidRPr="00A50630">
              <w:t>.</w:t>
            </w:r>
          </w:p>
          <w:p w14:paraId="09E1D920" w14:textId="77777777" w:rsidR="00C94108" w:rsidRPr="00A50630" w:rsidRDefault="00C94108"/>
        </w:tc>
        <w:tc>
          <w:tcPr>
            <w:tcW w:w="2268" w:type="dxa"/>
          </w:tcPr>
          <w:p w14:paraId="3CE42166" w14:textId="77777777" w:rsidR="00B15556" w:rsidRDefault="00B15556"/>
          <w:p w14:paraId="385357B3" w14:textId="6177682B" w:rsidR="00C94108" w:rsidRPr="00A50630" w:rsidRDefault="00BD229D">
            <w:r w:rsidRPr="00A50630">
              <w:t>CIPRONA</w:t>
            </w:r>
          </w:p>
        </w:tc>
        <w:tc>
          <w:tcPr>
            <w:tcW w:w="2268" w:type="dxa"/>
          </w:tcPr>
          <w:p w14:paraId="7978E22F" w14:textId="77777777" w:rsidR="00B15556" w:rsidRDefault="00B15556"/>
          <w:p w14:paraId="705834E8" w14:textId="16E20F7D" w:rsidR="00C94108" w:rsidRPr="00A50630" w:rsidRDefault="00BD229D">
            <w:r w:rsidRPr="00A50630">
              <w:t>Max Chavarría V</w:t>
            </w:r>
            <w:r w:rsidR="00A320E5" w:rsidRPr="00A50630">
              <w:t>.</w:t>
            </w:r>
          </w:p>
        </w:tc>
        <w:tc>
          <w:tcPr>
            <w:tcW w:w="1843" w:type="dxa"/>
          </w:tcPr>
          <w:p w14:paraId="24F926D2" w14:textId="77777777" w:rsidR="00B15556" w:rsidRDefault="00B15556"/>
          <w:p w14:paraId="02F2A20B" w14:textId="2D8A129F" w:rsidR="00C94108" w:rsidRPr="00A50630" w:rsidRDefault="00BD229D">
            <w:r w:rsidRPr="00A50630">
              <w:t>Básica</w:t>
            </w:r>
          </w:p>
        </w:tc>
        <w:tc>
          <w:tcPr>
            <w:tcW w:w="2976" w:type="dxa"/>
          </w:tcPr>
          <w:p w14:paraId="5BD73F47" w14:textId="77777777" w:rsidR="00B15556" w:rsidRDefault="00B15556" w:rsidP="00B12B29"/>
          <w:p w14:paraId="47D38D2C" w14:textId="0552FD97" w:rsidR="00B12B29" w:rsidRPr="00A50630" w:rsidRDefault="00BD229D" w:rsidP="00B12B29">
            <w:r w:rsidRPr="00A50630">
              <w:t>27/8/20 a 31/12/20</w:t>
            </w:r>
            <w:r w:rsidR="00E80C32" w:rsidRPr="00A50630">
              <w:t>22</w:t>
            </w:r>
          </w:p>
          <w:p w14:paraId="19DBBAC9" w14:textId="48E44038" w:rsidR="00B12B29" w:rsidRPr="00A50630" w:rsidRDefault="00B12B29" w:rsidP="00B12B29">
            <w:r w:rsidRPr="00A50630">
              <w:t>VI-4</w:t>
            </w:r>
            <w:r w:rsidR="00C65AE4" w:rsidRPr="00A50630">
              <w:t>6</w:t>
            </w:r>
            <w:r w:rsidR="00A320E5" w:rsidRPr="00A50630">
              <w:t>29</w:t>
            </w:r>
            <w:r w:rsidRPr="00A50630">
              <w:t>-2020</w:t>
            </w:r>
          </w:p>
          <w:p w14:paraId="313F39EB" w14:textId="09149856" w:rsidR="00C94108" w:rsidRPr="00A50630" w:rsidRDefault="00B12B29" w:rsidP="00B12B29">
            <w:r w:rsidRPr="00A50630">
              <w:t>Resolución 2</w:t>
            </w:r>
            <w:r w:rsidR="00C65AE4" w:rsidRPr="00A50630">
              <w:t>51</w:t>
            </w:r>
          </w:p>
        </w:tc>
      </w:tr>
      <w:tr w:rsidR="00A320E5" w:rsidRPr="007A5047" w14:paraId="7AD8BEDA" w14:textId="77777777" w:rsidTr="00A54692">
        <w:tc>
          <w:tcPr>
            <w:tcW w:w="4253" w:type="dxa"/>
          </w:tcPr>
          <w:p w14:paraId="240B4B28" w14:textId="77777777" w:rsidR="009E71F0" w:rsidRPr="00A50630" w:rsidRDefault="009E71F0" w:rsidP="005E0C76">
            <w:pPr>
              <w:jc w:val="both"/>
            </w:pPr>
          </w:p>
          <w:p w14:paraId="3D98D34D" w14:textId="70270582" w:rsidR="00951657" w:rsidRPr="00A50630" w:rsidRDefault="005E0C76" w:rsidP="005E0C76">
            <w:pPr>
              <w:jc w:val="both"/>
              <w:rPr>
                <w:lang w:val="es-CR" w:eastAsia="es-CR"/>
              </w:rPr>
            </w:pPr>
            <w:r w:rsidRPr="00A50630">
              <w:t>E</w:t>
            </w:r>
            <w:r w:rsidR="00951657" w:rsidRPr="00A50630">
              <w:t xml:space="preserve">studio de los </w:t>
            </w:r>
            <w:r w:rsidRPr="00A50630">
              <w:t xml:space="preserve">mecanismos </w:t>
            </w:r>
            <w:r w:rsidRPr="00A50630">
              <w:rPr>
                <w:lang w:val="es-CR" w:eastAsia="es-CR"/>
              </w:rPr>
              <w:t>de</w:t>
            </w:r>
            <w:r w:rsidR="00951657" w:rsidRPr="00A50630">
              <w:t xml:space="preserve"> defensa fisicoquímicos y microbiológicosde los huevos de aves de bosque de Costa </w:t>
            </w:r>
          </w:p>
          <w:p w14:paraId="2AEF1933" w14:textId="2FDC5263" w:rsidR="00951657" w:rsidRPr="00A50630" w:rsidRDefault="00951657" w:rsidP="00951657">
            <w:r w:rsidRPr="00A50630">
              <w:t>Rica.</w:t>
            </w:r>
          </w:p>
          <w:p w14:paraId="0FB46134" w14:textId="77777777" w:rsidR="00A320E5" w:rsidRPr="00A50630" w:rsidRDefault="00A320E5" w:rsidP="00A320E5">
            <w:pPr>
              <w:rPr>
                <w:color w:val="FF0000"/>
              </w:rPr>
            </w:pPr>
          </w:p>
        </w:tc>
        <w:tc>
          <w:tcPr>
            <w:tcW w:w="2268" w:type="dxa"/>
          </w:tcPr>
          <w:p w14:paraId="45D39F7C" w14:textId="77777777" w:rsidR="001F739C" w:rsidRPr="00A50630" w:rsidRDefault="001F739C" w:rsidP="00A320E5"/>
          <w:p w14:paraId="1601B4ED" w14:textId="0DB0770B" w:rsidR="00A320E5" w:rsidRPr="00A50630" w:rsidRDefault="00951657" w:rsidP="00A320E5">
            <w:r w:rsidRPr="00A50630">
              <w:t>CIPRONA</w:t>
            </w:r>
          </w:p>
        </w:tc>
        <w:tc>
          <w:tcPr>
            <w:tcW w:w="2268" w:type="dxa"/>
          </w:tcPr>
          <w:p w14:paraId="5A86A1F1" w14:textId="312B78B6" w:rsidR="00A320E5" w:rsidRPr="00A50630" w:rsidRDefault="00A320E5" w:rsidP="00A320E5">
            <w:r w:rsidRPr="00A50630">
              <w:t>Max Chavarría V.</w:t>
            </w:r>
          </w:p>
        </w:tc>
        <w:tc>
          <w:tcPr>
            <w:tcW w:w="1843" w:type="dxa"/>
          </w:tcPr>
          <w:p w14:paraId="107AAD2F" w14:textId="77777777" w:rsidR="001F739C" w:rsidRPr="00A50630" w:rsidRDefault="001F739C" w:rsidP="00A320E5"/>
          <w:p w14:paraId="79FF7D14" w14:textId="3800C462" w:rsidR="00A320E5" w:rsidRPr="00A50630" w:rsidRDefault="00951657" w:rsidP="00A320E5">
            <w:r w:rsidRPr="00A50630">
              <w:t>Básica</w:t>
            </w:r>
          </w:p>
        </w:tc>
        <w:tc>
          <w:tcPr>
            <w:tcW w:w="2976" w:type="dxa"/>
          </w:tcPr>
          <w:p w14:paraId="359E9581" w14:textId="77777777" w:rsidR="00951657" w:rsidRPr="00A50630" w:rsidRDefault="00A320E5" w:rsidP="00A320E5">
            <w:r w:rsidRPr="00A50630">
              <w:t>2</w:t>
            </w:r>
            <w:r w:rsidR="00951657" w:rsidRPr="00A50630">
              <w:t>7</w:t>
            </w:r>
            <w:r w:rsidRPr="00A50630">
              <w:t>/</w:t>
            </w:r>
            <w:r w:rsidR="00951657" w:rsidRPr="00A50630">
              <w:t>8</w:t>
            </w:r>
            <w:r w:rsidRPr="00A50630">
              <w:t xml:space="preserve">/2020 a </w:t>
            </w:r>
            <w:r w:rsidR="00951657" w:rsidRPr="00A50630">
              <w:t>1/7/2023</w:t>
            </w:r>
          </w:p>
          <w:p w14:paraId="635424E9" w14:textId="5A565FC4" w:rsidR="00A320E5" w:rsidRPr="00A50630" w:rsidRDefault="00A320E5" w:rsidP="00A320E5">
            <w:r w:rsidRPr="00A50630">
              <w:t>VI-4</w:t>
            </w:r>
            <w:r w:rsidR="00951657" w:rsidRPr="00A50630">
              <w:t>630</w:t>
            </w:r>
            <w:r w:rsidRPr="00A50630">
              <w:t>-2020</w:t>
            </w:r>
          </w:p>
          <w:p w14:paraId="596E62FF" w14:textId="139B3BD6" w:rsidR="00A320E5" w:rsidRPr="00A50630" w:rsidRDefault="00A320E5" w:rsidP="00A320E5">
            <w:r w:rsidRPr="00A50630">
              <w:t>Resolución 2</w:t>
            </w:r>
            <w:r w:rsidR="00951657" w:rsidRPr="00A50630">
              <w:t>52</w:t>
            </w:r>
          </w:p>
        </w:tc>
      </w:tr>
      <w:tr w:rsidR="0058165F" w:rsidRPr="007A5047" w14:paraId="7B121008" w14:textId="77777777" w:rsidTr="00A54692">
        <w:tc>
          <w:tcPr>
            <w:tcW w:w="4253" w:type="dxa"/>
          </w:tcPr>
          <w:p w14:paraId="538B7CD7" w14:textId="77777777" w:rsidR="009E71F0" w:rsidRPr="00A50630" w:rsidRDefault="009E71F0" w:rsidP="005E0C76">
            <w:pPr>
              <w:jc w:val="both"/>
            </w:pPr>
          </w:p>
          <w:p w14:paraId="00841E20" w14:textId="604F0BFB" w:rsidR="0058165F" w:rsidRPr="00A50630" w:rsidRDefault="0058165F" w:rsidP="005E0C76">
            <w:pPr>
              <w:jc w:val="both"/>
              <w:rPr>
                <w:lang w:val="es-CR" w:eastAsia="es-CR"/>
              </w:rPr>
            </w:pPr>
            <w:r w:rsidRPr="00A50630">
              <w:t xml:space="preserve">Búsqueda de bacterias productoras de antimicrobianos en el pelo de osos perezosos de los géneros Choloepus y </w:t>
            </w:r>
            <w:r w:rsidR="005E0C76" w:rsidRPr="00A50630">
              <w:rPr>
                <w:lang w:val="es-CR" w:eastAsia="es-CR"/>
              </w:rPr>
              <w:t xml:space="preserve"> </w:t>
            </w:r>
            <w:r w:rsidRPr="00A50630">
              <w:t>Bradypus de Costa Rica.</w:t>
            </w:r>
          </w:p>
          <w:p w14:paraId="2EBB7AD8" w14:textId="77777777" w:rsidR="0058165F" w:rsidRPr="00A50630" w:rsidRDefault="0058165F" w:rsidP="0058165F"/>
        </w:tc>
        <w:tc>
          <w:tcPr>
            <w:tcW w:w="2268" w:type="dxa"/>
          </w:tcPr>
          <w:p w14:paraId="520E67C9" w14:textId="77777777" w:rsidR="001F739C" w:rsidRPr="00A50630" w:rsidRDefault="001F739C" w:rsidP="0058165F"/>
          <w:p w14:paraId="69647075" w14:textId="56854755" w:rsidR="0058165F" w:rsidRPr="00A50630" w:rsidRDefault="0058165F" w:rsidP="0058165F">
            <w:r w:rsidRPr="00A50630">
              <w:t>CIPRONA</w:t>
            </w:r>
          </w:p>
        </w:tc>
        <w:tc>
          <w:tcPr>
            <w:tcW w:w="2268" w:type="dxa"/>
          </w:tcPr>
          <w:p w14:paraId="534742CE" w14:textId="77777777" w:rsidR="001F739C" w:rsidRPr="00A50630" w:rsidRDefault="001F739C" w:rsidP="0058165F"/>
          <w:p w14:paraId="4D3B227D" w14:textId="629A449E" w:rsidR="0058165F" w:rsidRPr="00A50630" w:rsidRDefault="0058165F" w:rsidP="0058165F">
            <w:r w:rsidRPr="00A50630">
              <w:t>Max Chavarría V.</w:t>
            </w:r>
          </w:p>
        </w:tc>
        <w:tc>
          <w:tcPr>
            <w:tcW w:w="1843" w:type="dxa"/>
          </w:tcPr>
          <w:p w14:paraId="2662D136" w14:textId="77777777" w:rsidR="001F739C" w:rsidRPr="00A50630" w:rsidRDefault="001F739C" w:rsidP="0058165F"/>
          <w:p w14:paraId="70A6FFCE" w14:textId="7329D1CE" w:rsidR="0058165F" w:rsidRPr="00A50630" w:rsidRDefault="0058165F" w:rsidP="0058165F">
            <w:r w:rsidRPr="00A50630">
              <w:t>Básica</w:t>
            </w:r>
          </w:p>
        </w:tc>
        <w:tc>
          <w:tcPr>
            <w:tcW w:w="2976" w:type="dxa"/>
          </w:tcPr>
          <w:p w14:paraId="79C1F8E1" w14:textId="4D96F84B" w:rsidR="0058165F" w:rsidRPr="00A50630" w:rsidRDefault="0058165F" w:rsidP="0058165F">
            <w:r w:rsidRPr="00A50630">
              <w:t>27/8/2020 a 1/7/2022</w:t>
            </w:r>
          </w:p>
          <w:p w14:paraId="2175C24E" w14:textId="70DDB983" w:rsidR="0058165F" w:rsidRPr="00A50630" w:rsidRDefault="0058165F" w:rsidP="0058165F">
            <w:r w:rsidRPr="00A50630">
              <w:t>VI-4631-2020</w:t>
            </w:r>
          </w:p>
          <w:p w14:paraId="51B07F57" w14:textId="23356B54" w:rsidR="0058165F" w:rsidRPr="00A50630" w:rsidRDefault="0058165F" w:rsidP="0058165F">
            <w:r w:rsidRPr="00A50630">
              <w:t>Resolución 253</w:t>
            </w:r>
          </w:p>
        </w:tc>
      </w:tr>
      <w:tr w:rsidR="0058165F" w:rsidRPr="007A5047" w14:paraId="7F935BFF" w14:textId="77777777" w:rsidTr="00A54692">
        <w:tc>
          <w:tcPr>
            <w:tcW w:w="4253" w:type="dxa"/>
          </w:tcPr>
          <w:p w14:paraId="43F849A3" w14:textId="77777777" w:rsidR="009E71F0" w:rsidRPr="00A50630" w:rsidRDefault="009E71F0" w:rsidP="005E0C76">
            <w:pPr>
              <w:shd w:val="clear" w:color="auto" w:fill="FFFFFF"/>
              <w:jc w:val="both"/>
            </w:pPr>
          </w:p>
          <w:p w14:paraId="2E3222DE" w14:textId="41570D7A" w:rsidR="0058165F" w:rsidRPr="00A50630" w:rsidRDefault="00BD254F" w:rsidP="00EE7B1B">
            <w:pPr>
              <w:shd w:val="clear" w:color="auto" w:fill="FFFFFF"/>
              <w:jc w:val="both"/>
            </w:pPr>
            <w:r w:rsidRPr="00A50630">
              <w:t>Construcción de vectores con genes de Vibrio parahaemolyticus transformados en la bacteria Escherichia coli con</w:t>
            </w:r>
            <w:r w:rsidR="005E0C76" w:rsidRPr="00A50630">
              <w:t xml:space="preserve"> </w:t>
            </w:r>
            <w:r w:rsidRPr="00A50630">
              <w:t>posible</w:t>
            </w:r>
            <w:r w:rsidR="005E0C76" w:rsidRPr="00A50630">
              <w:t xml:space="preserve"> aplicación contra </w:t>
            </w:r>
            <w:r w:rsidR="00567744" w:rsidRPr="00A50630">
              <w:t xml:space="preserve">la </w:t>
            </w:r>
            <w:r w:rsidR="001F739C" w:rsidRPr="00A50630">
              <w:t xml:space="preserve">Enfermedad </w:t>
            </w:r>
            <w:r w:rsidR="00CF3697" w:rsidRPr="00A50630">
              <w:t>de Necrosis</w:t>
            </w:r>
            <w:r w:rsidR="005E0C76" w:rsidRPr="00A50630">
              <w:t xml:space="preserve"> </w:t>
            </w:r>
            <w:r w:rsidR="00CF3697" w:rsidRPr="00A50630">
              <w:t>Hepatopancreática Aguda (AHNPD) en</w:t>
            </w:r>
            <w:r w:rsidRPr="00A50630">
              <w:t xml:space="preserve"> camarón Litopenaeus vannamei</w:t>
            </w:r>
            <w:r w:rsidR="005E0C76" w:rsidRPr="00A50630">
              <w:t xml:space="preserve"> </w:t>
            </w:r>
            <w:r w:rsidRPr="00A50630">
              <w:t>cultivados en el Golfo de Nicoya</w:t>
            </w:r>
            <w:r w:rsidR="005E0C76" w:rsidRPr="00A50630">
              <w:t>.</w:t>
            </w:r>
          </w:p>
        </w:tc>
        <w:tc>
          <w:tcPr>
            <w:tcW w:w="2268" w:type="dxa"/>
          </w:tcPr>
          <w:p w14:paraId="0FA560F5" w14:textId="77777777" w:rsidR="001F739C" w:rsidRPr="00A50630" w:rsidRDefault="001F739C" w:rsidP="0058165F"/>
          <w:p w14:paraId="547057AB" w14:textId="7AEA755D" w:rsidR="0058165F" w:rsidRPr="00A50630" w:rsidRDefault="00BD254F" w:rsidP="0058165F">
            <w:r w:rsidRPr="00A50630">
              <w:t>Sede Occidente</w:t>
            </w:r>
          </w:p>
        </w:tc>
        <w:tc>
          <w:tcPr>
            <w:tcW w:w="2268" w:type="dxa"/>
          </w:tcPr>
          <w:p w14:paraId="34C8DFBA" w14:textId="77777777" w:rsidR="001F739C" w:rsidRPr="00A50630" w:rsidRDefault="001F739C" w:rsidP="0058165F"/>
          <w:p w14:paraId="74E01DB9" w14:textId="6FDAB7C4" w:rsidR="0058165F" w:rsidRPr="00A50630" w:rsidRDefault="00BD254F" w:rsidP="0058165F">
            <w:r w:rsidRPr="00A50630">
              <w:t>Andrea García Q.</w:t>
            </w:r>
          </w:p>
        </w:tc>
        <w:tc>
          <w:tcPr>
            <w:tcW w:w="1843" w:type="dxa"/>
          </w:tcPr>
          <w:p w14:paraId="21EBEE83" w14:textId="77777777" w:rsidR="001F739C" w:rsidRPr="00A50630" w:rsidRDefault="001F739C" w:rsidP="0058165F"/>
          <w:p w14:paraId="54E143E8" w14:textId="193BB06C" w:rsidR="0058165F" w:rsidRPr="00A50630" w:rsidRDefault="00567744" w:rsidP="0058165F">
            <w:r w:rsidRPr="00A50630">
              <w:t>Básica</w:t>
            </w:r>
          </w:p>
        </w:tc>
        <w:tc>
          <w:tcPr>
            <w:tcW w:w="2976" w:type="dxa"/>
          </w:tcPr>
          <w:p w14:paraId="5ABC1382" w14:textId="77777777" w:rsidR="00CF3697" w:rsidRDefault="00CF3697" w:rsidP="00FA7EA5"/>
          <w:p w14:paraId="62ECCEED" w14:textId="55DEADBD" w:rsidR="00FA7EA5" w:rsidRPr="00A50630" w:rsidRDefault="00FA7EA5" w:rsidP="00FA7EA5">
            <w:r w:rsidRPr="00A50630">
              <w:t>27/8/2020 a 31/12/2023</w:t>
            </w:r>
          </w:p>
          <w:p w14:paraId="636418F1" w14:textId="6BA463C4" w:rsidR="00FA7EA5" w:rsidRPr="00A50630" w:rsidRDefault="00FA7EA5" w:rsidP="00FA7EA5">
            <w:r w:rsidRPr="00A50630">
              <w:t>VI-4681-2020</w:t>
            </w:r>
          </w:p>
          <w:p w14:paraId="60F7054E" w14:textId="7E17AFBD" w:rsidR="0058165F" w:rsidRPr="00A50630" w:rsidRDefault="00FA7EA5" w:rsidP="00FA7EA5">
            <w:r w:rsidRPr="00A50630">
              <w:t>Resolución 254</w:t>
            </w:r>
          </w:p>
        </w:tc>
      </w:tr>
      <w:tr w:rsidR="0058165F" w:rsidRPr="007A5047" w14:paraId="2F5018A2" w14:textId="77777777" w:rsidTr="00A54692">
        <w:tc>
          <w:tcPr>
            <w:tcW w:w="4253" w:type="dxa"/>
          </w:tcPr>
          <w:p w14:paraId="2098A22D" w14:textId="77777777" w:rsidR="009E71F0" w:rsidRPr="00A50630" w:rsidRDefault="009E71F0" w:rsidP="0059023E">
            <w:pPr>
              <w:shd w:val="clear" w:color="auto" w:fill="FFFFFF"/>
              <w:jc w:val="both"/>
            </w:pPr>
          </w:p>
          <w:p w14:paraId="251621F6" w14:textId="48BDB36E" w:rsidR="008F23BF" w:rsidRPr="00A50630" w:rsidRDefault="008F23BF" w:rsidP="0059023E">
            <w:pPr>
              <w:shd w:val="clear" w:color="auto" w:fill="FFFFFF"/>
              <w:jc w:val="both"/>
              <w:rPr>
                <w:lang w:val="es-CR" w:eastAsia="es-CR"/>
              </w:rPr>
            </w:pPr>
            <w:r w:rsidRPr="00A50630">
              <w:t>Determinación de la diversidad</w:t>
            </w:r>
            <w:r w:rsidR="00567744" w:rsidRPr="00A50630">
              <w:t xml:space="preserve"> del microbiota </w:t>
            </w:r>
            <w:r w:rsidR="00D759BA" w:rsidRPr="00A50630">
              <w:t xml:space="preserve">asociada </w:t>
            </w:r>
            <w:r w:rsidR="000159B4" w:rsidRPr="00A50630">
              <w:t>al pepino de mar Holothuria (Halodeima) inornata Semper, 1868</w:t>
            </w:r>
            <w:r w:rsidRPr="00A50630">
              <w:t xml:space="preserve"> (Holothuriida:    </w:t>
            </w:r>
            <w:r w:rsidR="000159B4" w:rsidRPr="00A50630">
              <w:t>Holothuriidae) en</w:t>
            </w:r>
            <w:r w:rsidRPr="00A50630">
              <w:t xml:space="preserve">    ambientes    con    diferente    grado    de    alteración antropogénica</w:t>
            </w:r>
            <w:r w:rsidR="00010658" w:rsidRPr="00A50630">
              <w:t>.</w:t>
            </w:r>
          </w:p>
          <w:p w14:paraId="663198DB" w14:textId="77777777" w:rsidR="0058165F" w:rsidRPr="00A50630" w:rsidRDefault="0058165F" w:rsidP="000412E6">
            <w:pPr>
              <w:shd w:val="clear" w:color="auto" w:fill="FFFFFF"/>
              <w:jc w:val="center"/>
            </w:pPr>
          </w:p>
        </w:tc>
        <w:tc>
          <w:tcPr>
            <w:tcW w:w="2268" w:type="dxa"/>
          </w:tcPr>
          <w:p w14:paraId="425BA9F7" w14:textId="77777777" w:rsidR="009E71F0" w:rsidRPr="00A50630" w:rsidRDefault="009E71F0" w:rsidP="0058165F"/>
          <w:p w14:paraId="17C1FBE7" w14:textId="1EB4EBC1" w:rsidR="0058165F" w:rsidRPr="00A50630" w:rsidRDefault="003B4B84" w:rsidP="0058165F">
            <w:r w:rsidRPr="00A50630">
              <w:t>CIMAR</w:t>
            </w:r>
          </w:p>
        </w:tc>
        <w:tc>
          <w:tcPr>
            <w:tcW w:w="2268" w:type="dxa"/>
          </w:tcPr>
          <w:p w14:paraId="5EF829FF" w14:textId="77777777" w:rsidR="009E71F0" w:rsidRPr="00A50630" w:rsidRDefault="009E71F0" w:rsidP="003B4B84">
            <w:pPr>
              <w:shd w:val="clear" w:color="auto" w:fill="FFFFFF"/>
              <w:jc w:val="center"/>
            </w:pPr>
          </w:p>
          <w:p w14:paraId="67EDA857" w14:textId="50D99961" w:rsidR="003B4B84" w:rsidRPr="00A50630" w:rsidRDefault="003B4B84" w:rsidP="000159B4">
            <w:pPr>
              <w:shd w:val="clear" w:color="auto" w:fill="FFFFFF"/>
              <w:rPr>
                <w:lang w:val="es-CR" w:eastAsia="es-CR"/>
              </w:rPr>
            </w:pPr>
            <w:r w:rsidRPr="00A50630">
              <w:t>José Alvarado B</w:t>
            </w:r>
            <w:r w:rsidR="000412E6" w:rsidRPr="00A50630">
              <w:t>.</w:t>
            </w:r>
          </w:p>
          <w:p w14:paraId="07E98771" w14:textId="77777777" w:rsidR="0058165F" w:rsidRPr="00A50630" w:rsidRDefault="0058165F" w:rsidP="000412E6">
            <w:pPr>
              <w:shd w:val="clear" w:color="auto" w:fill="FFFFFF"/>
              <w:jc w:val="center"/>
            </w:pPr>
          </w:p>
        </w:tc>
        <w:tc>
          <w:tcPr>
            <w:tcW w:w="1843" w:type="dxa"/>
          </w:tcPr>
          <w:p w14:paraId="24FDA835" w14:textId="5CCDDFBE" w:rsidR="0058165F" w:rsidRPr="00A50630" w:rsidRDefault="0058165F" w:rsidP="0058165F"/>
        </w:tc>
        <w:tc>
          <w:tcPr>
            <w:tcW w:w="2976" w:type="dxa"/>
          </w:tcPr>
          <w:p w14:paraId="18096EAD" w14:textId="77777777" w:rsidR="009E71F0" w:rsidRPr="00A50630" w:rsidRDefault="009E71F0" w:rsidP="00D20BAE"/>
          <w:p w14:paraId="6ADCC1BD" w14:textId="3D022CF8" w:rsidR="00D20BAE" w:rsidRPr="00A50630" w:rsidRDefault="000412E6" w:rsidP="00D20BAE">
            <w:r w:rsidRPr="00A50630">
              <w:t>4/9/2020 a 31712/20</w:t>
            </w:r>
            <w:r w:rsidR="00C6536D" w:rsidRPr="00A50630">
              <w:t>2</w:t>
            </w:r>
            <w:r w:rsidRPr="00A50630">
              <w:t>3</w:t>
            </w:r>
          </w:p>
          <w:p w14:paraId="32015EC8" w14:textId="4400CDBE" w:rsidR="00D20BAE" w:rsidRPr="00A50630" w:rsidRDefault="00D20BAE" w:rsidP="00D20BAE">
            <w:r w:rsidRPr="00A50630">
              <w:t>VI-4835-2020</w:t>
            </w:r>
          </w:p>
          <w:p w14:paraId="322ACEE6" w14:textId="1B126FA9" w:rsidR="0058165F" w:rsidRPr="00A50630" w:rsidRDefault="00D20BAE" w:rsidP="00D20BAE">
            <w:r w:rsidRPr="00A50630">
              <w:t>Resolución 25</w:t>
            </w:r>
            <w:r w:rsidR="000412E6" w:rsidRPr="00A50630">
              <w:t>5</w:t>
            </w:r>
          </w:p>
        </w:tc>
      </w:tr>
      <w:tr w:rsidR="0058165F" w:rsidRPr="007A5047" w14:paraId="3AABE318" w14:textId="77777777" w:rsidTr="00A54692">
        <w:tc>
          <w:tcPr>
            <w:tcW w:w="4253" w:type="dxa"/>
          </w:tcPr>
          <w:p w14:paraId="12654894" w14:textId="77777777" w:rsidR="00A3189B" w:rsidRDefault="00A3189B" w:rsidP="00010658">
            <w:pPr>
              <w:shd w:val="clear" w:color="auto" w:fill="FFFFFF"/>
              <w:jc w:val="both"/>
            </w:pPr>
          </w:p>
          <w:p w14:paraId="6BA75511" w14:textId="7AE3DB69" w:rsidR="00C6536D" w:rsidRPr="00A50630" w:rsidRDefault="00C6536D" w:rsidP="00010658">
            <w:pPr>
              <w:shd w:val="clear" w:color="auto" w:fill="FFFFFF"/>
              <w:jc w:val="both"/>
              <w:rPr>
                <w:lang w:val="es-CR" w:eastAsia="es-CR"/>
              </w:rPr>
            </w:pPr>
            <w:r w:rsidRPr="00A50630">
              <w:t>Secuenciación de ADN y su análisis para gusanos marinos de Costa Rica</w:t>
            </w:r>
            <w:r w:rsidR="00010658" w:rsidRPr="00A50630">
              <w:t>.</w:t>
            </w:r>
          </w:p>
          <w:p w14:paraId="272A12C2" w14:textId="77777777" w:rsidR="0058165F" w:rsidRPr="00A50630" w:rsidRDefault="0058165F" w:rsidP="0058165F"/>
        </w:tc>
        <w:tc>
          <w:tcPr>
            <w:tcW w:w="2268" w:type="dxa"/>
          </w:tcPr>
          <w:p w14:paraId="143CDC8B" w14:textId="77777777" w:rsidR="00A3189B" w:rsidRDefault="00A3189B" w:rsidP="0058165F"/>
          <w:p w14:paraId="141E61B7" w14:textId="529E0BF0" w:rsidR="0058165F" w:rsidRPr="00A50630" w:rsidRDefault="00C6536D" w:rsidP="0058165F">
            <w:r w:rsidRPr="00A50630">
              <w:t>CIMAR</w:t>
            </w:r>
          </w:p>
        </w:tc>
        <w:tc>
          <w:tcPr>
            <w:tcW w:w="2268" w:type="dxa"/>
          </w:tcPr>
          <w:p w14:paraId="6751211C" w14:textId="77777777" w:rsidR="00A3189B" w:rsidRDefault="00A3189B" w:rsidP="0058165F"/>
          <w:p w14:paraId="6C9756A9" w14:textId="7DE5789D" w:rsidR="0058165F" w:rsidRPr="00A50630" w:rsidRDefault="00C6536D" w:rsidP="0058165F">
            <w:r w:rsidRPr="00A50630">
              <w:t>Jeffrey Sibaja C.</w:t>
            </w:r>
          </w:p>
        </w:tc>
        <w:tc>
          <w:tcPr>
            <w:tcW w:w="1843" w:type="dxa"/>
          </w:tcPr>
          <w:p w14:paraId="1CF9740A" w14:textId="77777777" w:rsidR="00A3189B" w:rsidRDefault="00A3189B" w:rsidP="0058165F"/>
          <w:p w14:paraId="04E47F8B" w14:textId="2E70159A" w:rsidR="0058165F" w:rsidRPr="00A50630" w:rsidRDefault="00C6536D" w:rsidP="0058165F">
            <w:r w:rsidRPr="00A50630">
              <w:t>Básica</w:t>
            </w:r>
          </w:p>
        </w:tc>
        <w:tc>
          <w:tcPr>
            <w:tcW w:w="2976" w:type="dxa"/>
          </w:tcPr>
          <w:p w14:paraId="0B73B7EE" w14:textId="77777777" w:rsidR="00CF3697" w:rsidRDefault="00CF3697" w:rsidP="00FF56CD"/>
          <w:p w14:paraId="53D4DC68" w14:textId="7C4558FC" w:rsidR="00FF56CD" w:rsidRPr="00A50630" w:rsidRDefault="00FF56CD" w:rsidP="00FF56CD">
            <w:r w:rsidRPr="00A50630">
              <w:t>4/9/2020 a 31</w:t>
            </w:r>
            <w:r w:rsidR="00BD0B4E" w:rsidRPr="00A50630">
              <w:t>/</w:t>
            </w:r>
            <w:r w:rsidRPr="00A50630">
              <w:t>12/20</w:t>
            </w:r>
            <w:r w:rsidR="00C6536D" w:rsidRPr="00A50630">
              <w:t>2</w:t>
            </w:r>
            <w:r w:rsidRPr="00A50630">
              <w:t>3</w:t>
            </w:r>
          </w:p>
          <w:p w14:paraId="28187553" w14:textId="0547301E" w:rsidR="00FF56CD" w:rsidRPr="00A50630" w:rsidRDefault="00FF56CD" w:rsidP="00FF56CD">
            <w:r w:rsidRPr="00A50630">
              <w:t>VI-4836-2020</w:t>
            </w:r>
          </w:p>
          <w:p w14:paraId="4CFDAB92" w14:textId="0987B342" w:rsidR="0058165F" w:rsidRPr="00A50630" w:rsidRDefault="00FF56CD" w:rsidP="00FF56CD">
            <w:r w:rsidRPr="00A50630">
              <w:t>Resolución 256</w:t>
            </w:r>
          </w:p>
        </w:tc>
      </w:tr>
      <w:tr w:rsidR="0058165F" w:rsidRPr="007A5047" w14:paraId="2825EC3F" w14:textId="77777777" w:rsidTr="00A54692">
        <w:tc>
          <w:tcPr>
            <w:tcW w:w="4253" w:type="dxa"/>
          </w:tcPr>
          <w:p w14:paraId="21889E34" w14:textId="77777777" w:rsidR="00CF3697" w:rsidRDefault="00CF3697" w:rsidP="00873D90">
            <w:pPr>
              <w:shd w:val="clear" w:color="auto" w:fill="FFFFFF"/>
            </w:pPr>
            <w:bookmarkStart w:id="5" w:name="_Hlk56598585"/>
          </w:p>
          <w:p w14:paraId="1055AE60" w14:textId="77777777" w:rsidR="00CF3697" w:rsidRDefault="00CF3697" w:rsidP="00873D90">
            <w:pPr>
              <w:shd w:val="clear" w:color="auto" w:fill="FFFFFF"/>
            </w:pPr>
          </w:p>
          <w:p w14:paraId="5EE2B686" w14:textId="77777777" w:rsidR="00CF3697" w:rsidRDefault="00CF3697" w:rsidP="00873D90">
            <w:pPr>
              <w:shd w:val="clear" w:color="auto" w:fill="FFFFFF"/>
            </w:pPr>
          </w:p>
          <w:p w14:paraId="566E8E1C" w14:textId="420F454F" w:rsidR="00BD0B4E" w:rsidRPr="00A50630" w:rsidRDefault="00BD0B4E" w:rsidP="00873D90">
            <w:pPr>
              <w:shd w:val="clear" w:color="auto" w:fill="FFFFFF"/>
              <w:rPr>
                <w:lang w:val="es-CR" w:eastAsia="es-CR"/>
              </w:rPr>
            </w:pPr>
            <w:r w:rsidRPr="00A50630">
              <w:t>Interacciones entre hongos y bejas de Costa Rica</w:t>
            </w:r>
            <w:r w:rsidR="00873D90" w:rsidRPr="00A50630">
              <w:t>.</w:t>
            </w:r>
          </w:p>
          <w:p w14:paraId="772FE307" w14:textId="77777777" w:rsidR="0058165F" w:rsidRPr="00A50630" w:rsidRDefault="0058165F" w:rsidP="0058165F"/>
        </w:tc>
        <w:tc>
          <w:tcPr>
            <w:tcW w:w="2268" w:type="dxa"/>
          </w:tcPr>
          <w:p w14:paraId="0448964D" w14:textId="77777777" w:rsidR="00CF3697" w:rsidRDefault="00CF3697" w:rsidP="0058165F"/>
          <w:p w14:paraId="6B372B1E" w14:textId="77777777" w:rsidR="00CF3697" w:rsidRDefault="00CF3697" w:rsidP="0058165F"/>
          <w:p w14:paraId="04FFB819" w14:textId="77777777" w:rsidR="00CF3697" w:rsidRDefault="00CF3697" w:rsidP="0058165F"/>
          <w:p w14:paraId="03258CAA" w14:textId="614637E6" w:rsidR="0058165F" w:rsidRPr="00A50630" w:rsidRDefault="00BD0B4E" w:rsidP="0058165F">
            <w:r w:rsidRPr="00A50630">
              <w:t>Escuela de Biología</w:t>
            </w:r>
          </w:p>
        </w:tc>
        <w:tc>
          <w:tcPr>
            <w:tcW w:w="2268" w:type="dxa"/>
          </w:tcPr>
          <w:p w14:paraId="196F65E8" w14:textId="77777777" w:rsidR="00CF3697" w:rsidRDefault="00CF3697" w:rsidP="0058165F"/>
          <w:p w14:paraId="1AEAEBB1" w14:textId="77777777" w:rsidR="00CF3697" w:rsidRDefault="00CF3697" w:rsidP="0058165F"/>
          <w:p w14:paraId="31F73A49" w14:textId="77777777" w:rsidR="00CF3697" w:rsidRDefault="00CF3697" w:rsidP="0058165F"/>
          <w:p w14:paraId="529218D1" w14:textId="416099C0" w:rsidR="0058165F" w:rsidRPr="00A50630" w:rsidRDefault="00BD0B4E" w:rsidP="0058165F">
            <w:r w:rsidRPr="00A50630">
              <w:t>Melissa Mardones H.</w:t>
            </w:r>
          </w:p>
        </w:tc>
        <w:tc>
          <w:tcPr>
            <w:tcW w:w="1843" w:type="dxa"/>
          </w:tcPr>
          <w:p w14:paraId="7F50C21F" w14:textId="77777777" w:rsidR="00CF3697" w:rsidRDefault="00CF3697" w:rsidP="0058165F"/>
          <w:p w14:paraId="5F71CEF6" w14:textId="77777777" w:rsidR="00CF3697" w:rsidRDefault="00CF3697" w:rsidP="0058165F"/>
          <w:p w14:paraId="09E0A0D4" w14:textId="77777777" w:rsidR="00CF3697" w:rsidRDefault="00CF3697" w:rsidP="0058165F"/>
          <w:p w14:paraId="49CEF992" w14:textId="2C1DAF73" w:rsidR="0058165F" w:rsidRPr="00A50630" w:rsidRDefault="00BD0B4E" w:rsidP="0058165F">
            <w:r w:rsidRPr="00A50630">
              <w:t>Básica</w:t>
            </w:r>
          </w:p>
        </w:tc>
        <w:tc>
          <w:tcPr>
            <w:tcW w:w="2976" w:type="dxa"/>
          </w:tcPr>
          <w:p w14:paraId="0AFC924E" w14:textId="77777777" w:rsidR="00CF3697" w:rsidRDefault="00CF3697" w:rsidP="00BD0B4E"/>
          <w:p w14:paraId="15FE0B51" w14:textId="77777777" w:rsidR="00CF3697" w:rsidRDefault="00CF3697" w:rsidP="00BD0B4E"/>
          <w:p w14:paraId="2D6BCF9D" w14:textId="77777777" w:rsidR="00CF3697" w:rsidRDefault="00CF3697" w:rsidP="00BD0B4E"/>
          <w:p w14:paraId="1D88FEEA" w14:textId="4E04E902" w:rsidR="00BD0B4E" w:rsidRPr="00A50630" w:rsidRDefault="00BD0B4E" w:rsidP="00BD0B4E">
            <w:r w:rsidRPr="00A50630">
              <w:t>7/9/2020 a 31/12/2022</w:t>
            </w:r>
          </w:p>
          <w:p w14:paraId="2BA81666" w14:textId="49903A50" w:rsidR="00BD0B4E" w:rsidRPr="00A50630" w:rsidRDefault="00BD0B4E" w:rsidP="00BD0B4E">
            <w:r w:rsidRPr="00A50630">
              <w:t>VI-4897-2020</w:t>
            </w:r>
          </w:p>
          <w:p w14:paraId="2449393F" w14:textId="4EBB3724" w:rsidR="0058165F" w:rsidRPr="00A50630" w:rsidRDefault="00BD0B4E" w:rsidP="00BD0B4E">
            <w:r w:rsidRPr="00A50630">
              <w:t>Resolución 257</w:t>
            </w:r>
          </w:p>
        </w:tc>
      </w:tr>
      <w:bookmarkEnd w:id="5"/>
      <w:tr w:rsidR="00F855D4" w:rsidRPr="007A5047" w14:paraId="36EF4634" w14:textId="77777777" w:rsidTr="00A54692">
        <w:tc>
          <w:tcPr>
            <w:tcW w:w="4253" w:type="dxa"/>
          </w:tcPr>
          <w:p w14:paraId="1D112EC5" w14:textId="77777777" w:rsidR="00BF6E03" w:rsidRDefault="00BF6E03" w:rsidP="00873D90">
            <w:pPr>
              <w:shd w:val="clear" w:color="auto" w:fill="FFFFFF"/>
              <w:jc w:val="both"/>
            </w:pPr>
          </w:p>
          <w:p w14:paraId="5A41E196" w14:textId="5C29A320" w:rsidR="00F855D4" w:rsidRPr="00A50630" w:rsidRDefault="00873D90" w:rsidP="00873D90">
            <w:pPr>
              <w:shd w:val="clear" w:color="auto" w:fill="FFFFFF"/>
              <w:jc w:val="both"/>
              <w:rPr>
                <w:lang w:val="es-CR" w:eastAsia="es-CR"/>
              </w:rPr>
            </w:pPr>
            <w:r w:rsidRPr="00A50630">
              <w:t>Catalogación y código de</w:t>
            </w:r>
            <w:r w:rsidR="00F855D4" w:rsidRPr="00A50630">
              <w:t xml:space="preserve"> </w:t>
            </w:r>
            <w:r w:rsidR="00BF6E03" w:rsidRPr="00A50630">
              <w:t>barras de ADN de los especímenes tipo de la colección</w:t>
            </w:r>
            <w:r w:rsidRPr="00A50630">
              <w:t xml:space="preserve"> </w:t>
            </w:r>
            <w:r w:rsidR="00BF6E03" w:rsidRPr="00A50630">
              <w:t>de hongos del Herbario Luis</w:t>
            </w:r>
            <w:r w:rsidR="00F855D4" w:rsidRPr="00A50630">
              <w:t xml:space="preserve"> Fournier Origgi (USJ)</w:t>
            </w:r>
            <w:r w:rsidRPr="00A50630">
              <w:t>.</w:t>
            </w:r>
          </w:p>
          <w:p w14:paraId="288531F6" w14:textId="77777777" w:rsidR="00F855D4" w:rsidRPr="00A50630" w:rsidRDefault="00F855D4" w:rsidP="00F855D4"/>
        </w:tc>
        <w:tc>
          <w:tcPr>
            <w:tcW w:w="2268" w:type="dxa"/>
          </w:tcPr>
          <w:p w14:paraId="4A1B4437" w14:textId="77777777" w:rsidR="00BF6E03" w:rsidRDefault="00BF6E03" w:rsidP="00F855D4"/>
          <w:p w14:paraId="18DA6530" w14:textId="4463F783" w:rsidR="00F855D4" w:rsidRPr="00A50630" w:rsidRDefault="00F855D4" w:rsidP="00F855D4">
            <w:r w:rsidRPr="00A50630">
              <w:t>Escuela de Biología</w:t>
            </w:r>
          </w:p>
        </w:tc>
        <w:tc>
          <w:tcPr>
            <w:tcW w:w="2268" w:type="dxa"/>
          </w:tcPr>
          <w:p w14:paraId="659B1DA2" w14:textId="77777777" w:rsidR="00FE11F4" w:rsidRDefault="00FE11F4" w:rsidP="00F855D4"/>
          <w:p w14:paraId="0D68AC78" w14:textId="34135B1C" w:rsidR="00F855D4" w:rsidRPr="00A50630" w:rsidRDefault="00F855D4" w:rsidP="00F855D4">
            <w:r w:rsidRPr="00A50630">
              <w:t>Melissa Mardones H.</w:t>
            </w:r>
          </w:p>
        </w:tc>
        <w:tc>
          <w:tcPr>
            <w:tcW w:w="1843" w:type="dxa"/>
          </w:tcPr>
          <w:p w14:paraId="550ECE76" w14:textId="77777777" w:rsidR="00FE11F4" w:rsidRDefault="00FE11F4" w:rsidP="00F855D4"/>
          <w:p w14:paraId="03AD3CC2" w14:textId="7E9FD72D" w:rsidR="00F855D4" w:rsidRPr="00A50630" w:rsidRDefault="00D85007" w:rsidP="00F855D4">
            <w:r w:rsidRPr="00A50630">
              <w:t>Básica</w:t>
            </w:r>
          </w:p>
        </w:tc>
        <w:tc>
          <w:tcPr>
            <w:tcW w:w="2976" w:type="dxa"/>
          </w:tcPr>
          <w:p w14:paraId="6D1FF8FC" w14:textId="77777777" w:rsidR="00FE11F4" w:rsidRDefault="00FE11F4" w:rsidP="00F855D4"/>
          <w:p w14:paraId="2E4C30D7" w14:textId="5873CA2D" w:rsidR="00F855D4" w:rsidRPr="00A50630" w:rsidRDefault="00F855D4" w:rsidP="00F855D4">
            <w:r w:rsidRPr="00A50630">
              <w:t>7/9/2020 a 31/12/202</w:t>
            </w:r>
            <w:r w:rsidR="00D85007" w:rsidRPr="00A50630">
              <w:t>3</w:t>
            </w:r>
          </w:p>
          <w:p w14:paraId="3BFA7EF3" w14:textId="503585C9" w:rsidR="00F855D4" w:rsidRPr="00A50630" w:rsidRDefault="00F855D4" w:rsidP="00F855D4">
            <w:r w:rsidRPr="00A50630">
              <w:t>VI-4898-2020</w:t>
            </w:r>
          </w:p>
          <w:p w14:paraId="280084B1" w14:textId="26204D38" w:rsidR="00F855D4" w:rsidRPr="00A50630" w:rsidRDefault="00F855D4" w:rsidP="00F855D4">
            <w:r w:rsidRPr="00A50630">
              <w:t>Resolución 258</w:t>
            </w:r>
          </w:p>
        </w:tc>
      </w:tr>
      <w:tr w:rsidR="00BD0B4E" w:rsidRPr="007A5047" w14:paraId="0E3FCDD3" w14:textId="77777777" w:rsidTr="00A54692">
        <w:tc>
          <w:tcPr>
            <w:tcW w:w="4253" w:type="dxa"/>
          </w:tcPr>
          <w:p w14:paraId="0BE248BA" w14:textId="77777777" w:rsidR="00BF6E03" w:rsidRDefault="00BF6E03" w:rsidP="00873D90">
            <w:pPr>
              <w:shd w:val="clear" w:color="auto" w:fill="FFFFFF"/>
            </w:pPr>
          </w:p>
          <w:p w14:paraId="2A456872" w14:textId="14D0087C" w:rsidR="00694124" w:rsidRPr="00A50630" w:rsidRDefault="00694124" w:rsidP="00873D90">
            <w:pPr>
              <w:shd w:val="clear" w:color="auto" w:fill="FFFFFF"/>
              <w:rPr>
                <w:lang w:val="es-CR" w:eastAsia="es-CR"/>
              </w:rPr>
            </w:pPr>
            <w:r w:rsidRPr="00A50630">
              <w:t xml:space="preserve">Fijación biológica de </w:t>
            </w:r>
            <w:r w:rsidR="00873D90" w:rsidRPr="00A50630">
              <w:t xml:space="preserve">nitrógeno </w:t>
            </w:r>
            <w:r w:rsidR="00873D90" w:rsidRPr="00A50630">
              <w:rPr>
                <w:lang w:val="es-CR" w:eastAsia="es-CR"/>
              </w:rPr>
              <w:t>para</w:t>
            </w:r>
            <w:r w:rsidRPr="00A50630">
              <w:t xml:space="preserve"> la reforestación, parte </w:t>
            </w:r>
            <w:r w:rsidR="00873D90" w:rsidRPr="00A50630">
              <w:t>2.</w:t>
            </w:r>
          </w:p>
          <w:p w14:paraId="72AEAA0C" w14:textId="77777777" w:rsidR="00BD0B4E" w:rsidRPr="00A50630" w:rsidRDefault="00BD0B4E" w:rsidP="0058165F"/>
        </w:tc>
        <w:tc>
          <w:tcPr>
            <w:tcW w:w="2268" w:type="dxa"/>
          </w:tcPr>
          <w:p w14:paraId="210F9B20" w14:textId="77777777" w:rsidR="00BF6E03" w:rsidRDefault="00BF6E03" w:rsidP="0058165F"/>
          <w:p w14:paraId="31BE8D37" w14:textId="1314D3D7" w:rsidR="00BD0B4E" w:rsidRPr="00A50630" w:rsidRDefault="00694124" w:rsidP="0058165F">
            <w:r w:rsidRPr="00A50630">
              <w:t>Escuela de Biología</w:t>
            </w:r>
          </w:p>
        </w:tc>
        <w:tc>
          <w:tcPr>
            <w:tcW w:w="2268" w:type="dxa"/>
          </w:tcPr>
          <w:p w14:paraId="43FDFDAA" w14:textId="77777777" w:rsidR="00FE11F4" w:rsidRDefault="00FE11F4" w:rsidP="0058165F"/>
          <w:p w14:paraId="763C3E62" w14:textId="5F2906FD" w:rsidR="00BD0B4E" w:rsidRPr="00A50630" w:rsidRDefault="00694124" w:rsidP="0058165F">
            <w:r w:rsidRPr="00A50630">
              <w:t>Keilor Rojas J.</w:t>
            </w:r>
          </w:p>
        </w:tc>
        <w:tc>
          <w:tcPr>
            <w:tcW w:w="1843" w:type="dxa"/>
          </w:tcPr>
          <w:p w14:paraId="4FADE13D" w14:textId="77777777" w:rsidR="00FE11F4" w:rsidRDefault="00FE11F4" w:rsidP="0058165F"/>
          <w:p w14:paraId="003239C7" w14:textId="01F92FDD" w:rsidR="00BD0B4E" w:rsidRPr="00A50630" w:rsidRDefault="00694124" w:rsidP="0058165F">
            <w:r w:rsidRPr="00A50630">
              <w:t>Básica</w:t>
            </w:r>
          </w:p>
        </w:tc>
        <w:tc>
          <w:tcPr>
            <w:tcW w:w="2976" w:type="dxa"/>
          </w:tcPr>
          <w:p w14:paraId="04D0C720" w14:textId="77777777" w:rsidR="00FE11F4" w:rsidRDefault="00FE11F4" w:rsidP="00502AC0"/>
          <w:p w14:paraId="42BFF347" w14:textId="5CA6C497" w:rsidR="00502AC0" w:rsidRPr="00A50630" w:rsidRDefault="00502AC0" w:rsidP="00502AC0">
            <w:r w:rsidRPr="00A50630">
              <w:t>15/9/2020 a 31/12/2022</w:t>
            </w:r>
          </w:p>
          <w:p w14:paraId="58E4D2DE" w14:textId="42B6A151" w:rsidR="00502AC0" w:rsidRPr="00A50630" w:rsidRDefault="00502AC0" w:rsidP="00502AC0">
            <w:r w:rsidRPr="00A50630">
              <w:t>VI-5060-2020</w:t>
            </w:r>
          </w:p>
          <w:p w14:paraId="21DF4AA8" w14:textId="7F5064FB" w:rsidR="00BD0B4E" w:rsidRPr="00A50630" w:rsidRDefault="00502AC0" w:rsidP="00502AC0">
            <w:r w:rsidRPr="00A50630">
              <w:t>Resolución 259</w:t>
            </w:r>
          </w:p>
        </w:tc>
      </w:tr>
      <w:tr w:rsidR="00BD0B4E" w:rsidRPr="007A5047" w14:paraId="7BBA6E88" w14:textId="77777777" w:rsidTr="00A54692">
        <w:tc>
          <w:tcPr>
            <w:tcW w:w="4253" w:type="dxa"/>
          </w:tcPr>
          <w:p w14:paraId="07F9CA3C" w14:textId="77777777" w:rsidR="00BF6E03" w:rsidRDefault="00BF6E03" w:rsidP="00873D90">
            <w:pPr>
              <w:shd w:val="clear" w:color="auto" w:fill="FFFFFF"/>
              <w:jc w:val="both"/>
            </w:pPr>
          </w:p>
          <w:p w14:paraId="3B1D3DE2" w14:textId="2F707308" w:rsidR="00674683" w:rsidRPr="00A50630" w:rsidRDefault="00674683" w:rsidP="00873D90">
            <w:pPr>
              <w:shd w:val="clear" w:color="auto" w:fill="FFFFFF"/>
              <w:jc w:val="both"/>
              <w:rPr>
                <w:lang w:val="es-CR" w:eastAsia="es-CR"/>
              </w:rPr>
            </w:pPr>
            <w:r w:rsidRPr="00A50630">
              <w:t xml:space="preserve">Descripción del microbiota oral del biofilme subgingival en adultos sanos y con enfermedad periodontal de la </w:t>
            </w:r>
            <w:r w:rsidR="00541A91" w:rsidRPr="00A50630">
              <w:t>Facultad de</w:t>
            </w:r>
            <w:r w:rsidRPr="00A50630">
              <w:t xml:space="preserve"> </w:t>
            </w:r>
          </w:p>
          <w:p w14:paraId="6BDBDFF7" w14:textId="16B462D4" w:rsidR="00674683" w:rsidRPr="00A50630" w:rsidRDefault="00674683" w:rsidP="00873D90">
            <w:pPr>
              <w:shd w:val="clear" w:color="auto" w:fill="FFFFFF"/>
              <w:jc w:val="both"/>
            </w:pPr>
            <w:r w:rsidRPr="00A50630">
              <w:t>Odontología de la Universidad de Costa</w:t>
            </w:r>
            <w:r w:rsidR="00873D90" w:rsidRPr="00A50630">
              <w:t xml:space="preserve"> </w:t>
            </w:r>
            <w:r w:rsidRPr="00A50630">
              <w:t>Rica: un estudio piloto</w:t>
            </w:r>
            <w:r w:rsidR="00541A91" w:rsidRPr="00A50630">
              <w:t>.</w:t>
            </w:r>
          </w:p>
          <w:p w14:paraId="6995EC0A" w14:textId="77777777" w:rsidR="00BD0B4E" w:rsidRPr="00A50630" w:rsidRDefault="00BD0B4E" w:rsidP="0058165F"/>
        </w:tc>
        <w:tc>
          <w:tcPr>
            <w:tcW w:w="2268" w:type="dxa"/>
          </w:tcPr>
          <w:p w14:paraId="2BCCCC66" w14:textId="77777777" w:rsidR="00BF6E03" w:rsidRDefault="00BF6E03" w:rsidP="0058165F"/>
          <w:p w14:paraId="378D30E5" w14:textId="6EBEE10E" w:rsidR="00BD0B4E" w:rsidRPr="00A50630" w:rsidRDefault="00674683" w:rsidP="0058165F">
            <w:r w:rsidRPr="00A50630">
              <w:t>Facultad de odontología</w:t>
            </w:r>
          </w:p>
        </w:tc>
        <w:tc>
          <w:tcPr>
            <w:tcW w:w="2268" w:type="dxa"/>
          </w:tcPr>
          <w:p w14:paraId="6548E786" w14:textId="77777777" w:rsidR="00BF6E03" w:rsidRDefault="00BF6E03" w:rsidP="0058165F"/>
          <w:p w14:paraId="3E99A54C" w14:textId="744A6671" w:rsidR="00BD0B4E" w:rsidRPr="00A50630" w:rsidRDefault="00674683" w:rsidP="0058165F">
            <w:r w:rsidRPr="00A50630">
              <w:t>Cristina Barboza S.</w:t>
            </w:r>
          </w:p>
        </w:tc>
        <w:tc>
          <w:tcPr>
            <w:tcW w:w="1843" w:type="dxa"/>
          </w:tcPr>
          <w:p w14:paraId="02DD0661" w14:textId="77777777" w:rsidR="00BF6E03" w:rsidRDefault="00BF6E03" w:rsidP="0058165F"/>
          <w:p w14:paraId="276721DD" w14:textId="449AD4A8" w:rsidR="00BD0B4E" w:rsidRPr="00A50630" w:rsidRDefault="00674683" w:rsidP="0058165F">
            <w:r w:rsidRPr="00A50630">
              <w:t>Básica</w:t>
            </w:r>
          </w:p>
        </w:tc>
        <w:tc>
          <w:tcPr>
            <w:tcW w:w="2976" w:type="dxa"/>
          </w:tcPr>
          <w:p w14:paraId="7FCBB2E4" w14:textId="77777777" w:rsidR="00BF6E03" w:rsidRDefault="00BF6E03" w:rsidP="00E20B0E"/>
          <w:p w14:paraId="668AB021" w14:textId="445EB17C" w:rsidR="00674683" w:rsidRPr="00A50630" w:rsidRDefault="00E20B0E" w:rsidP="00E20B0E">
            <w:r w:rsidRPr="00A50630">
              <w:t xml:space="preserve">15/9/2020 a </w:t>
            </w:r>
            <w:r w:rsidR="00674683" w:rsidRPr="00A50630">
              <w:t>1/1/202</w:t>
            </w:r>
            <w:r w:rsidR="00C47C92" w:rsidRPr="00A50630">
              <w:t>3</w:t>
            </w:r>
          </w:p>
          <w:p w14:paraId="55FBC848" w14:textId="4DA78E05" w:rsidR="00E20B0E" w:rsidRPr="00A50630" w:rsidRDefault="00E20B0E" w:rsidP="00E20B0E">
            <w:r w:rsidRPr="00A50630">
              <w:t>VI-506</w:t>
            </w:r>
            <w:r w:rsidR="00674683" w:rsidRPr="00A50630">
              <w:t>3</w:t>
            </w:r>
            <w:r w:rsidRPr="00A50630">
              <w:t>-2020</w:t>
            </w:r>
          </w:p>
          <w:p w14:paraId="3A8AD92D" w14:textId="29E3018A" w:rsidR="00BD0B4E" w:rsidRPr="00A50630" w:rsidRDefault="00E20B0E" w:rsidP="00E20B0E">
            <w:r w:rsidRPr="00A50630">
              <w:t>Resolución 260</w:t>
            </w:r>
          </w:p>
        </w:tc>
      </w:tr>
      <w:tr w:rsidR="00F70871" w:rsidRPr="007A5047" w14:paraId="2221B6CF" w14:textId="77777777" w:rsidTr="00A54692">
        <w:tc>
          <w:tcPr>
            <w:tcW w:w="4253" w:type="dxa"/>
          </w:tcPr>
          <w:p w14:paraId="0CAEF818" w14:textId="77777777" w:rsidR="00BF6E03" w:rsidRDefault="00BF6E03" w:rsidP="00541A91">
            <w:pPr>
              <w:shd w:val="clear" w:color="auto" w:fill="FFFFFF"/>
              <w:jc w:val="both"/>
            </w:pPr>
          </w:p>
          <w:p w14:paraId="118C11E7" w14:textId="35D021D7" w:rsidR="00F70871" w:rsidRPr="00A50630" w:rsidRDefault="00541A91" w:rsidP="00541A91">
            <w:pPr>
              <w:shd w:val="clear" w:color="auto" w:fill="FFFFFF"/>
              <w:jc w:val="both"/>
              <w:rPr>
                <w:lang w:val="es-CR" w:eastAsia="es-CR"/>
              </w:rPr>
            </w:pPr>
            <w:r w:rsidRPr="00A50630">
              <w:t>Prevalencia de especies</w:t>
            </w:r>
            <w:r w:rsidR="00F70871" w:rsidRPr="00A50630">
              <w:t xml:space="preserve"> micotoxigénicas de Fusarium y determinación de su capacidad de infección sistémica en maíz costarricense.</w:t>
            </w:r>
          </w:p>
          <w:p w14:paraId="0A931432" w14:textId="77777777" w:rsidR="00F70871" w:rsidRPr="00A50630" w:rsidRDefault="00F70871" w:rsidP="00F70871"/>
        </w:tc>
        <w:tc>
          <w:tcPr>
            <w:tcW w:w="2268" w:type="dxa"/>
          </w:tcPr>
          <w:p w14:paraId="6AC7B547" w14:textId="77777777" w:rsidR="00BF6E03" w:rsidRDefault="00BF6E03" w:rsidP="00F70871"/>
          <w:p w14:paraId="477A6FCC" w14:textId="6ACA37B3" w:rsidR="00F70871" w:rsidRPr="00A50630" w:rsidRDefault="00F70871" w:rsidP="00F70871">
            <w:r w:rsidRPr="00A50630">
              <w:t>CIGRAS</w:t>
            </w:r>
          </w:p>
        </w:tc>
        <w:tc>
          <w:tcPr>
            <w:tcW w:w="2268" w:type="dxa"/>
          </w:tcPr>
          <w:p w14:paraId="436A0A6C" w14:textId="77777777" w:rsidR="00BF6E03" w:rsidRDefault="00BF6E03" w:rsidP="00F70871"/>
          <w:p w14:paraId="3F1FB056" w14:textId="0A824A53" w:rsidR="00F70871" w:rsidRPr="00A50630" w:rsidRDefault="00F70871" w:rsidP="00F70871">
            <w:r w:rsidRPr="00A50630">
              <w:t>María Viñas M</w:t>
            </w:r>
          </w:p>
        </w:tc>
        <w:tc>
          <w:tcPr>
            <w:tcW w:w="1843" w:type="dxa"/>
          </w:tcPr>
          <w:p w14:paraId="63984EB9" w14:textId="77777777" w:rsidR="00BF6E03" w:rsidRDefault="00BF6E03" w:rsidP="00F70871"/>
          <w:p w14:paraId="3DBCBB2B" w14:textId="70A42124" w:rsidR="00F70871" w:rsidRPr="00A50630" w:rsidRDefault="00F70871" w:rsidP="00F70871">
            <w:r w:rsidRPr="00A50630">
              <w:t>Básica</w:t>
            </w:r>
          </w:p>
        </w:tc>
        <w:tc>
          <w:tcPr>
            <w:tcW w:w="2976" w:type="dxa"/>
          </w:tcPr>
          <w:p w14:paraId="706095C6" w14:textId="77777777" w:rsidR="00BF6E03" w:rsidRDefault="00BF6E03" w:rsidP="00F70871"/>
          <w:p w14:paraId="4BF92949" w14:textId="39B859FA" w:rsidR="00F70871" w:rsidRPr="00A50630" w:rsidRDefault="00F70871" w:rsidP="00F70871">
            <w:r w:rsidRPr="00A50630">
              <w:t>15/9/2020 a 31/12/2023</w:t>
            </w:r>
          </w:p>
          <w:p w14:paraId="37AAE074" w14:textId="2DAC568F" w:rsidR="00F70871" w:rsidRPr="00A50630" w:rsidRDefault="00F70871" w:rsidP="00F70871">
            <w:r w:rsidRPr="00A50630">
              <w:t>VI-5064-2020</w:t>
            </w:r>
          </w:p>
          <w:p w14:paraId="0C6537FE" w14:textId="4BBA8D4D" w:rsidR="00F70871" w:rsidRPr="00A50630" w:rsidRDefault="00F70871" w:rsidP="00F70871">
            <w:r w:rsidRPr="00A50630">
              <w:t>Resolución 261</w:t>
            </w:r>
          </w:p>
        </w:tc>
      </w:tr>
      <w:tr w:rsidR="00F70871" w:rsidRPr="007A5047" w14:paraId="23A86300" w14:textId="77777777" w:rsidTr="00A54692">
        <w:tc>
          <w:tcPr>
            <w:tcW w:w="4253" w:type="dxa"/>
          </w:tcPr>
          <w:p w14:paraId="6ABA08DE" w14:textId="77777777" w:rsidR="006C77DB" w:rsidRDefault="006C77DB" w:rsidP="00541A91">
            <w:pPr>
              <w:shd w:val="clear" w:color="auto" w:fill="FFFFFF"/>
              <w:jc w:val="both"/>
            </w:pPr>
          </w:p>
          <w:p w14:paraId="47E2DF9D" w14:textId="77777777" w:rsidR="00182772" w:rsidRDefault="00182772" w:rsidP="00541A91">
            <w:pPr>
              <w:shd w:val="clear" w:color="auto" w:fill="FFFFFF"/>
              <w:jc w:val="both"/>
            </w:pPr>
          </w:p>
          <w:p w14:paraId="27D22925" w14:textId="0948C60F" w:rsidR="001B5218" w:rsidRPr="00A50630" w:rsidRDefault="00541A91" w:rsidP="00541A91">
            <w:pPr>
              <w:shd w:val="clear" w:color="auto" w:fill="FFFFFF"/>
              <w:jc w:val="both"/>
              <w:rPr>
                <w:lang w:val="es-CR" w:eastAsia="es-CR"/>
              </w:rPr>
            </w:pPr>
            <w:r w:rsidRPr="00A50630">
              <w:t xml:space="preserve">Patrones </w:t>
            </w:r>
            <w:r w:rsidR="00B457E0" w:rsidRPr="00A50630">
              <w:t>de diversidad</w:t>
            </w:r>
            <w:r w:rsidR="001B5218" w:rsidRPr="00A50630">
              <w:t xml:space="preserve"> genética en aves urbanas debido al cambio de uso de suelo a través del tiempo</w:t>
            </w:r>
            <w:r w:rsidRPr="00A50630">
              <w:t>.</w:t>
            </w:r>
          </w:p>
          <w:p w14:paraId="5B2434B6" w14:textId="77777777" w:rsidR="00F70871" w:rsidRPr="00A50630" w:rsidRDefault="00F70871" w:rsidP="00F70871"/>
        </w:tc>
        <w:tc>
          <w:tcPr>
            <w:tcW w:w="2268" w:type="dxa"/>
          </w:tcPr>
          <w:p w14:paraId="70273140" w14:textId="77777777" w:rsidR="006C77DB" w:rsidRDefault="006C77DB" w:rsidP="00F70871"/>
          <w:p w14:paraId="2F08E2E8" w14:textId="77777777" w:rsidR="00182772" w:rsidRDefault="00182772" w:rsidP="00F70871"/>
          <w:p w14:paraId="17071AF6" w14:textId="65A96808" w:rsidR="00F70871" w:rsidRPr="00A50630" w:rsidRDefault="001B5218" w:rsidP="00F70871">
            <w:r w:rsidRPr="00A50630">
              <w:t>Escuela de Biología</w:t>
            </w:r>
          </w:p>
        </w:tc>
        <w:tc>
          <w:tcPr>
            <w:tcW w:w="2268" w:type="dxa"/>
          </w:tcPr>
          <w:p w14:paraId="73F44E49" w14:textId="77777777" w:rsidR="00BF6E03" w:rsidRDefault="00BF6E03" w:rsidP="00F70871"/>
          <w:p w14:paraId="2851C72D" w14:textId="77777777" w:rsidR="00182772" w:rsidRDefault="00182772" w:rsidP="00F70871"/>
          <w:p w14:paraId="06A217FA" w14:textId="02F5BC9F" w:rsidR="00F70871" w:rsidRPr="00A50630" w:rsidRDefault="001B5218" w:rsidP="00F70871">
            <w:r w:rsidRPr="00A50630">
              <w:t>Luis Sandoval V.</w:t>
            </w:r>
          </w:p>
        </w:tc>
        <w:tc>
          <w:tcPr>
            <w:tcW w:w="1843" w:type="dxa"/>
          </w:tcPr>
          <w:p w14:paraId="56FCA9AF" w14:textId="77777777" w:rsidR="00BF6E03" w:rsidRDefault="00BF6E03" w:rsidP="00F70871"/>
          <w:p w14:paraId="5841EF60" w14:textId="77777777" w:rsidR="00182772" w:rsidRDefault="00182772" w:rsidP="00F70871"/>
          <w:p w14:paraId="137E85AC" w14:textId="6452D1A7" w:rsidR="00F70871" w:rsidRPr="00A50630" w:rsidRDefault="001B5218" w:rsidP="00F70871">
            <w:r w:rsidRPr="00A50630">
              <w:t>Básica</w:t>
            </w:r>
          </w:p>
        </w:tc>
        <w:tc>
          <w:tcPr>
            <w:tcW w:w="2976" w:type="dxa"/>
          </w:tcPr>
          <w:p w14:paraId="39A2E858" w14:textId="77777777" w:rsidR="00BF6E03" w:rsidRDefault="00BF6E03" w:rsidP="001B5218"/>
          <w:p w14:paraId="4888D886" w14:textId="77777777" w:rsidR="00182772" w:rsidRDefault="00182772" w:rsidP="001B5218"/>
          <w:p w14:paraId="3E6E8746" w14:textId="74890B71" w:rsidR="001B5218" w:rsidRPr="00A50630" w:rsidRDefault="001B5218" w:rsidP="001B5218">
            <w:r w:rsidRPr="00A50630">
              <w:t>15/9/2020 a 19/1/2024</w:t>
            </w:r>
          </w:p>
          <w:p w14:paraId="2DFCB746" w14:textId="278D6A00" w:rsidR="001B5218" w:rsidRPr="00A50630" w:rsidRDefault="001B5218" w:rsidP="001B5218">
            <w:r w:rsidRPr="00A50630">
              <w:t>VI-5065-2020</w:t>
            </w:r>
          </w:p>
          <w:p w14:paraId="77DAE5A2" w14:textId="60894D99" w:rsidR="00F70871" w:rsidRPr="00A50630" w:rsidRDefault="001B5218" w:rsidP="001B5218">
            <w:r w:rsidRPr="00A50630">
              <w:t>Resolución 262</w:t>
            </w:r>
          </w:p>
        </w:tc>
      </w:tr>
      <w:tr w:rsidR="00F70871" w:rsidRPr="007A5047" w14:paraId="1445A500" w14:textId="77777777" w:rsidTr="00A54692">
        <w:tc>
          <w:tcPr>
            <w:tcW w:w="4253" w:type="dxa"/>
          </w:tcPr>
          <w:p w14:paraId="499F4DD2" w14:textId="77777777" w:rsidR="006C77DB" w:rsidRDefault="006C77DB" w:rsidP="00B457E0">
            <w:pPr>
              <w:shd w:val="clear" w:color="auto" w:fill="FFFFFF"/>
            </w:pPr>
          </w:p>
          <w:p w14:paraId="436FFE5F" w14:textId="31E21729" w:rsidR="00CE0F37" w:rsidRPr="00A50630" w:rsidRDefault="00CE0F37" w:rsidP="00B457E0">
            <w:pPr>
              <w:shd w:val="clear" w:color="auto" w:fill="FFFFFF"/>
              <w:rPr>
                <w:lang w:val="es-CR" w:eastAsia="es-CR"/>
              </w:rPr>
            </w:pPr>
            <w:r w:rsidRPr="00A50630">
              <w:t>Hongos   micorrícicos arbusculares asociados a Swietenia macrophylla King (caoba) y su efecto en el desarrollo de las plantas en etapa de invernadero</w:t>
            </w:r>
            <w:r w:rsidR="00B457E0" w:rsidRPr="00A50630">
              <w:t>.</w:t>
            </w:r>
          </w:p>
          <w:p w14:paraId="593486E6" w14:textId="77777777" w:rsidR="00F70871" w:rsidRPr="00A50630" w:rsidRDefault="00F70871" w:rsidP="00F70871"/>
        </w:tc>
        <w:tc>
          <w:tcPr>
            <w:tcW w:w="2268" w:type="dxa"/>
          </w:tcPr>
          <w:p w14:paraId="58B29344" w14:textId="77777777" w:rsidR="006C77DB" w:rsidRDefault="006C77DB" w:rsidP="00F70871"/>
          <w:p w14:paraId="4F281413" w14:textId="2A995DDC" w:rsidR="00F70871" w:rsidRPr="00A50630" w:rsidRDefault="00CE0F37" w:rsidP="00F70871">
            <w:r w:rsidRPr="00A50630">
              <w:t>Escuela de Biología</w:t>
            </w:r>
          </w:p>
        </w:tc>
        <w:tc>
          <w:tcPr>
            <w:tcW w:w="2268" w:type="dxa"/>
          </w:tcPr>
          <w:p w14:paraId="16FC85C2" w14:textId="77777777" w:rsidR="00BF6E03" w:rsidRDefault="00BF6E03" w:rsidP="00F70871"/>
          <w:p w14:paraId="4F96F3AB" w14:textId="7E6C2CB8" w:rsidR="00F70871" w:rsidRPr="00A50630" w:rsidRDefault="00CE0F37" w:rsidP="00F70871">
            <w:r w:rsidRPr="00A50630">
              <w:t>Laura Solís R.</w:t>
            </w:r>
          </w:p>
        </w:tc>
        <w:tc>
          <w:tcPr>
            <w:tcW w:w="1843" w:type="dxa"/>
          </w:tcPr>
          <w:p w14:paraId="30E49094" w14:textId="77777777" w:rsidR="00BF6E03" w:rsidRDefault="00BF6E03" w:rsidP="00F70871"/>
          <w:p w14:paraId="6D0ECDFF" w14:textId="360675DE" w:rsidR="00F70871" w:rsidRPr="00A50630" w:rsidRDefault="00CE0F37" w:rsidP="00F70871">
            <w:r w:rsidRPr="00A50630">
              <w:t>Básica</w:t>
            </w:r>
          </w:p>
        </w:tc>
        <w:tc>
          <w:tcPr>
            <w:tcW w:w="2976" w:type="dxa"/>
          </w:tcPr>
          <w:p w14:paraId="7E8BCCB6" w14:textId="77777777" w:rsidR="00BF6E03" w:rsidRDefault="00BF6E03" w:rsidP="00CE0F37"/>
          <w:p w14:paraId="598E83AE" w14:textId="629B6558" w:rsidR="00CE0F37" w:rsidRPr="00A50630" w:rsidRDefault="00CE0F37" w:rsidP="00CE0F37">
            <w:r w:rsidRPr="00A50630">
              <w:t>15/9/2020 a 15/12/2023</w:t>
            </w:r>
          </w:p>
          <w:p w14:paraId="55406BF8" w14:textId="2B706942" w:rsidR="00CE0F37" w:rsidRPr="00A50630" w:rsidRDefault="00CE0F37" w:rsidP="00CE0F37">
            <w:r w:rsidRPr="00A50630">
              <w:t>VI-5073-2020</w:t>
            </w:r>
          </w:p>
          <w:p w14:paraId="6C019889" w14:textId="415B6813" w:rsidR="00F70871" w:rsidRPr="00A50630" w:rsidRDefault="00CE0F37" w:rsidP="00CE0F37">
            <w:r w:rsidRPr="00A50630">
              <w:t>Resolución 263</w:t>
            </w:r>
          </w:p>
        </w:tc>
      </w:tr>
      <w:tr w:rsidR="00CE0F37" w:rsidRPr="007A5047" w14:paraId="1C790A34" w14:textId="77777777" w:rsidTr="00A54692">
        <w:tc>
          <w:tcPr>
            <w:tcW w:w="4253" w:type="dxa"/>
          </w:tcPr>
          <w:p w14:paraId="0CE46ACE" w14:textId="77777777" w:rsidR="006C77DB" w:rsidRDefault="006C77DB" w:rsidP="0037617F">
            <w:pPr>
              <w:shd w:val="clear" w:color="auto" w:fill="FFFFFF"/>
              <w:jc w:val="both"/>
            </w:pPr>
          </w:p>
          <w:p w14:paraId="16B6EFEC" w14:textId="66BD72A7" w:rsidR="00162E83" w:rsidRPr="00A50630" w:rsidRDefault="0037617F" w:rsidP="0037617F">
            <w:pPr>
              <w:shd w:val="clear" w:color="auto" w:fill="FFFFFF"/>
              <w:jc w:val="both"/>
              <w:rPr>
                <w:lang w:val="es-CR" w:eastAsia="es-CR"/>
              </w:rPr>
            </w:pPr>
            <w:r w:rsidRPr="00A50630">
              <w:t xml:space="preserve">Análisis </w:t>
            </w:r>
            <w:r w:rsidR="006C77DB" w:rsidRPr="00A50630">
              <w:t>estructural del</w:t>
            </w:r>
            <w:r w:rsidR="00162E83" w:rsidRPr="00A50630">
              <w:t xml:space="preserve"> exopolisacárido e identificación de regiones asociadas con su biosíntesis en el genoma de Bacillus sp. ES-23, una cepa productora élite originaria de una cueva del Volcán Irazú</w:t>
            </w:r>
            <w:r w:rsidRPr="00A50630">
              <w:t>.</w:t>
            </w:r>
          </w:p>
          <w:p w14:paraId="23806475" w14:textId="77777777" w:rsidR="00CE0F37" w:rsidRPr="00A50630" w:rsidRDefault="00CE0F37" w:rsidP="00F70871"/>
        </w:tc>
        <w:tc>
          <w:tcPr>
            <w:tcW w:w="2268" w:type="dxa"/>
          </w:tcPr>
          <w:p w14:paraId="094DA9EB" w14:textId="77777777" w:rsidR="006C77DB" w:rsidRDefault="006C77DB" w:rsidP="00F70871"/>
          <w:p w14:paraId="0F9AB2D3" w14:textId="55C88971" w:rsidR="00CE0F37" w:rsidRPr="00A50630" w:rsidRDefault="00162E83" w:rsidP="00F70871">
            <w:r w:rsidRPr="00A50630">
              <w:t>CIBCM</w:t>
            </w:r>
          </w:p>
        </w:tc>
        <w:tc>
          <w:tcPr>
            <w:tcW w:w="2268" w:type="dxa"/>
          </w:tcPr>
          <w:p w14:paraId="399BBEC7" w14:textId="77777777" w:rsidR="00BF6E03" w:rsidRDefault="00BF6E03" w:rsidP="00F70871"/>
          <w:p w14:paraId="3CCB05B8" w14:textId="4B8B49D1" w:rsidR="00CE0F37" w:rsidRPr="00A50630" w:rsidRDefault="00162E83" w:rsidP="00F70871">
            <w:r w:rsidRPr="00A50630">
              <w:t>Marielos Mora L.</w:t>
            </w:r>
          </w:p>
        </w:tc>
        <w:tc>
          <w:tcPr>
            <w:tcW w:w="1843" w:type="dxa"/>
          </w:tcPr>
          <w:p w14:paraId="463E6452" w14:textId="77777777" w:rsidR="00BF6E03" w:rsidRDefault="00BF6E03" w:rsidP="00F70871"/>
          <w:p w14:paraId="53A73F1B" w14:textId="26F2A8B1" w:rsidR="00CE0F37" w:rsidRPr="00A50630" w:rsidRDefault="00162E83" w:rsidP="00F70871">
            <w:r w:rsidRPr="00A50630">
              <w:t>Básica</w:t>
            </w:r>
          </w:p>
        </w:tc>
        <w:tc>
          <w:tcPr>
            <w:tcW w:w="2976" w:type="dxa"/>
          </w:tcPr>
          <w:p w14:paraId="7CFB867C" w14:textId="77777777" w:rsidR="00182772" w:rsidRDefault="00182772" w:rsidP="00162E83"/>
          <w:p w14:paraId="074368EA" w14:textId="44E76ADD" w:rsidR="00162E83" w:rsidRPr="00A50630" w:rsidRDefault="00162E83" w:rsidP="00162E83">
            <w:r w:rsidRPr="00A50630">
              <w:t>22/9/2020 a 31/12/2022</w:t>
            </w:r>
          </w:p>
          <w:p w14:paraId="174E0B67" w14:textId="5270C72A" w:rsidR="00162E83" w:rsidRPr="00A50630" w:rsidRDefault="00162E83" w:rsidP="00162E83">
            <w:r w:rsidRPr="00A50630">
              <w:t>VI-5254-2020</w:t>
            </w:r>
          </w:p>
          <w:p w14:paraId="522CD1CA" w14:textId="21A26A18" w:rsidR="00CE0F37" w:rsidRPr="00A50630" w:rsidRDefault="00162E83" w:rsidP="00162E83">
            <w:r w:rsidRPr="00A50630">
              <w:t>Resolución 264</w:t>
            </w:r>
          </w:p>
        </w:tc>
      </w:tr>
      <w:tr w:rsidR="00C118B5" w:rsidRPr="007A5047" w14:paraId="24C0CDD3" w14:textId="77777777" w:rsidTr="00A54692">
        <w:tc>
          <w:tcPr>
            <w:tcW w:w="4253" w:type="dxa"/>
          </w:tcPr>
          <w:p w14:paraId="71B35008" w14:textId="77777777" w:rsidR="00182772" w:rsidRDefault="00182772" w:rsidP="0037617F">
            <w:pPr>
              <w:shd w:val="clear" w:color="auto" w:fill="FFFFFF"/>
              <w:jc w:val="both"/>
            </w:pPr>
          </w:p>
          <w:p w14:paraId="7790110D" w14:textId="586339F5" w:rsidR="00C118B5" w:rsidRPr="00A50630" w:rsidRDefault="0037617F" w:rsidP="0037617F">
            <w:pPr>
              <w:shd w:val="clear" w:color="auto" w:fill="FFFFFF"/>
              <w:jc w:val="both"/>
              <w:rPr>
                <w:lang w:val="es-CR" w:eastAsia="es-CR"/>
              </w:rPr>
            </w:pPr>
            <w:r w:rsidRPr="00A50630">
              <w:t xml:space="preserve">Análisis </w:t>
            </w:r>
            <w:r w:rsidR="006C77DB" w:rsidRPr="00A50630">
              <w:t>del nemabioma</w:t>
            </w:r>
            <w:r w:rsidR="00C118B5" w:rsidRPr="00A50630">
              <w:t xml:space="preserve"> gastrointestinal de poblaciones de cánidos domésticos y</w:t>
            </w:r>
            <w:r w:rsidRPr="00A50630">
              <w:t xml:space="preserve"> </w:t>
            </w:r>
            <w:r w:rsidR="00C118B5" w:rsidRPr="00A50630">
              <w:t>silvestres de Costa Rica</w:t>
            </w:r>
            <w:r w:rsidRPr="00A50630">
              <w:t>.</w:t>
            </w:r>
          </w:p>
          <w:p w14:paraId="400A4DDA" w14:textId="77777777" w:rsidR="00C118B5" w:rsidRPr="00A50630" w:rsidRDefault="00C118B5" w:rsidP="00C118B5"/>
        </w:tc>
        <w:tc>
          <w:tcPr>
            <w:tcW w:w="2268" w:type="dxa"/>
          </w:tcPr>
          <w:p w14:paraId="4F73DD47" w14:textId="77777777" w:rsidR="006C77DB" w:rsidRDefault="006C77DB" w:rsidP="00C118B5"/>
          <w:p w14:paraId="665967DB" w14:textId="7024B6CE" w:rsidR="00C118B5" w:rsidRPr="00A50630" w:rsidRDefault="00C118B5" w:rsidP="00C118B5">
            <w:r w:rsidRPr="00A50630">
              <w:t>CIET</w:t>
            </w:r>
          </w:p>
        </w:tc>
        <w:tc>
          <w:tcPr>
            <w:tcW w:w="2268" w:type="dxa"/>
          </w:tcPr>
          <w:p w14:paraId="10829C38" w14:textId="77777777" w:rsidR="006C77DB" w:rsidRDefault="006C77DB" w:rsidP="00C118B5"/>
          <w:p w14:paraId="0EF2173A" w14:textId="5FB71CBF" w:rsidR="00C118B5" w:rsidRPr="00A50630" w:rsidRDefault="00C118B5" w:rsidP="00C118B5">
            <w:r w:rsidRPr="00A50630">
              <w:t>Ana Rojas A</w:t>
            </w:r>
            <w:r w:rsidR="00182772">
              <w:t>.</w:t>
            </w:r>
          </w:p>
        </w:tc>
        <w:tc>
          <w:tcPr>
            <w:tcW w:w="1843" w:type="dxa"/>
          </w:tcPr>
          <w:p w14:paraId="1495B996" w14:textId="77777777" w:rsidR="006C77DB" w:rsidRDefault="006C77DB" w:rsidP="00C118B5"/>
          <w:p w14:paraId="7871B74D" w14:textId="134BE07C" w:rsidR="00C118B5" w:rsidRPr="00A50630" w:rsidRDefault="00C118B5" w:rsidP="00C118B5">
            <w:r w:rsidRPr="00A50630">
              <w:t>Básica</w:t>
            </w:r>
          </w:p>
        </w:tc>
        <w:tc>
          <w:tcPr>
            <w:tcW w:w="2976" w:type="dxa"/>
          </w:tcPr>
          <w:p w14:paraId="5DC97A01" w14:textId="77777777" w:rsidR="00182772" w:rsidRDefault="00182772" w:rsidP="00C118B5"/>
          <w:p w14:paraId="46E76B5B" w14:textId="0ED6B424" w:rsidR="00C118B5" w:rsidRPr="00A50630" w:rsidRDefault="00C118B5" w:rsidP="00C118B5">
            <w:r w:rsidRPr="00A50630">
              <w:t>12/10/2020 a 31/12/2022</w:t>
            </w:r>
          </w:p>
          <w:p w14:paraId="370E56BA" w14:textId="53A24FE6" w:rsidR="00C118B5" w:rsidRPr="00A50630" w:rsidRDefault="00C118B5" w:rsidP="00C118B5">
            <w:r w:rsidRPr="00A50630">
              <w:t>VI-5628-2020</w:t>
            </w:r>
          </w:p>
          <w:p w14:paraId="3D91FDC2" w14:textId="70F5C9C8" w:rsidR="00C118B5" w:rsidRPr="00A50630" w:rsidRDefault="00C118B5" w:rsidP="00C118B5">
            <w:r w:rsidRPr="00A50630">
              <w:t>Resolución 265</w:t>
            </w:r>
          </w:p>
        </w:tc>
      </w:tr>
      <w:tr w:rsidR="00C118B5" w:rsidRPr="007A5047" w14:paraId="639ED754" w14:textId="77777777" w:rsidTr="00A54692">
        <w:tc>
          <w:tcPr>
            <w:tcW w:w="4253" w:type="dxa"/>
          </w:tcPr>
          <w:p w14:paraId="04B3EBE0" w14:textId="77777777" w:rsidR="006C77DB" w:rsidRDefault="006C77DB" w:rsidP="0037617F">
            <w:pPr>
              <w:shd w:val="clear" w:color="auto" w:fill="FFFFFF"/>
              <w:jc w:val="both"/>
            </w:pPr>
          </w:p>
          <w:p w14:paraId="3415F106" w14:textId="77777777" w:rsidR="006C77DB" w:rsidRDefault="006C77DB" w:rsidP="0037617F">
            <w:pPr>
              <w:shd w:val="clear" w:color="auto" w:fill="FFFFFF"/>
              <w:jc w:val="both"/>
            </w:pPr>
          </w:p>
          <w:p w14:paraId="7F479DBD" w14:textId="056CA581" w:rsidR="00C118B5" w:rsidRPr="00A50630" w:rsidRDefault="00C118B5" w:rsidP="0037617F">
            <w:pPr>
              <w:shd w:val="clear" w:color="auto" w:fill="FFFFFF"/>
              <w:jc w:val="both"/>
              <w:rPr>
                <w:lang w:val="es-CR" w:eastAsia="es-CR"/>
              </w:rPr>
            </w:pPr>
            <w:r w:rsidRPr="00A50630">
              <w:t>Identificación   de</w:t>
            </w:r>
            <w:r w:rsidR="0037617F" w:rsidRPr="00A50630">
              <w:rPr>
                <w:lang w:val="es-CR" w:eastAsia="es-CR"/>
              </w:rPr>
              <w:t xml:space="preserve"> </w:t>
            </w:r>
            <w:r w:rsidRPr="00A50630">
              <w:t>enfermedades asociadas al cultivo de Fruta de Pan y sus agentes</w:t>
            </w:r>
            <w:r w:rsidR="0037617F" w:rsidRPr="00A50630">
              <w:t xml:space="preserve"> </w:t>
            </w:r>
            <w:r w:rsidRPr="00A50630">
              <w:t>causales en la Región</w:t>
            </w:r>
            <w:r w:rsidR="0037617F" w:rsidRPr="00A50630">
              <w:rPr>
                <w:lang w:val="es-CR" w:eastAsia="es-CR"/>
              </w:rPr>
              <w:t xml:space="preserve"> </w:t>
            </w:r>
            <w:r w:rsidRPr="00A50630">
              <w:t>Atlántica de Costa Rica</w:t>
            </w:r>
            <w:r w:rsidR="0037617F" w:rsidRPr="00A50630">
              <w:t>.</w:t>
            </w:r>
          </w:p>
          <w:p w14:paraId="3AF39DB6" w14:textId="77777777" w:rsidR="00C118B5" w:rsidRPr="00A50630" w:rsidRDefault="00C118B5" w:rsidP="00C118B5"/>
        </w:tc>
        <w:tc>
          <w:tcPr>
            <w:tcW w:w="2268" w:type="dxa"/>
          </w:tcPr>
          <w:p w14:paraId="5E8BA351" w14:textId="77777777" w:rsidR="006C77DB" w:rsidRDefault="006C77DB" w:rsidP="00C118B5"/>
          <w:p w14:paraId="1C397DC5" w14:textId="77777777" w:rsidR="006C77DB" w:rsidRDefault="006C77DB" w:rsidP="00C118B5"/>
          <w:p w14:paraId="2EF61FBE" w14:textId="2E054BCB" w:rsidR="00C118B5" w:rsidRPr="00A50630" w:rsidRDefault="00C118B5" w:rsidP="00C118B5">
            <w:r w:rsidRPr="00A50630">
              <w:t>CIPROC</w:t>
            </w:r>
          </w:p>
        </w:tc>
        <w:tc>
          <w:tcPr>
            <w:tcW w:w="2268" w:type="dxa"/>
          </w:tcPr>
          <w:p w14:paraId="05ADBDD4" w14:textId="77777777" w:rsidR="006C77DB" w:rsidRDefault="006C77DB" w:rsidP="00C118B5"/>
          <w:p w14:paraId="4EE1C946" w14:textId="77777777" w:rsidR="006C77DB" w:rsidRDefault="006C77DB" w:rsidP="00C118B5"/>
          <w:p w14:paraId="332C8095" w14:textId="7558131A" w:rsidR="00C118B5" w:rsidRPr="00A50630" w:rsidRDefault="00C118B5" w:rsidP="00C118B5">
            <w:r w:rsidRPr="00A50630">
              <w:t>Mauricio Serrano P.</w:t>
            </w:r>
          </w:p>
        </w:tc>
        <w:tc>
          <w:tcPr>
            <w:tcW w:w="1843" w:type="dxa"/>
          </w:tcPr>
          <w:p w14:paraId="3BA357DB" w14:textId="77777777" w:rsidR="006C77DB" w:rsidRDefault="006C77DB" w:rsidP="00C118B5"/>
          <w:p w14:paraId="15AF274F" w14:textId="77777777" w:rsidR="006C77DB" w:rsidRDefault="006C77DB" w:rsidP="00C118B5"/>
          <w:p w14:paraId="4D4DB5AF" w14:textId="046E473A" w:rsidR="00C118B5" w:rsidRPr="00A50630" w:rsidRDefault="003C5592" w:rsidP="00C118B5">
            <w:r w:rsidRPr="00A50630">
              <w:t>Básica</w:t>
            </w:r>
          </w:p>
        </w:tc>
        <w:tc>
          <w:tcPr>
            <w:tcW w:w="2976" w:type="dxa"/>
          </w:tcPr>
          <w:p w14:paraId="48941E15" w14:textId="77777777" w:rsidR="00182772" w:rsidRDefault="00182772" w:rsidP="00C118B5"/>
          <w:p w14:paraId="297C5CA4" w14:textId="155A69A8" w:rsidR="00C118B5" w:rsidRPr="00A50630" w:rsidRDefault="00C118B5" w:rsidP="00C118B5">
            <w:r w:rsidRPr="00A50630">
              <w:t>12/10/2020 a 31/12/2022</w:t>
            </w:r>
          </w:p>
          <w:p w14:paraId="22FAD214" w14:textId="19D2F40B" w:rsidR="00C118B5" w:rsidRPr="00A50630" w:rsidRDefault="00C118B5" w:rsidP="00C118B5">
            <w:r w:rsidRPr="00A50630">
              <w:t>VI-5628-2020</w:t>
            </w:r>
          </w:p>
          <w:p w14:paraId="393FE772" w14:textId="09774315" w:rsidR="00C118B5" w:rsidRPr="00A50630" w:rsidRDefault="00C118B5" w:rsidP="00C118B5">
            <w:r w:rsidRPr="00A50630">
              <w:t>Resolución 26</w:t>
            </w:r>
            <w:r w:rsidR="00562C18" w:rsidRPr="00A50630">
              <w:t>6</w:t>
            </w:r>
          </w:p>
        </w:tc>
      </w:tr>
      <w:tr w:rsidR="00CE0F37" w:rsidRPr="007A5047" w14:paraId="7261EF05" w14:textId="77777777" w:rsidTr="00A54692">
        <w:tc>
          <w:tcPr>
            <w:tcW w:w="4253" w:type="dxa"/>
          </w:tcPr>
          <w:p w14:paraId="1608AAE6" w14:textId="77777777" w:rsidR="006C77DB" w:rsidRDefault="006C77DB" w:rsidP="00203D85">
            <w:pPr>
              <w:shd w:val="clear" w:color="auto" w:fill="FFFFFF"/>
            </w:pPr>
          </w:p>
          <w:p w14:paraId="604F6377" w14:textId="59290744" w:rsidR="003C5592" w:rsidRPr="00A50630" w:rsidRDefault="003C5592" w:rsidP="00203D85">
            <w:pPr>
              <w:shd w:val="clear" w:color="auto" w:fill="FFFFFF"/>
              <w:rPr>
                <w:lang w:val="es-CR" w:eastAsia="es-CR"/>
              </w:rPr>
            </w:pPr>
            <w:r w:rsidRPr="00A50630">
              <w:t>Flora   costaricensis:</w:t>
            </w:r>
            <w:r w:rsidR="00203D85" w:rsidRPr="00A50630">
              <w:rPr>
                <w:lang w:val="es-CR" w:eastAsia="es-CR"/>
              </w:rPr>
              <w:t xml:space="preserve"> </w:t>
            </w:r>
            <w:r w:rsidRPr="00A50630">
              <w:t>Taxonomía y filogenia de la subtribu Catasetinae (Orchidaceae) en Costa Rica</w:t>
            </w:r>
            <w:r w:rsidR="00203D85" w:rsidRPr="00A50630">
              <w:t>.</w:t>
            </w:r>
          </w:p>
          <w:p w14:paraId="180045A5" w14:textId="77777777" w:rsidR="00CE0F37" w:rsidRPr="00A50630" w:rsidRDefault="00CE0F37" w:rsidP="00F70871"/>
        </w:tc>
        <w:tc>
          <w:tcPr>
            <w:tcW w:w="2268" w:type="dxa"/>
          </w:tcPr>
          <w:p w14:paraId="071278DA" w14:textId="77777777" w:rsidR="006C77DB" w:rsidRDefault="006C77DB" w:rsidP="00F70871"/>
          <w:p w14:paraId="5D7C8828" w14:textId="6591024F" w:rsidR="00CE0F37" w:rsidRPr="00A50630" w:rsidRDefault="003C5592" w:rsidP="00F70871">
            <w:r w:rsidRPr="00A50630">
              <w:t>JBL</w:t>
            </w:r>
          </w:p>
        </w:tc>
        <w:tc>
          <w:tcPr>
            <w:tcW w:w="2268" w:type="dxa"/>
          </w:tcPr>
          <w:p w14:paraId="60A63226" w14:textId="77777777" w:rsidR="006C77DB" w:rsidRDefault="006C77DB" w:rsidP="00F70871"/>
          <w:p w14:paraId="0D804FBC" w14:textId="50301BC5" w:rsidR="00CE0F37" w:rsidRPr="00A50630" w:rsidRDefault="003C5592" w:rsidP="00F70871">
            <w:r w:rsidRPr="00A50630">
              <w:t>Diego Bogarin S.</w:t>
            </w:r>
          </w:p>
        </w:tc>
        <w:tc>
          <w:tcPr>
            <w:tcW w:w="1843" w:type="dxa"/>
          </w:tcPr>
          <w:p w14:paraId="4FECBE01" w14:textId="77777777" w:rsidR="006C77DB" w:rsidRDefault="006C77DB" w:rsidP="00F70871"/>
          <w:p w14:paraId="0E7F93AD" w14:textId="6E7D171E" w:rsidR="00CE0F37" w:rsidRPr="00A50630" w:rsidRDefault="003C5592" w:rsidP="00F70871">
            <w:r w:rsidRPr="00A50630">
              <w:t>Básica</w:t>
            </w:r>
          </w:p>
        </w:tc>
        <w:tc>
          <w:tcPr>
            <w:tcW w:w="2976" w:type="dxa"/>
          </w:tcPr>
          <w:p w14:paraId="6EB7BCCD" w14:textId="77777777" w:rsidR="006C77DB" w:rsidRDefault="006C77DB" w:rsidP="003C5592"/>
          <w:p w14:paraId="7C9672B6" w14:textId="230E17E7" w:rsidR="003C5592" w:rsidRPr="00A50630" w:rsidRDefault="003C5592" w:rsidP="003C5592">
            <w:r w:rsidRPr="00A50630">
              <w:t>1</w:t>
            </w:r>
            <w:r w:rsidR="00FF1B28" w:rsidRPr="00A50630">
              <w:t>4</w:t>
            </w:r>
            <w:r w:rsidRPr="00A50630">
              <w:t>/10/2020 a 30/12/2025</w:t>
            </w:r>
          </w:p>
          <w:p w14:paraId="32BBB8F0" w14:textId="1000D344" w:rsidR="003C5592" w:rsidRPr="00A50630" w:rsidRDefault="003C5592" w:rsidP="003C5592">
            <w:r w:rsidRPr="00A50630">
              <w:t>VI-56</w:t>
            </w:r>
            <w:r w:rsidR="00FF1B28" w:rsidRPr="00A50630">
              <w:t>87</w:t>
            </w:r>
            <w:r w:rsidRPr="00A50630">
              <w:t>-2020</w:t>
            </w:r>
          </w:p>
          <w:p w14:paraId="4F51060D" w14:textId="685D09CE" w:rsidR="00CE0F37" w:rsidRPr="00A50630" w:rsidRDefault="003C5592" w:rsidP="003C5592">
            <w:r w:rsidRPr="00A50630">
              <w:t>Resolución 267</w:t>
            </w:r>
          </w:p>
        </w:tc>
      </w:tr>
      <w:tr w:rsidR="00CE0F37" w:rsidRPr="007A5047" w14:paraId="686A4F4D" w14:textId="77777777" w:rsidTr="00A54692">
        <w:tc>
          <w:tcPr>
            <w:tcW w:w="4253" w:type="dxa"/>
          </w:tcPr>
          <w:p w14:paraId="2688621F" w14:textId="77777777" w:rsidR="006C77DB" w:rsidRDefault="006C77DB" w:rsidP="00203D85">
            <w:pPr>
              <w:shd w:val="clear" w:color="auto" w:fill="FFFFFF"/>
            </w:pPr>
          </w:p>
          <w:p w14:paraId="697A2C5D" w14:textId="09052C7D" w:rsidR="00FF1B28" w:rsidRPr="00A50630" w:rsidRDefault="00FF1B28" w:rsidP="00203D85">
            <w:pPr>
              <w:shd w:val="clear" w:color="auto" w:fill="FFFFFF"/>
              <w:rPr>
                <w:lang w:val="es-CR" w:eastAsia="es-CR"/>
              </w:rPr>
            </w:pPr>
            <w:r w:rsidRPr="00A50630">
              <w:t>Flora   costaricensis: Taxonomía y filogenia de la subtribu Goodyerinae (Orchidaceae) en Costa Rica</w:t>
            </w:r>
            <w:r w:rsidR="00203D85" w:rsidRPr="00A50630">
              <w:t>.</w:t>
            </w:r>
          </w:p>
          <w:p w14:paraId="554DE885" w14:textId="77777777" w:rsidR="00CE0F37" w:rsidRPr="00A50630" w:rsidRDefault="00CE0F37" w:rsidP="00F70871"/>
        </w:tc>
        <w:tc>
          <w:tcPr>
            <w:tcW w:w="2268" w:type="dxa"/>
          </w:tcPr>
          <w:p w14:paraId="71711657" w14:textId="77777777" w:rsidR="006C77DB" w:rsidRDefault="006C77DB" w:rsidP="00F70871"/>
          <w:p w14:paraId="28DE2510" w14:textId="6AB3091A" w:rsidR="00CE0F37" w:rsidRPr="00A50630" w:rsidRDefault="00FF1B28" w:rsidP="00F70871">
            <w:r w:rsidRPr="00A50630">
              <w:t>JBL</w:t>
            </w:r>
            <w:r w:rsidRPr="00A50630">
              <w:tab/>
            </w:r>
          </w:p>
        </w:tc>
        <w:tc>
          <w:tcPr>
            <w:tcW w:w="2268" w:type="dxa"/>
          </w:tcPr>
          <w:p w14:paraId="19EA7311" w14:textId="77777777" w:rsidR="006C77DB" w:rsidRDefault="006C77DB" w:rsidP="00F70871"/>
          <w:p w14:paraId="6D409C1E" w14:textId="62DED6FC" w:rsidR="00CE0F37" w:rsidRPr="00A50630" w:rsidRDefault="00FF1B28" w:rsidP="00F70871">
            <w:r w:rsidRPr="00A50630">
              <w:t>Diego Bogarin S.</w:t>
            </w:r>
          </w:p>
        </w:tc>
        <w:tc>
          <w:tcPr>
            <w:tcW w:w="1843" w:type="dxa"/>
          </w:tcPr>
          <w:p w14:paraId="2611E04B" w14:textId="77777777" w:rsidR="006C77DB" w:rsidRDefault="006C77DB" w:rsidP="00F70871"/>
          <w:p w14:paraId="62B22BC6" w14:textId="4841F99D" w:rsidR="00CE0F37" w:rsidRPr="00A50630" w:rsidRDefault="003C5592" w:rsidP="00F70871">
            <w:r w:rsidRPr="00A50630">
              <w:t>Básica</w:t>
            </w:r>
          </w:p>
        </w:tc>
        <w:tc>
          <w:tcPr>
            <w:tcW w:w="2976" w:type="dxa"/>
          </w:tcPr>
          <w:p w14:paraId="31AF098C" w14:textId="77777777" w:rsidR="006C77DB" w:rsidRDefault="006C77DB" w:rsidP="00FF1B28"/>
          <w:p w14:paraId="0915DABB" w14:textId="7668E891" w:rsidR="00FF1B28" w:rsidRPr="00A50630" w:rsidRDefault="00FF1B28" w:rsidP="00FF1B28">
            <w:r w:rsidRPr="00A50630">
              <w:t>14/10/2020 a 30/12/2025</w:t>
            </w:r>
          </w:p>
          <w:p w14:paraId="2674E3EB" w14:textId="6F39AD56" w:rsidR="00FF1B28" w:rsidRPr="00A50630" w:rsidRDefault="00FF1B28" w:rsidP="00FF1B28">
            <w:r w:rsidRPr="00A50630">
              <w:t>VI-568</w:t>
            </w:r>
            <w:r w:rsidR="00FF5D51" w:rsidRPr="00A50630">
              <w:t>8</w:t>
            </w:r>
            <w:r w:rsidRPr="00A50630">
              <w:t>-2020</w:t>
            </w:r>
          </w:p>
          <w:p w14:paraId="684634F3" w14:textId="47A0AE81" w:rsidR="00CE0F37" w:rsidRPr="00A50630" w:rsidRDefault="00FF1B28" w:rsidP="00FF1B28">
            <w:r w:rsidRPr="00A50630">
              <w:t>Resolución 26</w:t>
            </w:r>
            <w:r w:rsidR="00FF5D51" w:rsidRPr="00A50630">
              <w:t>8</w:t>
            </w:r>
          </w:p>
        </w:tc>
      </w:tr>
      <w:tr w:rsidR="009A2CF7" w:rsidRPr="007A5047" w14:paraId="1C97B123" w14:textId="77777777" w:rsidTr="00A54692">
        <w:tc>
          <w:tcPr>
            <w:tcW w:w="4253" w:type="dxa"/>
          </w:tcPr>
          <w:p w14:paraId="26B50172" w14:textId="77777777" w:rsidR="006C77DB" w:rsidRDefault="006C77DB" w:rsidP="00203D85">
            <w:pPr>
              <w:shd w:val="clear" w:color="auto" w:fill="FFFFFF"/>
            </w:pPr>
          </w:p>
          <w:p w14:paraId="29FFB586" w14:textId="77777777" w:rsidR="000F43C8" w:rsidRDefault="000F43C8" w:rsidP="00203D85">
            <w:pPr>
              <w:shd w:val="clear" w:color="auto" w:fill="FFFFFF"/>
            </w:pPr>
          </w:p>
          <w:p w14:paraId="5287C25F" w14:textId="152AE77F" w:rsidR="009A2CF7" w:rsidRPr="00A50630" w:rsidRDefault="009A2CF7" w:rsidP="00203D85">
            <w:pPr>
              <w:shd w:val="clear" w:color="auto" w:fill="FFFFFF"/>
              <w:rPr>
                <w:lang w:val="es-CR" w:eastAsia="es-CR"/>
              </w:rPr>
            </w:pPr>
            <w:r w:rsidRPr="00A50630">
              <w:t>Flora   Costaricensis:</w:t>
            </w:r>
            <w:r w:rsidR="00203D85" w:rsidRPr="00A50630">
              <w:rPr>
                <w:lang w:val="es-CR" w:eastAsia="es-CR"/>
              </w:rPr>
              <w:t xml:space="preserve"> </w:t>
            </w:r>
            <w:r w:rsidRPr="00A50630">
              <w:t>Taxonomía y filogenia de la subtribu Malaxidinae (Orchidaceae) en Costa Rica</w:t>
            </w:r>
            <w:r w:rsidR="00203D85" w:rsidRPr="00A50630">
              <w:t>.</w:t>
            </w:r>
          </w:p>
          <w:p w14:paraId="2D6D85C9" w14:textId="77777777" w:rsidR="009A2CF7" w:rsidRPr="00A50630" w:rsidRDefault="009A2CF7" w:rsidP="009A2CF7"/>
        </w:tc>
        <w:tc>
          <w:tcPr>
            <w:tcW w:w="2268" w:type="dxa"/>
          </w:tcPr>
          <w:p w14:paraId="477B7EEA" w14:textId="77777777" w:rsidR="006C77DB" w:rsidRDefault="009A2CF7" w:rsidP="009A2CF7">
            <w:r w:rsidRPr="00A50630">
              <w:lastRenderedPageBreak/>
              <w:t>J</w:t>
            </w:r>
          </w:p>
          <w:p w14:paraId="266F9763" w14:textId="77777777" w:rsidR="000F43C8" w:rsidRDefault="000F43C8" w:rsidP="009A2CF7"/>
          <w:p w14:paraId="5DB24117" w14:textId="51E3ACF8" w:rsidR="009A2CF7" w:rsidRPr="00A50630" w:rsidRDefault="009A2CF7" w:rsidP="009A2CF7">
            <w:r w:rsidRPr="00A50630">
              <w:t>BL</w:t>
            </w:r>
          </w:p>
        </w:tc>
        <w:tc>
          <w:tcPr>
            <w:tcW w:w="2268" w:type="dxa"/>
          </w:tcPr>
          <w:p w14:paraId="71161A0D" w14:textId="77777777" w:rsidR="006C77DB" w:rsidRDefault="006C77DB" w:rsidP="009A2CF7"/>
          <w:p w14:paraId="473BEA4E" w14:textId="77777777" w:rsidR="000F43C8" w:rsidRDefault="000F43C8" w:rsidP="009A2CF7"/>
          <w:p w14:paraId="1A77FDBA" w14:textId="220F7D05" w:rsidR="009A2CF7" w:rsidRPr="00A50630" w:rsidRDefault="009A2CF7" w:rsidP="009A2CF7">
            <w:r w:rsidRPr="00A50630">
              <w:t>Isler Chinchilla A.</w:t>
            </w:r>
          </w:p>
        </w:tc>
        <w:tc>
          <w:tcPr>
            <w:tcW w:w="1843" w:type="dxa"/>
          </w:tcPr>
          <w:p w14:paraId="3717588D" w14:textId="77777777" w:rsidR="006C77DB" w:rsidRDefault="006C77DB" w:rsidP="009A2CF7"/>
          <w:p w14:paraId="55DC3C50" w14:textId="77777777" w:rsidR="000F43C8" w:rsidRDefault="000F43C8" w:rsidP="009A2CF7"/>
          <w:p w14:paraId="084D9168" w14:textId="7D02B6FB" w:rsidR="009A2CF7" w:rsidRPr="00A50630" w:rsidRDefault="009A2CF7" w:rsidP="009A2CF7">
            <w:r w:rsidRPr="00A50630">
              <w:t>Básica</w:t>
            </w:r>
          </w:p>
        </w:tc>
        <w:tc>
          <w:tcPr>
            <w:tcW w:w="2976" w:type="dxa"/>
          </w:tcPr>
          <w:p w14:paraId="2D9CE0CD" w14:textId="77777777" w:rsidR="006C77DB" w:rsidRDefault="006C77DB" w:rsidP="0044173E"/>
          <w:p w14:paraId="62CD9845" w14:textId="77777777" w:rsidR="000F43C8" w:rsidRDefault="000F43C8" w:rsidP="0044173E"/>
          <w:p w14:paraId="79025A55" w14:textId="6E3ADA17" w:rsidR="0044173E" w:rsidRPr="00A50630" w:rsidRDefault="0044173E" w:rsidP="0044173E">
            <w:r w:rsidRPr="00A50630">
              <w:t>14/10/2020 a 30/12/2025</w:t>
            </w:r>
          </w:p>
          <w:p w14:paraId="74F0EE01" w14:textId="77777777" w:rsidR="0044173E" w:rsidRPr="00A50630" w:rsidRDefault="0044173E" w:rsidP="0044173E">
            <w:r w:rsidRPr="00A50630">
              <w:t>VI-5688-2020</w:t>
            </w:r>
          </w:p>
          <w:p w14:paraId="22CFE52D" w14:textId="3BFFCE75" w:rsidR="009A2CF7" w:rsidRPr="00A50630" w:rsidRDefault="0044173E" w:rsidP="0044173E">
            <w:r w:rsidRPr="00A50630">
              <w:t>Resolución 269</w:t>
            </w:r>
          </w:p>
        </w:tc>
      </w:tr>
      <w:tr w:rsidR="0044173E" w:rsidRPr="007A5047" w14:paraId="080CC76A" w14:textId="77777777" w:rsidTr="00A54692">
        <w:tc>
          <w:tcPr>
            <w:tcW w:w="4253" w:type="dxa"/>
          </w:tcPr>
          <w:p w14:paraId="59C60BC4" w14:textId="77777777" w:rsidR="006C77DB" w:rsidRDefault="006C77DB" w:rsidP="00203D85">
            <w:pPr>
              <w:shd w:val="clear" w:color="auto" w:fill="FFFFFF"/>
            </w:pPr>
          </w:p>
          <w:p w14:paraId="05B14C85" w14:textId="34847D42" w:rsidR="0044173E" w:rsidRPr="00A50630" w:rsidRDefault="0044173E" w:rsidP="00203D85">
            <w:pPr>
              <w:shd w:val="clear" w:color="auto" w:fill="FFFFFF"/>
              <w:rPr>
                <w:lang w:val="es-CR" w:eastAsia="es-CR"/>
              </w:rPr>
            </w:pPr>
            <w:r w:rsidRPr="00A50630">
              <w:t>Flora   costaricensis:</w:t>
            </w:r>
            <w:r w:rsidR="00203D85" w:rsidRPr="00A50630">
              <w:rPr>
                <w:lang w:val="es-CR" w:eastAsia="es-CR"/>
              </w:rPr>
              <w:t xml:space="preserve"> </w:t>
            </w:r>
            <w:r w:rsidRPr="00A50630">
              <w:t>Taxonomía y filogenia de la subtribu Spiranthinae (Orchidaceae) en Costa Rica</w:t>
            </w:r>
            <w:r w:rsidR="00203D85" w:rsidRPr="00A50630">
              <w:t>.</w:t>
            </w:r>
          </w:p>
          <w:p w14:paraId="7978B8C8" w14:textId="77777777" w:rsidR="0044173E" w:rsidRPr="00A50630" w:rsidRDefault="0044173E" w:rsidP="0044173E"/>
        </w:tc>
        <w:tc>
          <w:tcPr>
            <w:tcW w:w="2268" w:type="dxa"/>
          </w:tcPr>
          <w:p w14:paraId="67A3571D" w14:textId="77777777" w:rsidR="006C77DB" w:rsidRDefault="006C77DB" w:rsidP="0044173E"/>
          <w:p w14:paraId="2755D85A" w14:textId="67C0B9C3" w:rsidR="0044173E" w:rsidRPr="00A50630" w:rsidRDefault="0044173E" w:rsidP="0044173E">
            <w:r w:rsidRPr="00A50630">
              <w:t>JBL</w:t>
            </w:r>
          </w:p>
        </w:tc>
        <w:tc>
          <w:tcPr>
            <w:tcW w:w="2268" w:type="dxa"/>
          </w:tcPr>
          <w:p w14:paraId="27D79820" w14:textId="77777777" w:rsidR="006C77DB" w:rsidRDefault="006C77DB" w:rsidP="0044173E"/>
          <w:p w14:paraId="2359CCBD" w14:textId="77F25C9B" w:rsidR="0044173E" w:rsidRPr="00A50630" w:rsidRDefault="0044173E" w:rsidP="0044173E">
            <w:r w:rsidRPr="00A50630">
              <w:t>Diego Bogarin S.</w:t>
            </w:r>
          </w:p>
        </w:tc>
        <w:tc>
          <w:tcPr>
            <w:tcW w:w="1843" w:type="dxa"/>
          </w:tcPr>
          <w:p w14:paraId="2745FADD" w14:textId="77777777" w:rsidR="006C77DB" w:rsidRDefault="006C77DB" w:rsidP="0044173E"/>
          <w:p w14:paraId="4710328C" w14:textId="15ACF52A" w:rsidR="0044173E" w:rsidRPr="00A50630" w:rsidRDefault="0044173E" w:rsidP="0044173E">
            <w:r w:rsidRPr="00A50630">
              <w:t>Básica</w:t>
            </w:r>
          </w:p>
        </w:tc>
        <w:tc>
          <w:tcPr>
            <w:tcW w:w="2976" w:type="dxa"/>
          </w:tcPr>
          <w:p w14:paraId="4DD8F791" w14:textId="77777777" w:rsidR="006C77DB" w:rsidRDefault="006C77DB" w:rsidP="0044173E"/>
          <w:p w14:paraId="6A5061D1" w14:textId="4CC8C922" w:rsidR="0044173E" w:rsidRPr="00A50630" w:rsidRDefault="0044173E" w:rsidP="0044173E">
            <w:r w:rsidRPr="00A50630">
              <w:t>14/10/2020 a 30/12/2025</w:t>
            </w:r>
          </w:p>
          <w:p w14:paraId="2673CCBB" w14:textId="0327615B" w:rsidR="0044173E" w:rsidRPr="00A50630" w:rsidRDefault="0044173E" w:rsidP="0044173E">
            <w:r w:rsidRPr="00A50630">
              <w:t>VI-56912020</w:t>
            </w:r>
          </w:p>
          <w:p w14:paraId="536FEE10" w14:textId="3EB020DC" w:rsidR="0044173E" w:rsidRPr="00A50630" w:rsidRDefault="0044173E" w:rsidP="0044173E">
            <w:r w:rsidRPr="00A50630">
              <w:t>Resolución 270</w:t>
            </w:r>
          </w:p>
        </w:tc>
      </w:tr>
      <w:tr w:rsidR="00466863" w:rsidRPr="007A5047" w14:paraId="5A4A59E4" w14:textId="77777777" w:rsidTr="00A54692">
        <w:tc>
          <w:tcPr>
            <w:tcW w:w="4253" w:type="dxa"/>
          </w:tcPr>
          <w:p w14:paraId="5C549928" w14:textId="77777777" w:rsidR="006C77DB" w:rsidRDefault="006C77DB" w:rsidP="00203D85">
            <w:pPr>
              <w:shd w:val="clear" w:color="auto" w:fill="FFFFFF"/>
            </w:pPr>
          </w:p>
          <w:p w14:paraId="6C33D3C3" w14:textId="6A9B212D" w:rsidR="00466863" w:rsidRPr="00A50630" w:rsidRDefault="00466863" w:rsidP="00203D85">
            <w:pPr>
              <w:shd w:val="clear" w:color="auto" w:fill="FFFFFF"/>
              <w:rPr>
                <w:lang w:val="es-CR" w:eastAsia="es-CR"/>
              </w:rPr>
            </w:pPr>
            <w:r w:rsidRPr="00A50630">
              <w:t>Flora   costaricensis:</w:t>
            </w:r>
            <w:r w:rsidR="00203D85" w:rsidRPr="00A50630">
              <w:rPr>
                <w:lang w:val="es-CR" w:eastAsia="es-CR"/>
              </w:rPr>
              <w:t xml:space="preserve"> </w:t>
            </w:r>
            <w:r w:rsidRPr="00A50630">
              <w:t>Taxonomía y filogenia de la subtribu Ponerinae (Orchidaceae) en Costa Rica</w:t>
            </w:r>
            <w:r w:rsidR="00203D85" w:rsidRPr="00A50630">
              <w:t>.</w:t>
            </w:r>
            <w:r w:rsidRPr="00A50630">
              <w:t xml:space="preserve"> </w:t>
            </w:r>
          </w:p>
          <w:p w14:paraId="61597964" w14:textId="77777777" w:rsidR="00466863" w:rsidRPr="00A50630" w:rsidRDefault="00466863" w:rsidP="00466863"/>
        </w:tc>
        <w:tc>
          <w:tcPr>
            <w:tcW w:w="2268" w:type="dxa"/>
          </w:tcPr>
          <w:p w14:paraId="5E6E7FF7" w14:textId="77777777" w:rsidR="006C77DB" w:rsidRDefault="006C77DB" w:rsidP="00466863"/>
          <w:p w14:paraId="4092D68E" w14:textId="0051D53F" w:rsidR="00466863" w:rsidRPr="00A50630" w:rsidRDefault="00466863" w:rsidP="00466863">
            <w:r w:rsidRPr="00A50630">
              <w:t>JBL</w:t>
            </w:r>
          </w:p>
        </w:tc>
        <w:tc>
          <w:tcPr>
            <w:tcW w:w="2268" w:type="dxa"/>
          </w:tcPr>
          <w:p w14:paraId="6A057597" w14:textId="77777777" w:rsidR="006C77DB" w:rsidRDefault="006C77DB" w:rsidP="00466863"/>
          <w:p w14:paraId="5C3DEEA2" w14:textId="14F3DA2C" w:rsidR="00466863" w:rsidRPr="00A50630" w:rsidRDefault="00466863" w:rsidP="00466863">
            <w:r w:rsidRPr="00A50630">
              <w:t>Diego Bogarin S.</w:t>
            </w:r>
          </w:p>
        </w:tc>
        <w:tc>
          <w:tcPr>
            <w:tcW w:w="1843" w:type="dxa"/>
          </w:tcPr>
          <w:p w14:paraId="52FB4097" w14:textId="77777777" w:rsidR="006C77DB" w:rsidRDefault="006C77DB" w:rsidP="00466863"/>
          <w:p w14:paraId="4EF8B004" w14:textId="42B5C960" w:rsidR="00466863" w:rsidRPr="00A50630" w:rsidRDefault="00466863" w:rsidP="00466863">
            <w:r w:rsidRPr="00A50630">
              <w:t>Básica</w:t>
            </w:r>
          </w:p>
        </w:tc>
        <w:tc>
          <w:tcPr>
            <w:tcW w:w="2976" w:type="dxa"/>
          </w:tcPr>
          <w:p w14:paraId="21080C33" w14:textId="77777777" w:rsidR="006C77DB" w:rsidRDefault="006C77DB" w:rsidP="00466863"/>
          <w:p w14:paraId="26E193F2" w14:textId="0BE9BD18" w:rsidR="00466863" w:rsidRPr="00A50630" w:rsidRDefault="00466863" w:rsidP="00466863">
            <w:r w:rsidRPr="00A50630">
              <w:t>14/10/2020 a 30/12/2025</w:t>
            </w:r>
          </w:p>
          <w:p w14:paraId="36F5753E" w14:textId="77777777" w:rsidR="00466863" w:rsidRPr="00A50630" w:rsidRDefault="00466863" w:rsidP="00466863">
            <w:r w:rsidRPr="00A50630">
              <w:t>VI-56912020</w:t>
            </w:r>
          </w:p>
          <w:p w14:paraId="35856A43" w14:textId="1348337E" w:rsidR="00466863" w:rsidRPr="00A50630" w:rsidRDefault="00466863" w:rsidP="00466863">
            <w:r w:rsidRPr="00A50630">
              <w:t>Resolución 271</w:t>
            </w:r>
          </w:p>
        </w:tc>
      </w:tr>
      <w:tr w:rsidR="00167B56" w:rsidRPr="007A5047" w14:paraId="65DA3A01" w14:textId="77777777" w:rsidTr="00A54692">
        <w:tc>
          <w:tcPr>
            <w:tcW w:w="4253" w:type="dxa"/>
          </w:tcPr>
          <w:p w14:paraId="09212B63" w14:textId="77777777" w:rsidR="00F52CFA" w:rsidRDefault="00F52CFA" w:rsidP="00203D85">
            <w:pPr>
              <w:shd w:val="clear" w:color="auto" w:fill="FFFFFF"/>
            </w:pPr>
          </w:p>
          <w:p w14:paraId="2B94D2FA" w14:textId="2AF160F4" w:rsidR="00167B56" w:rsidRPr="00A50630" w:rsidRDefault="00167B56" w:rsidP="00203D85">
            <w:pPr>
              <w:shd w:val="clear" w:color="auto" w:fill="FFFFFF"/>
              <w:rPr>
                <w:lang w:val="es-CR" w:eastAsia="es-CR"/>
              </w:rPr>
            </w:pPr>
            <w:r w:rsidRPr="00A50630">
              <w:t>Flora   costaricensis:</w:t>
            </w:r>
            <w:r w:rsidR="00203D85" w:rsidRPr="00A50630">
              <w:rPr>
                <w:lang w:val="es-CR" w:eastAsia="es-CR"/>
              </w:rPr>
              <w:t xml:space="preserve"> </w:t>
            </w:r>
            <w:r w:rsidRPr="00A50630">
              <w:t>Taxonomía y filogenia de la subtribu Cranichidinae (Orchidaceae) en Costa Rica.</w:t>
            </w:r>
          </w:p>
          <w:p w14:paraId="25183A7C" w14:textId="77777777" w:rsidR="00167B56" w:rsidRPr="00A50630" w:rsidRDefault="00167B56" w:rsidP="00167B56"/>
        </w:tc>
        <w:tc>
          <w:tcPr>
            <w:tcW w:w="2268" w:type="dxa"/>
          </w:tcPr>
          <w:p w14:paraId="49942DD3" w14:textId="77777777" w:rsidR="00F52CFA" w:rsidRDefault="00F52CFA" w:rsidP="00167B56"/>
          <w:p w14:paraId="2D8877BF" w14:textId="588A3806" w:rsidR="00167B56" w:rsidRPr="00A50630" w:rsidRDefault="00167B56" w:rsidP="00167B56">
            <w:r w:rsidRPr="00A50630">
              <w:t>JBL</w:t>
            </w:r>
          </w:p>
        </w:tc>
        <w:tc>
          <w:tcPr>
            <w:tcW w:w="2268" w:type="dxa"/>
          </w:tcPr>
          <w:p w14:paraId="4F9C77FB" w14:textId="77777777" w:rsidR="00F52CFA" w:rsidRDefault="00F52CFA" w:rsidP="00167B56"/>
          <w:p w14:paraId="6766A5EA" w14:textId="54AEC3DA" w:rsidR="00167B56" w:rsidRPr="00A50630" w:rsidRDefault="00167B56" w:rsidP="00167B56">
            <w:r w:rsidRPr="00A50630">
              <w:t>Franco Pupulin</w:t>
            </w:r>
          </w:p>
        </w:tc>
        <w:tc>
          <w:tcPr>
            <w:tcW w:w="1843" w:type="dxa"/>
          </w:tcPr>
          <w:p w14:paraId="4BDABE28" w14:textId="77777777" w:rsidR="00F52CFA" w:rsidRDefault="00F52CFA" w:rsidP="00167B56"/>
          <w:p w14:paraId="67F7DF71" w14:textId="40B3C6B4" w:rsidR="00167B56" w:rsidRPr="00A50630" w:rsidRDefault="00167B56" w:rsidP="00167B56">
            <w:r w:rsidRPr="00A50630">
              <w:t>Básica</w:t>
            </w:r>
          </w:p>
        </w:tc>
        <w:tc>
          <w:tcPr>
            <w:tcW w:w="2976" w:type="dxa"/>
          </w:tcPr>
          <w:p w14:paraId="0DFCDDAF" w14:textId="77777777" w:rsidR="00F52CFA" w:rsidRDefault="00F52CFA" w:rsidP="00167B56"/>
          <w:p w14:paraId="2FC74326" w14:textId="21BDEB69" w:rsidR="00167B56" w:rsidRPr="00A50630" w:rsidRDefault="00167B56" w:rsidP="00167B56">
            <w:r w:rsidRPr="00A50630">
              <w:t>1</w:t>
            </w:r>
            <w:r w:rsidR="00D661E8" w:rsidRPr="00A50630">
              <w:t>5</w:t>
            </w:r>
            <w:r w:rsidRPr="00A50630">
              <w:t>/10/2020 a 2/2/2025</w:t>
            </w:r>
          </w:p>
          <w:p w14:paraId="0A67E293" w14:textId="4E9BA065" w:rsidR="00167B56" w:rsidRPr="00A50630" w:rsidRDefault="00167B56" w:rsidP="00167B56">
            <w:r w:rsidRPr="00A50630">
              <w:t>VI-5716-2020</w:t>
            </w:r>
          </w:p>
          <w:p w14:paraId="2B43DF4C" w14:textId="1B268682" w:rsidR="00167B56" w:rsidRPr="00A50630" w:rsidRDefault="00167B56" w:rsidP="00167B56">
            <w:r w:rsidRPr="00A50630">
              <w:t>Resolución 272</w:t>
            </w:r>
          </w:p>
        </w:tc>
      </w:tr>
      <w:tr w:rsidR="00167B56" w:rsidRPr="007A5047" w14:paraId="1A872C90" w14:textId="77777777" w:rsidTr="00A54692">
        <w:tc>
          <w:tcPr>
            <w:tcW w:w="4253" w:type="dxa"/>
          </w:tcPr>
          <w:p w14:paraId="3854A1CC" w14:textId="77777777" w:rsidR="00F52CFA" w:rsidRDefault="00F52CFA" w:rsidP="00203D85">
            <w:pPr>
              <w:shd w:val="clear" w:color="auto" w:fill="FFFFFF"/>
            </w:pPr>
          </w:p>
          <w:p w14:paraId="09333406" w14:textId="7990853E" w:rsidR="00D661E8" w:rsidRPr="00A50630" w:rsidRDefault="00D661E8" w:rsidP="00203D85">
            <w:pPr>
              <w:shd w:val="clear" w:color="auto" w:fill="FFFFFF"/>
              <w:rPr>
                <w:lang w:val="es-CR" w:eastAsia="es-CR"/>
              </w:rPr>
            </w:pPr>
            <w:r w:rsidRPr="00A50630">
              <w:t>Flora   costaricensis:</w:t>
            </w:r>
            <w:r w:rsidR="00203D85" w:rsidRPr="00A50630">
              <w:rPr>
                <w:lang w:val="es-CR" w:eastAsia="es-CR"/>
              </w:rPr>
              <w:t xml:space="preserve"> </w:t>
            </w:r>
            <w:r w:rsidRPr="00A50630">
              <w:t>Taxonomía y filogenia del género Echinosepala (Orchidaceae) en Costa Rica</w:t>
            </w:r>
            <w:r w:rsidR="00203D85" w:rsidRPr="00A50630">
              <w:t>.</w:t>
            </w:r>
          </w:p>
          <w:p w14:paraId="3C938679" w14:textId="77777777" w:rsidR="00167B56" w:rsidRPr="00A50630" w:rsidRDefault="00167B56" w:rsidP="00167B56"/>
        </w:tc>
        <w:tc>
          <w:tcPr>
            <w:tcW w:w="2268" w:type="dxa"/>
          </w:tcPr>
          <w:p w14:paraId="3D48A50F" w14:textId="77777777" w:rsidR="00F52CFA" w:rsidRDefault="00F52CFA" w:rsidP="00167B56"/>
          <w:p w14:paraId="029A93B2" w14:textId="21CFD5C5" w:rsidR="00167B56" w:rsidRPr="00A50630" w:rsidRDefault="00D661E8" w:rsidP="00167B56">
            <w:r w:rsidRPr="00A50630">
              <w:t>JBL</w:t>
            </w:r>
          </w:p>
        </w:tc>
        <w:tc>
          <w:tcPr>
            <w:tcW w:w="2268" w:type="dxa"/>
          </w:tcPr>
          <w:p w14:paraId="05336C71" w14:textId="77777777" w:rsidR="00F52CFA" w:rsidRDefault="00F52CFA" w:rsidP="00167B56"/>
          <w:p w14:paraId="7F20CEEE" w14:textId="26F0F6A9" w:rsidR="00167B56" w:rsidRPr="00A50630" w:rsidRDefault="00D661E8" w:rsidP="00167B56">
            <w:r w:rsidRPr="00A50630">
              <w:t>Franco Pupulin</w:t>
            </w:r>
          </w:p>
        </w:tc>
        <w:tc>
          <w:tcPr>
            <w:tcW w:w="1843" w:type="dxa"/>
          </w:tcPr>
          <w:p w14:paraId="7BD029EB" w14:textId="77777777" w:rsidR="00F52CFA" w:rsidRDefault="00F52CFA" w:rsidP="00167B56"/>
          <w:p w14:paraId="28AF744E" w14:textId="20D3E3A0" w:rsidR="00167B56" w:rsidRPr="00A50630" w:rsidRDefault="00167B56" w:rsidP="00167B56">
            <w:r w:rsidRPr="00A50630">
              <w:t>Básica</w:t>
            </w:r>
          </w:p>
        </w:tc>
        <w:tc>
          <w:tcPr>
            <w:tcW w:w="2976" w:type="dxa"/>
          </w:tcPr>
          <w:p w14:paraId="1DB45A1A" w14:textId="77777777" w:rsidR="00F52CFA" w:rsidRDefault="00F52CFA" w:rsidP="00D661E8"/>
          <w:p w14:paraId="64E06EF6" w14:textId="7BE5106F" w:rsidR="00D661E8" w:rsidRPr="00A50630" w:rsidRDefault="00D661E8" w:rsidP="00D661E8">
            <w:r w:rsidRPr="00A50630">
              <w:t>15/10/2020 a 2/2/2022</w:t>
            </w:r>
          </w:p>
          <w:p w14:paraId="110DAD0F" w14:textId="5071B542" w:rsidR="00D661E8" w:rsidRPr="00A50630" w:rsidRDefault="00D661E8" w:rsidP="00D661E8">
            <w:r w:rsidRPr="00A50630">
              <w:t>VI-5717-2020</w:t>
            </w:r>
          </w:p>
          <w:p w14:paraId="7054E107" w14:textId="79E363E7" w:rsidR="00D661E8" w:rsidRPr="00A50630" w:rsidRDefault="00D661E8" w:rsidP="00D661E8">
            <w:r w:rsidRPr="00A50630">
              <w:t>Resolución 273</w:t>
            </w:r>
          </w:p>
          <w:p w14:paraId="6E0D97D8" w14:textId="193597EC" w:rsidR="00D661E8" w:rsidRPr="00A50630" w:rsidRDefault="00D661E8" w:rsidP="00D661E8"/>
        </w:tc>
      </w:tr>
      <w:tr w:rsidR="00167B56" w:rsidRPr="007A5047" w14:paraId="65D5EFC3" w14:textId="77777777" w:rsidTr="00A54692">
        <w:tc>
          <w:tcPr>
            <w:tcW w:w="4253" w:type="dxa"/>
          </w:tcPr>
          <w:p w14:paraId="1B9354AF" w14:textId="77777777" w:rsidR="00F52CFA" w:rsidRDefault="00F52CFA" w:rsidP="00FD2E7F">
            <w:pPr>
              <w:shd w:val="clear" w:color="auto" w:fill="FFFFFF"/>
            </w:pPr>
          </w:p>
          <w:p w14:paraId="01ADAAC2" w14:textId="1BEE844B" w:rsidR="00D661E8" w:rsidRPr="00A50630" w:rsidRDefault="00D661E8" w:rsidP="00FD2E7F">
            <w:pPr>
              <w:shd w:val="clear" w:color="auto" w:fill="FFFFFF"/>
              <w:rPr>
                <w:lang w:val="es-CR" w:eastAsia="es-CR"/>
              </w:rPr>
            </w:pPr>
            <w:r w:rsidRPr="00A50630">
              <w:t>Flora   costaricensis:</w:t>
            </w:r>
            <w:r w:rsidR="00FD2E7F" w:rsidRPr="00A50630">
              <w:rPr>
                <w:lang w:val="es-CR" w:eastAsia="es-CR"/>
              </w:rPr>
              <w:t xml:space="preserve"> </w:t>
            </w:r>
            <w:r w:rsidR="00FD2E7F" w:rsidRPr="00A50630">
              <w:t xml:space="preserve">Taxonomía </w:t>
            </w:r>
            <w:r w:rsidR="008967FA" w:rsidRPr="00A50630">
              <w:t xml:space="preserve">y </w:t>
            </w:r>
            <w:r w:rsidR="00F52CFA" w:rsidRPr="00A50630">
              <w:t>filogenia del género Gongora</w:t>
            </w:r>
            <w:r w:rsidRPr="00A50630">
              <w:t xml:space="preserve">  (Orchidaceae)  en  Costa  Rica</w:t>
            </w:r>
            <w:r w:rsidR="00FD2E7F" w:rsidRPr="00A50630">
              <w:t>.</w:t>
            </w:r>
          </w:p>
          <w:p w14:paraId="5803999C" w14:textId="77777777" w:rsidR="00167B56" w:rsidRPr="00A50630" w:rsidRDefault="00167B56" w:rsidP="00167B56"/>
        </w:tc>
        <w:tc>
          <w:tcPr>
            <w:tcW w:w="2268" w:type="dxa"/>
          </w:tcPr>
          <w:p w14:paraId="05F473B0" w14:textId="77777777" w:rsidR="00F52CFA" w:rsidRDefault="00F52CFA" w:rsidP="00167B56"/>
          <w:p w14:paraId="1D28D129" w14:textId="2855FDC0" w:rsidR="00167B56" w:rsidRPr="00A50630" w:rsidRDefault="00D661E8" w:rsidP="00167B56">
            <w:r w:rsidRPr="00A50630">
              <w:t>JBL</w:t>
            </w:r>
          </w:p>
        </w:tc>
        <w:tc>
          <w:tcPr>
            <w:tcW w:w="2268" w:type="dxa"/>
          </w:tcPr>
          <w:p w14:paraId="3896DEF0" w14:textId="77777777" w:rsidR="00F52CFA" w:rsidRDefault="00F52CFA" w:rsidP="00167B56"/>
          <w:p w14:paraId="41ECE36B" w14:textId="0E06DE9D" w:rsidR="00167B56" w:rsidRPr="00A50630" w:rsidRDefault="00D661E8" w:rsidP="00167B56">
            <w:r w:rsidRPr="00A50630">
              <w:t>Franco Pupulin</w:t>
            </w:r>
          </w:p>
        </w:tc>
        <w:tc>
          <w:tcPr>
            <w:tcW w:w="1843" w:type="dxa"/>
          </w:tcPr>
          <w:p w14:paraId="2D01DB07" w14:textId="77777777" w:rsidR="00F52CFA" w:rsidRDefault="00F52CFA" w:rsidP="00167B56"/>
          <w:p w14:paraId="37DD4B53" w14:textId="0EF375FB" w:rsidR="00167B56" w:rsidRPr="00A50630" w:rsidRDefault="00167B56" w:rsidP="00167B56">
            <w:r w:rsidRPr="00A50630">
              <w:t>Básica</w:t>
            </w:r>
          </w:p>
        </w:tc>
        <w:tc>
          <w:tcPr>
            <w:tcW w:w="2976" w:type="dxa"/>
          </w:tcPr>
          <w:p w14:paraId="1684A3E7" w14:textId="77777777" w:rsidR="00F52CFA" w:rsidRDefault="00F52CFA" w:rsidP="00D661E8"/>
          <w:p w14:paraId="4E5D2640" w14:textId="3B3C61E7" w:rsidR="00D661E8" w:rsidRPr="00A50630" w:rsidRDefault="00D661E8" w:rsidP="00D661E8">
            <w:r w:rsidRPr="00A50630">
              <w:t>15/10/2020 a 2/2/2025</w:t>
            </w:r>
          </w:p>
          <w:p w14:paraId="669142AF" w14:textId="363D36B3" w:rsidR="00D661E8" w:rsidRPr="00A50630" w:rsidRDefault="00D661E8" w:rsidP="00D661E8">
            <w:r w:rsidRPr="00A50630">
              <w:t>VI-5718-2020</w:t>
            </w:r>
          </w:p>
          <w:p w14:paraId="3F9F859F" w14:textId="6DD62F44" w:rsidR="00167B56" w:rsidRPr="00A50630" w:rsidRDefault="00D661E8" w:rsidP="00167B56">
            <w:r w:rsidRPr="00A50630">
              <w:t>Resolución 274</w:t>
            </w:r>
          </w:p>
        </w:tc>
      </w:tr>
      <w:tr w:rsidR="000C7B9E" w:rsidRPr="007A5047" w14:paraId="2729287B" w14:textId="77777777" w:rsidTr="00A54692">
        <w:tc>
          <w:tcPr>
            <w:tcW w:w="4253" w:type="dxa"/>
          </w:tcPr>
          <w:p w14:paraId="531B8843" w14:textId="77777777" w:rsidR="00F52CFA" w:rsidRDefault="00F52CFA" w:rsidP="00FD2E7F">
            <w:pPr>
              <w:shd w:val="clear" w:color="auto" w:fill="FFFFFF"/>
            </w:pPr>
          </w:p>
          <w:p w14:paraId="1C64BD3F" w14:textId="2346D491" w:rsidR="00D661E8" w:rsidRPr="00A50630" w:rsidRDefault="00D661E8" w:rsidP="00FD2E7F">
            <w:pPr>
              <w:shd w:val="clear" w:color="auto" w:fill="FFFFFF"/>
              <w:rPr>
                <w:lang w:val="es-CR" w:eastAsia="es-CR"/>
              </w:rPr>
            </w:pPr>
            <w:r w:rsidRPr="00A50630">
              <w:t>Flora   costaricensis:</w:t>
            </w:r>
            <w:r w:rsidR="00FD2E7F" w:rsidRPr="00A50630">
              <w:rPr>
                <w:lang w:val="es-CR" w:eastAsia="es-CR"/>
              </w:rPr>
              <w:t xml:space="preserve"> </w:t>
            </w:r>
            <w:r w:rsidR="00FD2E7F" w:rsidRPr="00A50630">
              <w:t xml:space="preserve">Taxonomía </w:t>
            </w:r>
            <w:r w:rsidR="008967FA" w:rsidRPr="00A50630">
              <w:t xml:space="preserve">y </w:t>
            </w:r>
            <w:r w:rsidR="00F52CFA" w:rsidRPr="00A50630">
              <w:t>filogenia del género Zootrophion</w:t>
            </w:r>
            <w:r w:rsidRPr="00A50630">
              <w:t xml:space="preserve">  (Orchidaceae)  en  Costa  Ric</w:t>
            </w:r>
            <w:r w:rsidR="00FD2E7F" w:rsidRPr="00A50630">
              <w:t>a.</w:t>
            </w:r>
          </w:p>
          <w:p w14:paraId="04066602" w14:textId="77777777" w:rsidR="000C7B9E" w:rsidRPr="00A50630" w:rsidRDefault="000C7B9E" w:rsidP="000C7B9E"/>
        </w:tc>
        <w:tc>
          <w:tcPr>
            <w:tcW w:w="2268" w:type="dxa"/>
          </w:tcPr>
          <w:p w14:paraId="3C708F2F" w14:textId="77777777" w:rsidR="00F52CFA" w:rsidRDefault="00F52CFA" w:rsidP="000C7B9E"/>
          <w:p w14:paraId="04840CA2" w14:textId="6F5574D9" w:rsidR="000C7B9E" w:rsidRPr="00A50630" w:rsidRDefault="00D661E8" w:rsidP="000C7B9E">
            <w:r w:rsidRPr="00A50630">
              <w:t>JBL</w:t>
            </w:r>
          </w:p>
        </w:tc>
        <w:tc>
          <w:tcPr>
            <w:tcW w:w="2268" w:type="dxa"/>
          </w:tcPr>
          <w:p w14:paraId="24ECF568" w14:textId="77777777" w:rsidR="00F52CFA" w:rsidRDefault="00F52CFA" w:rsidP="000C7B9E"/>
          <w:p w14:paraId="58E55547" w14:textId="4531DCB5" w:rsidR="000C7B9E" w:rsidRPr="00A50630" w:rsidRDefault="00D661E8" w:rsidP="000C7B9E">
            <w:r w:rsidRPr="00A50630">
              <w:t>Franco Pupulin</w:t>
            </w:r>
          </w:p>
        </w:tc>
        <w:tc>
          <w:tcPr>
            <w:tcW w:w="1843" w:type="dxa"/>
          </w:tcPr>
          <w:p w14:paraId="61C75025" w14:textId="77777777" w:rsidR="00F52CFA" w:rsidRDefault="00F52CFA" w:rsidP="000C7B9E"/>
          <w:p w14:paraId="710567FF" w14:textId="318F4E9B" w:rsidR="000C7B9E" w:rsidRPr="00A50630" w:rsidRDefault="000C7B9E" w:rsidP="000C7B9E">
            <w:r w:rsidRPr="00A50630">
              <w:t>Básica</w:t>
            </w:r>
          </w:p>
        </w:tc>
        <w:tc>
          <w:tcPr>
            <w:tcW w:w="2976" w:type="dxa"/>
          </w:tcPr>
          <w:p w14:paraId="4BAD6AA6" w14:textId="77777777" w:rsidR="00F52CFA" w:rsidRDefault="00F52CFA" w:rsidP="009C1180"/>
          <w:p w14:paraId="1A2BA2A7" w14:textId="365A925B" w:rsidR="009C1180" w:rsidRPr="00A50630" w:rsidRDefault="009C1180" w:rsidP="009C1180">
            <w:r w:rsidRPr="00A50630">
              <w:t>15/10/2020 a 2/2/2023</w:t>
            </w:r>
          </w:p>
          <w:p w14:paraId="170BA78E" w14:textId="44692AD2" w:rsidR="009C1180" w:rsidRPr="00A50630" w:rsidRDefault="009C1180" w:rsidP="009C1180">
            <w:r w:rsidRPr="00A50630">
              <w:t>VI-5721-2020</w:t>
            </w:r>
          </w:p>
          <w:p w14:paraId="77738E5B" w14:textId="40F6B020" w:rsidR="000C7B9E" w:rsidRPr="00A50630" w:rsidRDefault="009C1180" w:rsidP="009C1180">
            <w:r w:rsidRPr="00A50630">
              <w:t>Resolución 275</w:t>
            </w:r>
          </w:p>
        </w:tc>
      </w:tr>
      <w:tr w:rsidR="000C7B9E" w:rsidRPr="007A5047" w14:paraId="19CFCD72" w14:textId="77777777" w:rsidTr="00A54692">
        <w:tc>
          <w:tcPr>
            <w:tcW w:w="4253" w:type="dxa"/>
          </w:tcPr>
          <w:p w14:paraId="6422FA80" w14:textId="77777777" w:rsidR="00F52CFA" w:rsidRDefault="00F52CFA" w:rsidP="00FD2E7F">
            <w:pPr>
              <w:shd w:val="clear" w:color="auto" w:fill="FFFFFF"/>
              <w:jc w:val="both"/>
            </w:pPr>
          </w:p>
          <w:p w14:paraId="2F344A6F" w14:textId="77777777" w:rsidR="00F52CFA" w:rsidRDefault="00F52CFA" w:rsidP="00FD2E7F">
            <w:pPr>
              <w:shd w:val="clear" w:color="auto" w:fill="FFFFFF"/>
              <w:jc w:val="both"/>
            </w:pPr>
          </w:p>
          <w:p w14:paraId="4079C484" w14:textId="2CF0DBFD" w:rsidR="008E36D5" w:rsidRPr="00A50630" w:rsidRDefault="008E36D5" w:rsidP="00FD2E7F">
            <w:pPr>
              <w:shd w:val="clear" w:color="auto" w:fill="FFFFFF"/>
              <w:jc w:val="both"/>
              <w:rPr>
                <w:lang w:val="es-CR" w:eastAsia="es-CR"/>
              </w:rPr>
            </w:pPr>
            <w:r w:rsidRPr="00A50630">
              <w:t>Flora   costaricensis: Taxonomía   y   filogenia   de   la   subtribu   Pleurothallidinae   (Orchidaceae):   el   grupo Macrophyllae-fasciculatae  de  Pleurothallis  en  Costa  Rica</w:t>
            </w:r>
          </w:p>
          <w:p w14:paraId="1D9B93C5" w14:textId="77777777" w:rsidR="000C7B9E" w:rsidRPr="00A50630" w:rsidRDefault="000C7B9E" w:rsidP="000C7B9E"/>
        </w:tc>
        <w:tc>
          <w:tcPr>
            <w:tcW w:w="2268" w:type="dxa"/>
          </w:tcPr>
          <w:p w14:paraId="6D9BF95E" w14:textId="77777777" w:rsidR="008E36D5" w:rsidRPr="00A50630" w:rsidRDefault="008E36D5" w:rsidP="000C7B9E"/>
          <w:p w14:paraId="33B95BC3" w14:textId="77777777" w:rsidR="00F52CFA" w:rsidRDefault="00F52CFA" w:rsidP="000C7B9E"/>
          <w:p w14:paraId="7480BA91" w14:textId="04184FC8" w:rsidR="000C7B9E" w:rsidRPr="00A50630" w:rsidRDefault="00D661E8" w:rsidP="000C7B9E">
            <w:r w:rsidRPr="00A50630">
              <w:t>JBL</w:t>
            </w:r>
          </w:p>
        </w:tc>
        <w:tc>
          <w:tcPr>
            <w:tcW w:w="2268" w:type="dxa"/>
          </w:tcPr>
          <w:p w14:paraId="742536FC" w14:textId="77777777" w:rsidR="008E36D5" w:rsidRPr="00A50630" w:rsidRDefault="008E36D5" w:rsidP="000C7B9E"/>
          <w:p w14:paraId="0F99BB7E" w14:textId="77777777" w:rsidR="00F52CFA" w:rsidRDefault="00F52CFA" w:rsidP="000C7B9E"/>
          <w:p w14:paraId="098240E5" w14:textId="690212D7" w:rsidR="000C7B9E" w:rsidRPr="00A50630" w:rsidRDefault="008E36D5" w:rsidP="000C7B9E">
            <w:r w:rsidRPr="00A50630">
              <w:t>Franco Pupulin</w:t>
            </w:r>
          </w:p>
        </w:tc>
        <w:tc>
          <w:tcPr>
            <w:tcW w:w="1843" w:type="dxa"/>
          </w:tcPr>
          <w:p w14:paraId="775A4EAC" w14:textId="77777777" w:rsidR="008E36D5" w:rsidRPr="00A50630" w:rsidRDefault="008E36D5" w:rsidP="000C7B9E"/>
          <w:p w14:paraId="6AEBCBD9" w14:textId="77777777" w:rsidR="00F52CFA" w:rsidRDefault="00F52CFA" w:rsidP="000C7B9E"/>
          <w:p w14:paraId="65003A2D" w14:textId="17BA8E24" w:rsidR="000C7B9E" w:rsidRPr="00A50630" w:rsidRDefault="000C7B9E" w:rsidP="000C7B9E">
            <w:r w:rsidRPr="00A50630">
              <w:t>Básica</w:t>
            </w:r>
          </w:p>
        </w:tc>
        <w:tc>
          <w:tcPr>
            <w:tcW w:w="2976" w:type="dxa"/>
          </w:tcPr>
          <w:p w14:paraId="4BF08B57" w14:textId="77777777" w:rsidR="008E36D5" w:rsidRPr="00A50630" w:rsidRDefault="008E36D5" w:rsidP="008E36D5"/>
          <w:p w14:paraId="383D2BB1" w14:textId="77777777" w:rsidR="00F52CFA" w:rsidRDefault="00F52CFA" w:rsidP="008E36D5"/>
          <w:p w14:paraId="34C4EA1A" w14:textId="72F83CB0" w:rsidR="008E36D5" w:rsidRPr="00A50630" w:rsidRDefault="008E36D5" w:rsidP="008E36D5">
            <w:r w:rsidRPr="00A50630">
              <w:t>22/10/2020 a 2/2/2025</w:t>
            </w:r>
          </w:p>
          <w:p w14:paraId="0155A557" w14:textId="5E7DE345" w:rsidR="008E36D5" w:rsidRPr="00A50630" w:rsidRDefault="008E36D5" w:rsidP="008E36D5">
            <w:r w:rsidRPr="00A50630">
              <w:t>VI-57</w:t>
            </w:r>
            <w:r w:rsidR="00F632B9" w:rsidRPr="00A50630">
              <w:t>97</w:t>
            </w:r>
            <w:r w:rsidRPr="00A50630">
              <w:t>-2020</w:t>
            </w:r>
          </w:p>
          <w:p w14:paraId="54C4B7E6" w14:textId="13481F1A" w:rsidR="000C7B9E" w:rsidRPr="00A50630" w:rsidRDefault="008E36D5" w:rsidP="008E36D5">
            <w:r w:rsidRPr="00A50630">
              <w:t>Resolución 27</w:t>
            </w:r>
            <w:r w:rsidR="001E156F" w:rsidRPr="00A50630">
              <w:t>6</w:t>
            </w:r>
          </w:p>
        </w:tc>
      </w:tr>
      <w:tr w:rsidR="000C7B9E" w:rsidRPr="007A5047" w14:paraId="420E905E" w14:textId="77777777" w:rsidTr="00A54692">
        <w:tc>
          <w:tcPr>
            <w:tcW w:w="4253" w:type="dxa"/>
          </w:tcPr>
          <w:p w14:paraId="76A5C5AF" w14:textId="77777777" w:rsidR="00F52CFA" w:rsidRDefault="00F52CFA" w:rsidP="00274ED2">
            <w:pPr>
              <w:shd w:val="clear" w:color="auto" w:fill="FFFFFF"/>
            </w:pPr>
          </w:p>
          <w:p w14:paraId="5370A148" w14:textId="451CA2FE" w:rsidR="00F632B9" w:rsidRPr="00A50630" w:rsidRDefault="00F632B9" w:rsidP="00274ED2">
            <w:pPr>
              <w:shd w:val="clear" w:color="auto" w:fill="FFFFFF"/>
              <w:rPr>
                <w:lang w:val="es-CR" w:eastAsia="es-CR"/>
              </w:rPr>
            </w:pPr>
            <w:r w:rsidRPr="00A50630">
              <w:t>Aislamiento    e</w:t>
            </w:r>
            <w:r w:rsidR="00274ED2" w:rsidRPr="00A50630">
              <w:rPr>
                <w:lang w:val="es-CR" w:eastAsia="es-CR"/>
              </w:rPr>
              <w:t xml:space="preserve"> </w:t>
            </w:r>
            <w:r w:rsidR="00274ED2" w:rsidRPr="00A50630">
              <w:t>identificación molecular de hongos micorrícicos determinantes para la germinación y</w:t>
            </w:r>
            <w:r w:rsidRPr="00A50630">
              <w:t xml:space="preserve"> </w:t>
            </w:r>
            <w:r w:rsidR="00274ED2" w:rsidRPr="00A50630">
              <w:t>desarrollo de las orquídeas epífitas de Costa Rica.</w:t>
            </w:r>
            <w:r w:rsidRPr="00A50630">
              <w:t xml:space="preserve"> </w:t>
            </w:r>
          </w:p>
          <w:p w14:paraId="51E08350" w14:textId="77777777" w:rsidR="000C7B9E" w:rsidRPr="00A50630" w:rsidRDefault="000C7B9E" w:rsidP="000C7B9E"/>
        </w:tc>
        <w:tc>
          <w:tcPr>
            <w:tcW w:w="2268" w:type="dxa"/>
          </w:tcPr>
          <w:p w14:paraId="071EE6AB" w14:textId="77777777" w:rsidR="00F52CFA" w:rsidRDefault="00F52CFA" w:rsidP="000C7B9E"/>
          <w:p w14:paraId="2D1A74A6" w14:textId="4F86F2D6" w:rsidR="000C7B9E" w:rsidRPr="00A50630" w:rsidRDefault="00D661E8" w:rsidP="000C7B9E">
            <w:r w:rsidRPr="00A50630">
              <w:t>JBL</w:t>
            </w:r>
          </w:p>
        </w:tc>
        <w:tc>
          <w:tcPr>
            <w:tcW w:w="2268" w:type="dxa"/>
          </w:tcPr>
          <w:p w14:paraId="3C431703" w14:textId="77777777" w:rsidR="00F52CFA" w:rsidRDefault="00F52CFA" w:rsidP="000C7B9E"/>
          <w:p w14:paraId="6AF9BCF3" w14:textId="151AB29E" w:rsidR="000C7B9E" w:rsidRPr="00A50630" w:rsidRDefault="00F632B9" w:rsidP="000C7B9E">
            <w:r w:rsidRPr="00A50630">
              <w:t>Melania Fernández C.</w:t>
            </w:r>
          </w:p>
        </w:tc>
        <w:tc>
          <w:tcPr>
            <w:tcW w:w="1843" w:type="dxa"/>
          </w:tcPr>
          <w:p w14:paraId="6B2E7909" w14:textId="77777777" w:rsidR="00F52CFA" w:rsidRDefault="00F52CFA" w:rsidP="000C7B9E"/>
          <w:p w14:paraId="09D29C69" w14:textId="74D6B018" w:rsidR="000C7B9E" w:rsidRPr="00A50630" w:rsidRDefault="000C7B9E" w:rsidP="000C7B9E">
            <w:r w:rsidRPr="00A50630">
              <w:t>Básica</w:t>
            </w:r>
          </w:p>
        </w:tc>
        <w:tc>
          <w:tcPr>
            <w:tcW w:w="2976" w:type="dxa"/>
          </w:tcPr>
          <w:p w14:paraId="43EA30C9" w14:textId="77777777" w:rsidR="00F52CFA" w:rsidRDefault="00F52CFA" w:rsidP="001E156F"/>
          <w:p w14:paraId="0E7B4075" w14:textId="024C4B1C" w:rsidR="001E156F" w:rsidRPr="00A50630" w:rsidRDefault="00B139ED" w:rsidP="001E156F">
            <w:r w:rsidRPr="00A50630">
              <w:t>16</w:t>
            </w:r>
            <w:r w:rsidR="001E156F" w:rsidRPr="00A50630">
              <w:t>/10/2020 a 2</w:t>
            </w:r>
            <w:r w:rsidRPr="00A50630">
              <w:t>7</w:t>
            </w:r>
            <w:r w:rsidR="001E156F" w:rsidRPr="00A50630">
              <w:t>/</w:t>
            </w:r>
            <w:r w:rsidRPr="00A50630">
              <w:t>1</w:t>
            </w:r>
            <w:r w:rsidR="001E156F" w:rsidRPr="00A50630">
              <w:t>2/202</w:t>
            </w:r>
            <w:r w:rsidRPr="00A50630">
              <w:t>4</w:t>
            </w:r>
          </w:p>
          <w:p w14:paraId="29647BD5" w14:textId="0E9D6327" w:rsidR="001E156F" w:rsidRPr="00A50630" w:rsidRDefault="001E156F" w:rsidP="001E156F">
            <w:r w:rsidRPr="00A50630">
              <w:t>VI-57</w:t>
            </w:r>
            <w:r w:rsidR="00F632B9" w:rsidRPr="00A50630">
              <w:t>34</w:t>
            </w:r>
            <w:r w:rsidRPr="00A50630">
              <w:t>-2020</w:t>
            </w:r>
          </w:p>
          <w:p w14:paraId="6FC70B6F" w14:textId="653DDD84" w:rsidR="000C7B9E" w:rsidRPr="00A50630" w:rsidRDefault="001E156F" w:rsidP="001E156F">
            <w:r w:rsidRPr="00A50630">
              <w:t>Resolución 27</w:t>
            </w:r>
            <w:r w:rsidR="00F632B9" w:rsidRPr="00A50630">
              <w:t>7</w:t>
            </w:r>
          </w:p>
        </w:tc>
      </w:tr>
      <w:tr w:rsidR="00D8432C" w:rsidRPr="007A5047" w14:paraId="49666B6E" w14:textId="77777777" w:rsidTr="00A54692">
        <w:tc>
          <w:tcPr>
            <w:tcW w:w="4253" w:type="dxa"/>
          </w:tcPr>
          <w:p w14:paraId="2C526E71" w14:textId="77777777" w:rsidR="00F52CFA" w:rsidRDefault="00F52CFA" w:rsidP="00274ED2">
            <w:pPr>
              <w:shd w:val="clear" w:color="auto" w:fill="FFFFFF"/>
              <w:jc w:val="both"/>
            </w:pPr>
          </w:p>
          <w:p w14:paraId="50A2BB36" w14:textId="298D49BC" w:rsidR="00D8432C" w:rsidRPr="00A50630" w:rsidRDefault="00A7473E" w:rsidP="00274ED2">
            <w:pPr>
              <w:shd w:val="clear" w:color="auto" w:fill="FFFFFF"/>
              <w:jc w:val="both"/>
              <w:rPr>
                <w:lang w:val="es-CR" w:eastAsia="es-CR"/>
              </w:rPr>
            </w:pPr>
            <w:r w:rsidRPr="00A50630">
              <w:t xml:space="preserve">Germinación </w:t>
            </w:r>
            <w:r w:rsidR="00274ED2" w:rsidRPr="00A50630">
              <w:t>in situ y</w:t>
            </w:r>
            <w:r w:rsidR="00274ED2" w:rsidRPr="00A50630">
              <w:rPr>
                <w:lang w:val="es-CR" w:eastAsia="es-CR"/>
              </w:rPr>
              <w:t xml:space="preserve"> </w:t>
            </w:r>
            <w:r w:rsidR="00D8432C" w:rsidRPr="00A50630">
              <w:t>determinación   de   estadios   de   vida   de   semillas   de   orquídeas   epífitas   en   bosques</w:t>
            </w:r>
            <w:r w:rsidR="00274ED2" w:rsidRPr="00A50630">
              <w:rPr>
                <w:lang w:val="es-CR" w:eastAsia="es-CR"/>
              </w:rPr>
              <w:t xml:space="preserve"> </w:t>
            </w:r>
            <w:r w:rsidR="00D8432C" w:rsidRPr="00A50630">
              <w:t>tropicales de Costa Rica</w:t>
            </w:r>
            <w:r w:rsidR="00274ED2" w:rsidRPr="00A50630">
              <w:t>.</w:t>
            </w:r>
          </w:p>
          <w:p w14:paraId="64609295" w14:textId="77777777" w:rsidR="00D8432C" w:rsidRPr="00A50630" w:rsidRDefault="00D8432C" w:rsidP="00D8432C"/>
        </w:tc>
        <w:tc>
          <w:tcPr>
            <w:tcW w:w="2268" w:type="dxa"/>
          </w:tcPr>
          <w:p w14:paraId="1621363C" w14:textId="77777777" w:rsidR="00F52CFA" w:rsidRDefault="00F52CFA" w:rsidP="00D8432C"/>
          <w:p w14:paraId="67E445D4" w14:textId="7163A0EA" w:rsidR="00D8432C" w:rsidRPr="00A50630" w:rsidRDefault="00D8432C" w:rsidP="00D8432C">
            <w:r w:rsidRPr="00A50630">
              <w:t>JBL</w:t>
            </w:r>
          </w:p>
        </w:tc>
        <w:tc>
          <w:tcPr>
            <w:tcW w:w="2268" w:type="dxa"/>
          </w:tcPr>
          <w:p w14:paraId="58F684B0" w14:textId="77777777" w:rsidR="00F52CFA" w:rsidRDefault="00F52CFA" w:rsidP="00D8432C"/>
          <w:p w14:paraId="3B57BED7" w14:textId="132A4DC7" w:rsidR="00D8432C" w:rsidRPr="00A50630" w:rsidRDefault="00D8432C" w:rsidP="00D8432C">
            <w:r w:rsidRPr="00A50630">
              <w:t>Melania Fernández C.</w:t>
            </w:r>
          </w:p>
        </w:tc>
        <w:tc>
          <w:tcPr>
            <w:tcW w:w="1843" w:type="dxa"/>
          </w:tcPr>
          <w:p w14:paraId="20AB33EA" w14:textId="77777777" w:rsidR="00F52CFA" w:rsidRDefault="00F52CFA" w:rsidP="00D8432C"/>
          <w:p w14:paraId="30411C5E" w14:textId="044D3307" w:rsidR="00D8432C" w:rsidRPr="00A50630" w:rsidRDefault="00D8432C" w:rsidP="00D8432C">
            <w:r w:rsidRPr="00A50630">
              <w:t>Básica</w:t>
            </w:r>
          </w:p>
        </w:tc>
        <w:tc>
          <w:tcPr>
            <w:tcW w:w="2976" w:type="dxa"/>
          </w:tcPr>
          <w:p w14:paraId="2D5586AF" w14:textId="77777777" w:rsidR="00F52CFA" w:rsidRDefault="00F52CFA" w:rsidP="00D8432C"/>
          <w:p w14:paraId="51E227EA" w14:textId="62F35D77" w:rsidR="00D8432C" w:rsidRPr="00A50630" w:rsidRDefault="00D8432C" w:rsidP="00D8432C">
            <w:r w:rsidRPr="00A50630">
              <w:t>16/10/2020 a 27/12/202</w:t>
            </w:r>
            <w:r w:rsidR="008168E2" w:rsidRPr="00A50630">
              <w:t>5</w:t>
            </w:r>
          </w:p>
          <w:p w14:paraId="6C220DC1" w14:textId="5D981AC1" w:rsidR="00D8432C" w:rsidRPr="00A50630" w:rsidRDefault="00D8432C" w:rsidP="00D8432C">
            <w:r w:rsidRPr="00A50630">
              <w:t>VI-5735-2020</w:t>
            </w:r>
          </w:p>
          <w:p w14:paraId="4CEA08F5" w14:textId="5D313B2B" w:rsidR="00D8432C" w:rsidRPr="00A50630" w:rsidRDefault="00D8432C" w:rsidP="00D8432C">
            <w:r w:rsidRPr="00A50630">
              <w:t>Resolución 278</w:t>
            </w:r>
          </w:p>
        </w:tc>
      </w:tr>
      <w:tr w:rsidR="003F6218" w:rsidRPr="007A5047" w14:paraId="25D1F4FF" w14:textId="77777777" w:rsidTr="00A54692">
        <w:tc>
          <w:tcPr>
            <w:tcW w:w="4253" w:type="dxa"/>
          </w:tcPr>
          <w:p w14:paraId="5DB92E8A" w14:textId="77777777" w:rsidR="00F52CFA" w:rsidRDefault="00F52CFA" w:rsidP="00274ED2">
            <w:pPr>
              <w:shd w:val="clear" w:color="auto" w:fill="FFFFFF"/>
              <w:jc w:val="both"/>
            </w:pPr>
          </w:p>
          <w:p w14:paraId="612A19EA" w14:textId="355374EB" w:rsidR="003F6218" w:rsidRPr="00A50630" w:rsidRDefault="003F6218" w:rsidP="00274ED2">
            <w:pPr>
              <w:shd w:val="clear" w:color="auto" w:fill="FFFFFF"/>
              <w:jc w:val="both"/>
              <w:rPr>
                <w:lang w:val="es-CR" w:eastAsia="es-CR"/>
              </w:rPr>
            </w:pPr>
            <w:r w:rsidRPr="00A50630">
              <w:t>Flora   Costaricensis:</w:t>
            </w:r>
            <w:r w:rsidR="00274ED2" w:rsidRPr="00A50630">
              <w:rPr>
                <w:lang w:eastAsia="es-CR"/>
              </w:rPr>
              <w:t xml:space="preserve"> </w:t>
            </w:r>
            <w:r w:rsidRPr="00A50630">
              <w:t xml:space="preserve">sistemática molecular y taxonomía del clado Trichosalpinx (Orchidaceae: </w:t>
            </w:r>
            <w:r w:rsidR="00274ED2" w:rsidRPr="00A50630">
              <w:t xml:space="preserve">Pleurothallidinae) </w:t>
            </w:r>
            <w:r w:rsidR="00274ED2" w:rsidRPr="00A50630">
              <w:rPr>
                <w:lang w:val="es-CR" w:eastAsia="es-CR"/>
              </w:rPr>
              <w:t>de</w:t>
            </w:r>
            <w:r w:rsidRPr="00A50630">
              <w:t xml:space="preserve"> Costa Rica</w:t>
            </w:r>
            <w:r w:rsidR="00274ED2" w:rsidRPr="00A50630">
              <w:t>.</w:t>
            </w:r>
          </w:p>
          <w:p w14:paraId="7C537909" w14:textId="77777777" w:rsidR="003F6218" w:rsidRPr="00A50630" w:rsidRDefault="003F6218" w:rsidP="003F6218"/>
        </w:tc>
        <w:tc>
          <w:tcPr>
            <w:tcW w:w="2268" w:type="dxa"/>
          </w:tcPr>
          <w:p w14:paraId="13576202" w14:textId="77777777" w:rsidR="00F52CFA" w:rsidRDefault="00F52CFA" w:rsidP="003F6218"/>
          <w:p w14:paraId="29574DB9" w14:textId="243B55CD" w:rsidR="003F6218" w:rsidRPr="00A50630" w:rsidRDefault="003F6218" w:rsidP="003F6218">
            <w:r w:rsidRPr="00A50630">
              <w:t>JBL</w:t>
            </w:r>
          </w:p>
        </w:tc>
        <w:tc>
          <w:tcPr>
            <w:tcW w:w="2268" w:type="dxa"/>
          </w:tcPr>
          <w:p w14:paraId="2CC699F2" w14:textId="77777777" w:rsidR="00F52CFA" w:rsidRDefault="00F52CFA" w:rsidP="003F6218"/>
          <w:p w14:paraId="154D8B00" w14:textId="1A57939C" w:rsidR="003F6218" w:rsidRPr="00A50630" w:rsidRDefault="003F6218" w:rsidP="003F6218">
            <w:r w:rsidRPr="00A50630">
              <w:t>Melania Fernández C.</w:t>
            </w:r>
          </w:p>
        </w:tc>
        <w:tc>
          <w:tcPr>
            <w:tcW w:w="1843" w:type="dxa"/>
          </w:tcPr>
          <w:p w14:paraId="30FC4CC6" w14:textId="77777777" w:rsidR="00F52CFA" w:rsidRDefault="00F52CFA" w:rsidP="003F6218"/>
          <w:p w14:paraId="5ADA3BD7" w14:textId="5A0C9D53" w:rsidR="003F6218" w:rsidRPr="00A50630" w:rsidRDefault="003F6218" w:rsidP="003F6218">
            <w:r w:rsidRPr="00A50630">
              <w:t>Básica</w:t>
            </w:r>
          </w:p>
        </w:tc>
        <w:tc>
          <w:tcPr>
            <w:tcW w:w="2976" w:type="dxa"/>
          </w:tcPr>
          <w:p w14:paraId="35E4E761" w14:textId="77777777" w:rsidR="00F52CFA" w:rsidRDefault="00F52CFA" w:rsidP="003F6218"/>
          <w:p w14:paraId="5122AD09" w14:textId="5A1A16AE" w:rsidR="00EA54D2" w:rsidRPr="00A50630" w:rsidRDefault="003F6218" w:rsidP="003F6218">
            <w:r w:rsidRPr="00A50630">
              <w:t>16/10/2020 a 2</w:t>
            </w:r>
            <w:r w:rsidR="00EA54D2" w:rsidRPr="00A50630">
              <w:t>9/12/2023</w:t>
            </w:r>
          </w:p>
          <w:p w14:paraId="50FD0C3F" w14:textId="24498C93" w:rsidR="003F6218" w:rsidRPr="00A50630" w:rsidRDefault="003F6218" w:rsidP="003F6218">
            <w:r w:rsidRPr="00A50630">
              <w:t>VI-5736-2020</w:t>
            </w:r>
          </w:p>
          <w:p w14:paraId="013693D5" w14:textId="087AD851" w:rsidR="003F6218" w:rsidRPr="00A50630" w:rsidRDefault="003F6218" w:rsidP="003F6218">
            <w:r w:rsidRPr="00A50630">
              <w:t>Resolución 279</w:t>
            </w:r>
          </w:p>
        </w:tc>
      </w:tr>
      <w:tr w:rsidR="000C7B9E" w:rsidRPr="007A5047" w14:paraId="20D91FCC" w14:textId="77777777" w:rsidTr="00A54692">
        <w:tc>
          <w:tcPr>
            <w:tcW w:w="4253" w:type="dxa"/>
          </w:tcPr>
          <w:p w14:paraId="14FAD3DF" w14:textId="77777777" w:rsidR="00F52CFA" w:rsidRDefault="00F52CFA" w:rsidP="00274ED2">
            <w:pPr>
              <w:shd w:val="clear" w:color="auto" w:fill="FFFFFF"/>
            </w:pPr>
          </w:p>
          <w:p w14:paraId="00563AB7" w14:textId="174A35B3" w:rsidR="00A74A69" w:rsidRPr="00A50630" w:rsidRDefault="00A74A69" w:rsidP="00274ED2">
            <w:pPr>
              <w:shd w:val="clear" w:color="auto" w:fill="FFFFFF"/>
              <w:rPr>
                <w:lang w:val="es-CR" w:eastAsia="es-CR"/>
              </w:rPr>
            </w:pPr>
            <w:r w:rsidRPr="00A50630">
              <w:t xml:space="preserve">Procesos biotecnológicos </w:t>
            </w:r>
            <w:r w:rsidR="00274ED2" w:rsidRPr="00A50630">
              <w:t xml:space="preserve">de </w:t>
            </w:r>
            <w:r w:rsidR="00274ED2" w:rsidRPr="00A50630">
              <w:rPr>
                <w:lang w:val="es-CR" w:eastAsia="es-CR"/>
              </w:rPr>
              <w:t>pretatramiento</w:t>
            </w:r>
            <w:r w:rsidRPr="00A50630">
              <w:t xml:space="preserve"> de agua miel de café para su uso en Celdas de Combustible Microbianas</w:t>
            </w:r>
            <w:r w:rsidR="00274ED2" w:rsidRPr="00A50630">
              <w:t>.</w:t>
            </w:r>
          </w:p>
          <w:p w14:paraId="6ECB9045" w14:textId="77777777" w:rsidR="000C7B9E" w:rsidRPr="00A50630" w:rsidRDefault="000C7B9E" w:rsidP="000C7B9E"/>
        </w:tc>
        <w:tc>
          <w:tcPr>
            <w:tcW w:w="2268" w:type="dxa"/>
          </w:tcPr>
          <w:p w14:paraId="552D56C6" w14:textId="77777777" w:rsidR="00F52CFA" w:rsidRDefault="00F52CFA" w:rsidP="000C7B9E"/>
          <w:p w14:paraId="126A919E" w14:textId="35A6A5A4" w:rsidR="000C7B9E" w:rsidRPr="00A50630" w:rsidRDefault="00A74A69" w:rsidP="000C7B9E">
            <w:r w:rsidRPr="00A50630">
              <w:t>Sede de Occidente</w:t>
            </w:r>
          </w:p>
        </w:tc>
        <w:tc>
          <w:tcPr>
            <w:tcW w:w="2268" w:type="dxa"/>
          </w:tcPr>
          <w:p w14:paraId="4DEF7D0A" w14:textId="77777777" w:rsidR="00F52CFA" w:rsidRDefault="00F52CFA" w:rsidP="000C7B9E"/>
          <w:p w14:paraId="1D611944" w14:textId="4766CDBC" w:rsidR="000C7B9E" w:rsidRPr="00A50630" w:rsidRDefault="00A74A69" w:rsidP="000C7B9E">
            <w:r w:rsidRPr="00A50630">
              <w:t>Joice Castro A.</w:t>
            </w:r>
          </w:p>
        </w:tc>
        <w:tc>
          <w:tcPr>
            <w:tcW w:w="1843" w:type="dxa"/>
          </w:tcPr>
          <w:p w14:paraId="5225A16A" w14:textId="77777777" w:rsidR="00F52CFA" w:rsidRDefault="00F52CFA" w:rsidP="000C7B9E"/>
          <w:p w14:paraId="31130864" w14:textId="779CB701" w:rsidR="000C7B9E" w:rsidRPr="00A50630" w:rsidRDefault="000C7B9E" w:rsidP="000C7B9E">
            <w:r w:rsidRPr="00A50630">
              <w:t>Básica</w:t>
            </w:r>
          </w:p>
        </w:tc>
        <w:tc>
          <w:tcPr>
            <w:tcW w:w="2976" w:type="dxa"/>
          </w:tcPr>
          <w:p w14:paraId="214D80D0" w14:textId="77777777" w:rsidR="00F52CFA" w:rsidRDefault="00F52CFA" w:rsidP="00A74A69"/>
          <w:p w14:paraId="44740347" w14:textId="08AE49AF" w:rsidR="00A74A69" w:rsidRPr="00A50630" w:rsidRDefault="00A74A69" w:rsidP="00A74A69">
            <w:r w:rsidRPr="00A50630">
              <w:t>5/11/2020 a 1/3/2023</w:t>
            </w:r>
          </w:p>
          <w:p w14:paraId="31AE8CEA" w14:textId="77777777" w:rsidR="00A74A69" w:rsidRPr="00A50630" w:rsidRDefault="00A74A69" w:rsidP="00A74A69">
            <w:r w:rsidRPr="00A50630">
              <w:t>VI-5736-2020</w:t>
            </w:r>
          </w:p>
          <w:p w14:paraId="4235B121" w14:textId="6765A4ED" w:rsidR="000C7B9E" w:rsidRPr="00A50630" w:rsidRDefault="00A74A69" w:rsidP="00A74A69">
            <w:r w:rsidRPr="00A50630">
              <w:t>Resolución 2</w:t>
            </w:r>
            <w:r w:rsidR="009212A7" w:rsidRPr="00A50630">
              <w:t>80</w:t>
            </w:r>
          </w:p>
        </w:tc>
      </w:tr>
      <w:tr w:rsidR="000C7B9E" w:rsidRPr="007A5047" w14:paraId="074E0AA6" w14:textId="77777777" w:rsidTr="00A54692">
        <w:tc>
          <w:tcPr>
            <w:tcW w:w="4253" w:type="dxa"/>
          </w:tcPr>
          <w:p w14:paraId="3AA770FC" w14:textId="77777777" w:rsidR="00032D3C" w:rsidRDefault="00032D3C" w:rsidP="00274ED2">
            <w:pPr>
              <w:shd w:val="clear" w:color="auto" w:fill="FFFFFF"/>
            </w:pPr>
          </w:p>
          <w:p w14:paraId="3F79BAB0" w14:textId="570D7752" w:rsidR="000E3153" w:rsidRPr="00A50630" w:rsidRDefault="00274ED2" w:rsidP="00274ED2">
            <w:pPr>
              <w:shd w:val="clear" w:color="auto" w:fill="FFFFFF"/>
              <w:rPr>
                <w:lang w:val="es-CR" w:eastAsia="es-CR"/>
              </w:rPr>
            </w:pPr>
            <w:r w:rsidRPr="00A50630">
              <w:t xml:space="preserve">Evaluación </w:t>
            </w:r>
            <w:r w:rsidR="004F181B" w:rsidRPr="00A50630">
              <w:t xml:space="preserve">preliminar </w:t>
            </w:r>
            <w:r w:rsidR="000A7EE8" w:rsidRPr="00A50630">
              <w:t>de la</w:t>
            </w:r>
            <w:r w:rsidR="000E3153" w:rsidRPr="00A50630">
              <w:t xml:space="preserve"> </w:t>
            </w:r>
            <w:r w:rsidR="00AF760A" w:rsidRPr="00A50630">
              <w:t xml:space="preserve">interrelación de plagas, enfermedades y otros factores de cultivo sobre el estado </w:t>
            </w:r>
            <w:r w:rsidR="00AF760A" w:rsidRPr="00A50630">
              <w:rPr>
                <w:lang w:val="es-CR" w:eastAsia="es-CR"/>
              </w:rPr>
              <w:t>fitosanitario</w:t>
            </w:r>
            <w:r w:rsidR="000E3153" w:rsidRPr="00A50630">
              <w:t xml:space="preserve"> y su manejo, en el cultivo de pitahaya</w:t>
            </w:r>
            <w:r w:rsidRPr="00A50630">
              <w:t xml:space="preserve"> </w:t>
            </w:r>
            <w:r w:rsidR="000E3153" w:rsidRPr="00A50630">
              <w:t>(Hylocereus spp.) en Costa Rica</w:t>
            </w:r>
            <w:r w:rsidRPr="00A50630">
              <w:t>.</w:t>
            </w:r>
          </w:p>
          <w:p w14:paraId="3E05D094" w14:textId="77777777" w:rsidR="000C7B9E" w:rsidRPr="00A50630" w:rsidRDefault="000C7B9E" w:rsidP="000C7B9E"/>
        </w:tc>
        <w:tc>
          <w:tcPr>
            <w:tcW w:w="2268" w:type="dxa"/>
          </w:tcPr>
          <w:p w14:paraId="3C9D0D7F" w14:textId="77777777" w:rsidR="00032D3C" w:rsidRDefault="00032D3C" w:rsidP="000C7B9E"/>
          <w:p w14:paraId="001F8CE5" w14:textId="44A6587A" w:rsidR="000C7B9E" w:rsidRPr="00A50630" w:rsidRDefault="000E3153" w:rsidP="000C7B9E">
            <w:r w:rsidRPr="00A50630">
              <w:t>CIPROC</w:t>
            </w:r>
          </w:p>
        </w:tc>
        <w:tc>
          <w:tcPr>
            <w:tcW w:w="2268" w:type="dxa"/>
          </w:tcPr>
          <w:p w14:paraId="6E99748A" w14:textId="77777777" w:rsidR="00032D3C" w:rsidRDefault="00032D3C" w:rsidP="000C7B9E">
            <w:pPr>
              <w:rPr>
                <w:lang w:val="es-CR"/>
              </w:rPr>
            </w:pPr>
          </w:p>
          <w:p w14:paraId="556CD979" w14:textId="695921F7" w:rsidR="000C7B9E" w:rsidRPr="00A50630" w:rsidRDefault="000E3153" w:rsidP="000C7B9E">
            <w:r w:rsidRPr="00A50630">
              <w:rPr>
                <w:lang w:val="es-CR"/>
              </w:rPr>
              <w:t xml:space="preserve">Oscar </w:t>
            </w:r>
            <w:r w:rsidR="00032D3C" w:rsidRPr="00A50630">
              <w:rPr>
                <w:lang w:val="es-CR"/>
              </w:rPr>
              <w:t>Castro</w:t>
            </w:r>
            <w:r w:rsidRPr="00A50630">
              <w:rPr>
                <w:lang w:val="es-CR"/>
              </w:rPr>
              <w:t xml:space="preserve"> Z.</w:t>
            </w:r>
          </w:p>
        </w:tc>
        <w:tc>
          <w:tcPr>
            <w:tcW w:w="1843" w:type="dxa"/>
          </w:tcPr>
          <w:p w14:paraId="3F61FDA5" w14:textId="77777777" w:rsidR="000C7B9E" w:rsidRDefault="000C7B9E" w:rsidP="000C7B9E"/>
          <w:p w14:paraId="4BDFDE36" w14:textId="238EFBE3" w:rsidR="00032D3C" w:rsidRPr="00A50630" w:rsidRDefault="00032D3C" w:rsidP="000C7B9E"/>
        </w:tc>
        <w:tc>
          <w:tcPr>
            <w:tcW w:w="2976" w:type="dxa"/>
          </w:tcPr>
          <w:p w14:paraId="0A2BB943" w14:textId="77777777" w:rsidR="00032D3C" w:rsidRDefault="00032D3C" w:rsidP="000E3153"/>
          <w:p w14:paraId="03765885" w14:textId="1B78F3BF" w:rsidR="000E3153" w:rsidRPr="00A50630" w:rsidRDefault="000E3153" w:rsidP="000E3153">
            <w:r w:rsidRPr="00A50630">
              <w:t>5/11/2020 a 31/12/2023</w:t>
            </w:r>
          </w:p>
          <w:p w14:paraId="6E2E936C" w14:textId="77777777" w:rsidR="000E3153" w:rsidRPr="00A50630" w:rsidRDefault="000E3153" w:rsidP="000E3153">
            <w:r w:rsidRPr="00A50630">
              <w:t>VI-5736-2020</w:t>
            </w:r>
          </w:p>
          <w:p w14:paraId="665C8B04" w14:textId="7405F536" w:rsidR="000C7B9E" w:rsidRPr="00A50630" w:rsidRDefault="000E3153" w:rsidP="000E3153">
            <w:r w:rsidRPr="00A50630">
              <w:t>Resolución 281</w:t>
            </w:r>
          </w:p>
        </w:tc>
      </w:tr>
      <w:tr w:rsidR="00BB64EC" w:rsidRPr="00725D29" w14:paraId="509E2A40" w14:textId="77777777" w:rsidTr="00A54692">
        <w:tc>
          <w:tcPr>
            <w:tcW w:w="4253" w:type="dxa"/>
          </w:tcPr>
          <w:p w14:paraId="489DD056" w14:textId="77777777" w:rsidR="00725D29" w:rsidRPr="00A50630" w:rsidRDefault="00725D29" w:rsidP="000A7EE8">
            <w:pPr>
              <w:jc w:val="both"/>
            </w:pPr>
            <w:bookmarkStart w:id="6" w:name="_Hlk53387485"/>
          </w:p>
          <w:p w14:paraId="1CCAD495" w14:textId="2C4A29E1" w:rsidR="00BB64EC" w:rsidRDefault="004260E2" w:rsidP="000A7EE8">
            <w:pPr>
              <w:jc w:val="both"/>
            </w:pPr>
            <w:r w:rsidRPr="00A50630">
              <w:t>Secuenciación de</w:t>
            </w:r>
            <w:r w:rsidRPr="00A50630">
              <w:rPr>
                <w:kern w:val="3"/>
                <w:lang w:val="es-ES_tradnl"/>
              </w:rPr>
              <w:t xml:space="preserve"> </w:t>
            </w:r>
            <w:r w:rsidRPr="00A50630">
              <w:t>plastoma de la planta micoheterótrofa Apteria aphylla (Burmanniaceae</w:t>
            </w:r>
            <w:bookmarkEnd w:id="6"/>
            <w:r w:rsidRPr="00A50630">
              <w:t>)</w:t>
            </w:r>
            <w:r w:rsidR="000A7EE8" w:rsidRPr="00A50630">
              <w:t>.</w:t>
            </w:r>
          </w:p>
          <w:p w14:paraId="31931107" w14:textId="4A6EEEC5" w:rsidR="00032D3C" w:rsidRPr="00A50630" w:rsidRDefault="00032D3C" w:rsidP="000A7EE8">
            <w:pPr>
              <w:jc w:val="both"/>
            </w:pPr>
          </w:p>
        </w:tc>
        <w:tc>
          <w:tcPr>
            <w:tcW w:w="2268" w:type="dxa"/>
          </w:tcPr>
          <w:p w14:paraId="77AB780D" w14:textId="77777777" w:rsidR="00725D29" w:rsidRPr="00A50630" w:rsidRDefault="00725D29" w:rsidP="000C7B9E"/>
          <w:p w14:paraId="720115ED" w14:textId="08298E27" w:rsidR="00BB64EC" w:rsidRPr="00A50630" w:rsidRDefault="004260E2" w:rsidP="000C7B9E">
            <w:r w:rsidRPr="00A50630">
              <w:t>CIBCM</w:t>
            </w:r>
          </w:p>
        </w:tc>
        <w:tc>
          <w:tcPr>
            <w:tcW w:w="2268" w:type="dxa"/>
          </w:tcPr>
          <w:p w14:paraId="7B3B66BA" w14:textId="77777777" w:rsidR="00725D29" w:rsidRPr="00A50630" w:rsidRDefault="00725D29" w:rsidP="000C7B9E"/>
          <w:p w14:paraId="2EB323E1" w14:textId="30E0E276" w:rsidR="00BB64EC" w:rsidRPr="00A50630" w:rsidRDefault="004260E2" w:rsidP="000C7B9E">
            <w:r w:rsidRPr="00A50630">
              <w:t>Federico Albertazzi</w:t>
            </w:r>
          </w:p>
        </w:tc>
        <w:tc>
          <w:tcPr>
            <w:tcW w:w="1843" w:type="dxa"/>
          </w:tcPr>
          <w:p w14:paraId="548341D9" w14:textId="77777777" w:rsidR="00725D29" w:rsidRPr="00A50630" w:rsidRDefault="00725D29" w:rsidP="000C7B9E"/>
          <w:p w14:paraId="7A7AE64E" w14:textId="77777777" w:rsidR="00725D29" w:rsidRPr="00A50630" w:rsidRDefault="00725D29" w:rsidP="000C7B9E"/>
          <w:p w14:paraId="29742F1A" w14:textId="4A820EB4" w:rsidR="00BB64EC" w:rsidRPr="00A50630" w:rsidRDefault="004260E2" w:rsidP="000C7B9E">
            <w:r w:rsidRPr="00A50630">
              <w:t>Básica</w:t>
            </w:r>
          </w:p>
        </w:tc>
        <w:tc>
          <w:tcPr>
            <w:tcW w:w="2976" w:type="dxa"/>
          </w:tcPr>
          <w:p w14:paraId="1BD1198A" w14:textId="77777777" w:rsidR="00725D29" w:rsidRPr="00A50630" w:rsidRDefault="00725D29" w:rsidP="004260E2"/>
          <w:p w14:paraId="4B2B8A9A" w14:textId="3FCD89B7" w:rsidR="004260E2" w:rsidRPr="00A50630" w:rsidRDefault="004260E2" w:rsidP="004260E2">
            <w:r w:rsidRPr="00A50630">
              <w:t>11/11/2020 a 9/12/2022</w:t>
            </w:r>
          </w:p>
          <w:p w14:paraId="607117CD" w14:textId="77777777" w:rsidR="004260E2" w:rsidRPr="00A50630" w:rsidRDefault="004260E2" w:rsidP="004260E2">
            <w:r w:rsidRPr="00A50630">
              <w:t>VI-5736-2020</w:t>
            </w:r>
          </w:p>
          <w:p w14:paraId="693FD368" w14:textId="7A69C4EB" w:rsidR="00BB64EC" w:rsidRPr="00A50630" w:rsidRDefault="004260E2" w:rsidP="004260E2">
            <w:r w:rsidRPr="00A50630">
              <w:t>Resolución 28</w:t>
            </w:r>
            <w:r w:rsidR="00C37F59" w:rsidRPr="00A50630">
              <w:t>2</w:t>
            </w:r>
          </w:p>
        </w:tc>
      </w:tr>
      <w:tr w:rsidR="00C37F59" w:rsidRPr="00725D29" w14:paraId="600F3480" w14:textId="77777777" w:rsidTr="00A54692">
        <w:tc>
          <w:tcPr>
            <w:tcW w:w="4253" w:type="dxa"/>
          </w:tcPr>
          <w:p w14:paraId="20F1F661" w14:textId="77777777" w:rsidR="00725D29" w:rsidRPr="00A50630" w:rsidRDefault="00725D29" w:rsidP="00C37F59"/>
          <w:p w14:paraId="72C150FB" w14:textId="49DF9207" w:rsidR="00C37F59" w:rsidRPr="00A50630" w:rsidRDefault="007517BB" w:rsidP="00C37F59">
            <w:r w:rsidRPr="00A50630">
              <w:t>Secuenciación de plastoma de la planta holoparásita Prosopanche costarricense (Hydnoraceae)</w:t>
            </w:r>
            <w:r w:rsidR="000A7EE8" w:rsidRPr="00A50630">
              <w:t>.</w:t>
            </w:r>
          </w:p>
          <w:p w14:paraId="379DF9BA" w14:textId="0A36C8C8" w:rsidR="00725D29" w:rsidRPr="00A50630" w:rsidRDefault="00725D29" w:rsidP="00C37F59"/>
        </w:tc>
        <w:tc>
          <w:tcPr>
            <w:tcW w:w="2268" w:type="dxa"/>
          </w:tcPr>
          <w:p w14:paraId="0B61BB13" w14:textId="77777777" w:rsidR="00725D29" w:rsidRPr="00A50630" w:rsidRDefault="00725D29" w:rsidP="00C37F59"/>
          <w:p w14:paraId="42822C29" w14:textId="7D85A6ED" w:rsidR="00C37F59" w:rsidRPr="00A50630" w:rsidRDefault="00C37F59" w:rsidP="00C37F59">
            <w:r w:rsidRPr="00A50630">
              <w:t>CIBCM</w:t>
            </w:r>
          </w:p>
        </w:tc>
        <w:tc>
          <w:tcPr>
            <w:tcW w:w="2268" w:type="dxa"/>
          </w:tcPr>
          <w:p w14:paraId="5D172A18" w14:textId="77777777" w:rsidR="00725D29" w:rsidRPr="00A50630" w:rsidRDefault="00725D29" w:rsidP="00C37F59"/>
          <w:p w14:paraId="16E507B3" w14:textId="3F528DD0" w:rsidR="00C37F59" w:rsidRPr="00A50630" w:rsidRDefault="00C37F59" w:rsidP="00C37F59">
            <w:r w:rsidRPr="00A50630">
              <w:t>Federico Albertazzi</w:t>
            </w:r>
          </w:p>
        </w:tc>
        <w:tc>
          <w:tcPr>
            <w:tcW w:w="1843" w:type="dxa"/>
          </w:tcPr>
          <w:p w14:paraId="6B757E5F" w14:textId="77777777" w:rsidR="00725D29" w:rsidRPr="00A50630" w:rsidRDefault="00725D29" w:rsidP="00C37F59"/>
          <w:p w14:paraId="6B651998" w14:textId="5CB6CA23" w:rsidR="00C37F59" w:rsidRPr="00A50630" w:rsidRDefault="00C37F59" w:rsidP="00C37F59">
            <w:r w:rsidRPr="00A50630">
              <w:t>Básica</w:t>
            </w:r>
          </w:p>
        </w:tc>
        <w:tc>
          <w:tcPr>
            <w:tcW w:w="2976" w:type="dxa"/>
          </w:tcPr>
          <w:p w14:paraId="1E85B4DE" w14:textId="77777777" w:rsidR="00725D29" w:rsidRPr="00A50630" w:rsidRDefault="00725D29" w:rsidP="00C37F59"/>
          <w:p w14:paraId="30549570" w14:textId="157E04AA" w:rsidR="00C37F59" w:rsidRPr="00A50630" w:rsidRDefault="00C37F59" w:rsidP="00C37F59">
            <w:r w:rsidRPr="00A50630">
              <w:t>11/11/2020 a 9/12/2022</w:t>
            </w:r>
          </w:p>
          <w:p w14:paraId="37F5C15B" w14:textId="77777777" w:rsidR="00C37F59" w:rsidRPr="00A50630" w:rsidRDefault="00C37F59" w:rsidP="00C37F59">
            <w:r w:rsidRPr="00A50630">
              <w:t>VI-5736-2020</w:t>
            </w:r>
          </w:p>
          <w:p w14:paraId="2093C592" w14:textId="48901B19" w:rsidR="00C37F59" w:rsidRPr="00A50630" w:rsidRDefault="00C37F59" w:rsidP="00C37F59">
            <w:r w:rsidRPr="00A50630">
              <w:t>Resolución 28</w:t>
            </w:r>
            <w:r w:rsidR="007517BB" w:rsidRPr="00A50630">
              <w:t>3</w:t>
            </w:r>
          </w:p>
        </w:tc>
      </w:tr>
      <w:tr w:rsidR="00167B56" w:rsidRPr="00725D29" w14:paraId="78811D1D" w14:textId="77777777" w:rsidTr="00A54692">
        <w:tc>
          <w:tcPr>
            <w:tcW w:w="4253" w:type="dxa"/>
          </w:tcPr>
          <w:p w14:paraId="47E336D5" w14:textId="77777777" w:rsidR="00725D29" w:rsidRPr="00A50630" w:rsidRDefault="00725D29" w:rsidP="000A7EE8">
            <w:pPr>
              <w:jc w:val="both"/>
              <w:rPr>
                <w:kern w:val="3"/>
              </w:rPr>
            </w:pPr>
          </w:p>
          <w:p w14:paraId="028D562A" w14:textId="42F893C1" w:rsidR="00167B56" w:rsidRPr="00A50630" w:rsidRDefault="00167B56" w:rsidP="000A7EE8">
            <w:pPr>
              <w:jc w:val="both"/>
            </w:pPr>
            <w:r w:rsidRPr="00A50630">
              <w:rPr>
                <w:kern w:val="3"/>
              </w:rPr>
              <w:t>I</w:t>
            </w:r>
            <w:r w:rsidRPr="00A50630">
              <w:t xml:space="preserve">mportancia del servicio ecosistémico de polinización para la bioeconomía de las comunidades cercanas a los bosques montanos altos utilizando códigos de barras genéticos y metagenómica. </w:t>
            </w:r>
          </w:p>
          <w:p w14:paraId="156FB763" w14:textId="7D4CB374" w:rsidR="00725D29" w:rsidRPr="00A50630" w:rsidRDefault="00725D29" w:rsidP="000A7EE8">
            <w:pPr>
              <w:jc w:val="both"/>
            </w:pPr>
          </w:p>
        </w:tc>
        <w:tc>
          <w:tcPr>
            <w:tcW w:w="2268" w:type="dxa"/>
          </w:tcPr>
          <w:p w14:paraId="1810F393" w14:textId="77777777" w:rsidR="00725D29" w:rsidRPr="00A50630" w:rsidRDefault="00725D29" w:rsidP="00167B56"/>
          <w:p w14:paraId="79DB05B6" w14:textId="68B26147" w:rsidR="00167B56" w:rsidRPr="00A50630" w:rsidRDefault="00167B56" w:rsidP="00167B56">
            <w:r w:rsidRPr="00A50630">
              <w:t>Escuela de Biología</w:t>
            </w:r>
          </w:p>
        </w:tc>
        <w:tc>
          <w:tcPr>
            <w:tcW w:w="2268" w:type="dxa"/>
          </w:tcPr>
          <w:p w14:paraId="573D0275" w14:textId="77777777" w:rsidR="00725D29" w:rsidRPr="00A50630" w:rsidRDefault="00725D29" w:rsidP="00167B56"/>
          <w:p w14:paraId="62771286" w14:textId="12983DC3" w:rsidR="00167B56" w:rsidRPr="00A50630" w:rsidRDefault="00167B56" w:rsidP="00167B56">
            <w:r w:rsidRPr="00A50630">
              <w:t xml:space="preserve">Eric Fuchs </w:t>
            </w:r>
          </w:p>
        </w:tc>
        <w:tc>
          <w:tcPr>
            <w:tcW w:w="1843" w:type="dxa"/>
          </w:tcPr>
          <w:p w14:paraId="7FC8255C" w14:textId="77777777" w:rsidR="00725D29" w:rsidRPr="00A50630" w:rsidRDefault="00725D29" w:rsidP="00167B56"/>
          <w:p w14:paraId="0D0E7ED1" w14:textId="3946221E" w:rsidR="00167B56" w:rsidRPr="00A50630" w:rsidRDefault="00167B56" w:rsidP="00167B56">
            <w:r w:rsidRPr="00A50630">
              <w:t>Básica</w:t>
            </w:r>
          </w:p>
        </w:tc>
        <w:tc>
          <w:tcPr>
            <w:tcW w:w="2976" w:type="dxa"/>
          </w:tcPr>
          <w:p w14:paraId="20D29660" w14:textId="77777777" w:rsidR="00725D29" w:rsidRPr="00A50630" w:rsidRDefault="00725D29" w:rsidP="00167B56"/>
          <w:p w14:paraId="12FF9B4A" w14:textId="2370F1D8" w:rsidR="00A50630" w:rsidRDefault="00167B56" w:rsidP="00167B56">
            <w:r w:rsidRPr="00A50630">
              <w:t>18/11/2020 a 26/12/2025</w:t>
            </w:r>
          </w:p>
          <w:p w14:paraId="2740C4E8" w14:textId="166DF292" w:rsidR="00C5048C" w:rsidRPr="00A50630" w:rsidRDefault="00C5048C" w:rsidP="00167B56">
            <w:r w:rsidRPr="00A50630">
              <w:t>VI-6268-2020</w:t>
            </w:r>
          </w:p>
          <w:p w14:paraId="0023CD21" w14:textId="15EC78A3" w:rsidR="00C5048C" w:rsidRPr="00A50630" w:rsidRDefault="00C5048C" w:rsidP="00167B56">
            <w:r w:rsidRPr="00A50630">
              <w:t>Resolución 284</w:t>
            </w:r>
          </w:p>
        </w:tc>
      </w:tr>
      <w:tr w:rsidR="00D508E9" w:rsidRPr="00725D29" w14:paraId="14E30837" w14:textId="77777777" w:rsidTr="00A54692">
        <w:tc>
          <w:tcPr>
            <w:tcW w:w="4253" w:type="dxa"/>
          </w:tcPr>
          <w:p w14:paraId="2D03739E" w14:textId="77777777" w:rsidR="00D508E9" w:rsidRDefault="00D508E9" w:rsidP="000A7EE8">
            <w:pPr>
              <w:jc w:val="both"/>
              <w:rPr>
                <w:rStyle w:val="fontstyle01"/>
              </w:rPr>
            </w:pPr>
          </w:p>
          <w:p w14:paraId="7D6DDDD6" w14:textId="77777777" w:rsidR="00D508E9" w:rsidRPr="0071180C" w:rsidRDefault="00D508E9" w:rsidP="000A7EE8">
            <w:pPr>
              <w:jc w:val="both"/>
              <w:rPr>
                <w:rStyle w:val="fontstyle01"/>
                <w:rFonts w:ascii="Times New Roman" w:hAnsi="Times New Roman"/>
              </w:rPr>
            </w:pPr>
            <w:r w:rsidRPr="0071180C">
              <w:rPr>
                <w:rStyle w:val="fontstyle01"/>
                <w:rFonts w:ascii="Times New Roman" w:hAnsi="Times New Roman"/>
              </w:rPr>
              <w:t>Revelando el entorno</w:t>
            </w:r>
            <w:r w:rsidRPr="0071180C">
              <w:rPr>
                <w:color w:val="000000"/>
              </w:rPr>
              <w:t xml:space="preserve"> </w:t>
            </w:r>
            <w:r w:rsidRPr="0071180C">
              <w:rPr>
                <w:rStyle w:val="fontstyle01"/>
                <w:rFonts w:ascii="Times New Roman" w:hAnsi="Times New Roman"/>
              </w:rPr>
              <w:t>microbiano de la filosfera de café (Coffea arabica L.) y su interacción con la roya (Hemileia</w:t>
            </w:r>
            <w:r w:rsidRPr="0071180C">
              <w:t xml:space="preserve"> </w:t>
            </w:r>
            <w:r w:rsidRPr="0071180C">
              <w:rPr>
                <w:rStyle w:val="fontstyle01"/>
                <w:rFonts w:ascii="Times New Roman" w:hAnsi="Times New Roman"/>
              </w:rPr>
              <w:t>vastatrix).</w:t>
            </w:r>
          </w:p>
          <w:p w14:paraId="6C10FB7F" w14:textId="30AD24E9" w:rsidR="00D508E9" w:rsidRPr="00A50630" w:rsidRDefault="00D508E9" w:rsidP="000A7EE8">
            <w:pPr>
              <w:jc w:val="both"/>
              <w:rPr>
                <w:kern w:val="3"/>
              </w:rPr>
            </w:pPr>
          </w:p>
        </w:tc>
        <w:tc>
          <w:tcPr>
            <w:tcW w:w="2268" w:type="dxa"/>
          </w:tcPr>
          <w:p w14:paraId="2FCCB19B" w14:textId="77777777" w:rsidR="00D508E9" w:rsidRDefault="00D508E9" w:rsidP="00167B56"/>
          <w:p w14:paraId="628D18B1" w14:textId="06E08863" w:rsidR="00D508E9" w:rsidRPr="00A50630" w:rsidRDefault="00D508E9" w:rsidP="00167B56">
            <w:r w:rsidRPr="00A50630">
              <w:t>Escuela de Biología</w:t>
            </w:r>
          </w:p>
        </w:tc>
        <w:tc>
          <w:tcPr>
            <w:tcW w:w="2268" w:type="dxa"/>
          </w:tcPr>
          <w:p w14:paraId="7BCFAED3" w14:textId="77777777" w:rsidR="00D508E9" w:rsidRDefault="00D508E9" w:rsidP="00167B56"/>
          <w:p w14:paraId="59F92B52" w14:textId="2D1B2F5D" w:rsidR="00D508E9" w:rsidRPr="00A50630" w:rsidRDefault="00D508E9" w:rsidP="00167B56">
            <w:r>
              <w:t>Andrés Gati</w:t>
            </w:r>
            <w:r w:rsidR="00FB61C9">
              <w:t>c</w:t>
            </w:r>
            <w:r>
              <w:t>a A.</w:t>
            </w:r>
          </w:p>
        </w:tc>
        <w:tc>
          <w:tcPr>
            <w:tcW w:w="1843" w:type="dxa"/>
          </w:tcPr>
          <w:p w14:paraId="031CF969" w14:textId="77777777" w:rsidR="00D508E9" w:rsidRDefault="00D508E9" w:rsidP="00167B56"/>
          <w:p w14:paraId="46FFCDA4" w14:textId="0A13CC3D" w:rsidR="00D508E9" w:rsidRPr="00A50630" w:rsidRDefault="00D508E9" w:rsidP="00167B56">
            <w:r w:rsidRPr="00A50630">
              <w:t>Básica</w:t>
            </w:r>
          </w:p>
        </w:tc>
        <w:tc>
          <w:tcPr>
            <w:tcW w:w="2976" w:type="dxa"/>
          </w:tcPr>
          <w:p w14:paraId="07E14EED" w14:textId="77777777" w:rsidR="00D508E9" w:rsidRDefault="00D508E9" w:rsidP="00D508E9"/>
          <w:p w14:paraId="520C2099" w14:textId="731A3A57" w:rsidR="00D508E9" w:rsidRDefault="00777CDC" w:rsidP="00D508E9">
            <w:r>
              <w:t>26/11/2020 a 20</w:t>
            </w:r>
            <w:r w:rsidR="00D508E9" w:rsidRPr="00A50630">
              <w:t>/1</w:t>
            </w:r>
            <w:r>
              <w:t>2</w:t>
            </w:r>
            <w:r w:rsidR="00D508E9" w:rsidRPr="00A50630">
              <w:t>/202</w:t>
            </w:r>
            <w:r>
              <w:t>5</w:t>
            </w:r>
            <w:r w:rsidR="00D508E9" w:rsidRPr="00A50630">
              <w:t xml:space="preserve"> </w:t>
            </w:r>
          </w:p>
          <w:p w14:paraId="364B7296" w14:textId="4E1F6F45" w:rsidR="00D508E9" w:rsidRPr="00A50630" w:rsidRDefault="00D508E9" w:rsidP="00D508E9">
            <w:r w:rsidRPr="00A50630">
              <w:t>VI-6</w:t>
            </w:r>
            <w:r w:rsidR="00777CDC">
              <w:t>470</w:t>
            </w:r>
            <w:r w:rsidRPr="00A50630">
              <w:t>-2020</w:t>
            </w:r>
          </w:p>
          <w:p w14:paraId="5E80F926" w14:textId="38A49E3C" w:rsidR="00D508E9" w:rsidRPr="00A50630" w:rsidRDefault="00D508E9" w:rsidP="00D508E9">
            <w:r w:rsidRPr="00A50630">
              <w:t>Resolución 28</w:t>
            </w:r>
            <w:r>
              <w:t>5</w:t>
            </w:r>
          </w:p>
        </w:tc>
      </w:tr>
    </w:tbl>
    <w:p w14:paraId="0F24D9A4" w14:textId="77777777" w:rsidR="0071656C" w:rsidRPr="00725D29" w:rsidRDefault="0071656C" w:rsidP="00AC259D">
      <w:pPr>
        <w:rPr>
          <w:lang w:val="es-CR"/>
        </w:rPr>
      </w:pPr>
    </w:p>
    <w:p w14:paraId="114A9A30" w14:textId="15C30676" w:rsidR="009822A2" w:rsidRPr="00725D29" w:rsidRDefault="009822A2" w:rsidP="00AC259D">
      <w:pPr>
        <w:rPr>
          <w:lang w:val="es-CR"/>
        </w:rPr>
      </w:pPr>
    </w:p>
    <w:sectPr w:rsidR="009822A2" w:rsidRPr="00725D29" w:rsidSect="001A40A3">
      <w:pgSz w:w="15842" w:h="12242" w:orient="landscape" w:code="1"/>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18A25" w14:textId="77777777" w:rsidR="00E54901" w:rsidRDefault="00E54901" w:rsidP="00C6065F">
      <w:r>
        <w:separator/>
      </w:r>
    </w:p>
  </w:endnote>
  <w:endnote w:type="continuationSeparator" w:id="0">
    <w:p w14:paraId="245FE708" w14:textId="77777777" w:rsidR="00E54901" w:rsidRDefault="00E54901" w:rsidP="00C6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C6E6" w14:textId="77777777" w:rsidR="00E54901" w:rsidRDefault="00E54901" w:rsidP="00C6065F">
      <w:r>
        <w:separator/>
      </w:r>
    </w:p>
  </w:footnote>
  <w:footnote w:type="continuationSeparator" w:id="0">
    <w:p w14:paraId="7A2F7E54" w14:textId="77777777" w:rsidR="00E54901" w:rsidRDefault="00E54901" w:rsidP="00C6065F">
      <w:r>
        <w:continuationSeparator/>
      </w:r>
    </w:p>
  </w:footnote>
  <w:footnote w:id="1">
    <w:p w14:paraId="5A0B630E" w14:textId="77777777" w:rsidR="0038690F" w:rsidRDefault="0038690F" w:rsidP="00C6065F">
      <w:pPr>
        <w:jc w:val="both"/>
        <w:rPr>
          <w:sz w:val="20"/>
          <w:lang w:val="es-ES_tradnl"/>
        </w:rPr>
      </w:pPr>
      <w:r>
        <w:rPr>
          <w:rStyle w:val="Refdenotaalpie"/>
          <w:sz w:val="20"/>
        </w:rPr>
        <w:footnoteRef/>
      </w:r>
      <w:r>
        <w:rPr>
          <w:sz w:val="20"/>
        </w:rPr>
        <w:t xml:space="preserve"> </w:t>
      </w:r>
      <w:r>
        <w:rPr>
          <w:sz w:val="20"/>
          <w:lang w:val="es-ES_tradnl"/>
        </w:rPr>
        <w:t>Estos permisos son únicamente para el acceso a los recursos genéticos y bioquímicos. El investigador o la investigadora responsable del proyecto debe solicitar por su cuenta, cualquier otro  permiso o autorización para el ingreso a los predios donde se realicen las colectas o se materialice el acceso, los cuales deberán ser tramitados ante las instancias correspondientes (Ministerio de Ambiente, Energía y Telecomunicaciones). Este permiso solo autoriza el acceso a los recursos genéticos y bioquímicos de conformidad con los términos del proyecto aprobado.  La obtención de cualquier otro permiso para la transferencia del material (CITES, certificado fitosanitario de exportación o de importación, etc.) es responsabilidad del interesado.</w:t>
      </w:r>
    </w:p>
  </w:footnote>
  <w:footnote w:id="2">
    <w:p w14:paraId="01E3FE4F" w14:textId="77777777" w:rsidR="0038690F" w:rsidRDefault="0038690F" w:rsidP="00C6065F">
      <w:pPr>
        <w:pStyle w:val="Textonotapie"/>
      </w:pPr>
      <w:r>
        <w:rPr>
          <w:rStyle w:val="Refdenotaalpie"/>
        </w:rPr>
        <w:footnoteRef/>
      </w:r>
      <w:r>
        <w:t xml:space="preserve"> </w:t>
      </w:r>
      <w:r>
        <w:rPr>
          <w:lang w:val="es-ES_tradnl"/>
        </w:rPr>
        <w:t>El investigador o la investigadora responsable del proyecto debe comunicar a la Comisión Institucional de Biodiversidad cualquier cambio en el proyecto que implique una modificación sustancial de las actividades con base en las cuales se otorgó el permiso.</w:t>
      </w:r>
    </w:p>
  </w:footnote>
  <w:footnote w:id="3">
    <w:p w14:paraId="229FD798" w14:textId="77777777" w:rsidR="0038690F" w:rsidRDefault="0038690F" w:rsidP="003B1315">
      <w:pPr>
        <w:pStyle w:val="Textoindependiente2"/>
        <w:spacing w:after="0" w:line="240" w:lineRule="auto"/>
        <w:rPr>
          <w:sz w:val="20"/>
          <w:szCs w:val="22"/>
        </w:rPr>
      </w:pPr>
      <w:r>
        <w:rPr>
          <w:rStyle w:val="Refdenotaalpie"/>
          <w:sz w:val="20"/>
        </w:rPr>
        <w:footnoteRef/>
      </w:r>
      <w:r>
        <w:rPr>
          <w:sz w:val="20"/>
        </w:rPr>
        <w:t xml:space="preserve"> </w:t>
      </w:r>
      <w:r>
        <w:rPr>
          <w:sz w:val="20"/>
          <w:szCs w:val="22"/>
        </w:rPr>
        <w:t>Cualquier eventual intercambio de material biológico debe realizarse mediante un Acuerdo de Transferencia de Material (ATM) entre la institución receptora y la Universidad de Costa Rica. Los términos de un ATM se deben negociar con la participación de PROINNOVA y de la Comisión Institucional de Biodiversidad.</w:t>
      </w:r>
    </w:p>
    <w:p w14:paraId="691EB337" w14:textId="77777777" w:rsidR="0038690F" w:rsidRDefault="0038690F" w:rsidP="003B1315">
      <w:pPr>
        <w:pStyle w:val="Textoindependiente2"/>
        <w:spacing w:after="0" w:line="240" w:lineRule="auto"/>
        <w:rPr>
          <w:sz w:val="20"/>
          <w:szCs w:val="22"/>
        </w:rPr>
      </w:pPr>
    </w:p>
    <w:p w14:paraId="59CE4362" w14:textId="77777777" w:rsidR="0038690F" w:rsidRDefault="0038690F" w:rsidP="003B1315">
      <w:pPr>
        <w:pStyle w:val="Textoindependiente2"/>
        <w:spacing w:after="0" w:line="240" w:lineRule="auto"/>
        <w:rPr>
          <w:sz w:val="20"/>
          <w:szCs w:val="22"/>
        </w:rPr>
      </w:pPr>
    </w:p>
    <w:p w14:paraId="58FBF0D9" w14:textId="77777777" w:rsidR="0038690F" w:rsidRDefault="0038690F" w:rsidP="003B1315">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92A32"/>
    <w:multiLevelType w:val="hybridMultilevel"/>
    <w:tmpl w:val="1F50C08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21EA"/>
    <w:rsid w:val="00000F69"/>
    <w:rsid w:val="000035E9"/>
    <w:rsid w:val="0000455D"/>
    <w:rsid w:val="00006366"/>
    <w:rsid w:val="00007B4F"/>
    <w:rsid w:val="00010658"/>
    <w:rsid w:val="00010CE2"/>
    <w:rsid w:val="000146E2"/>
    <w:rsid w:val="000159B4"/>
    <w:rsid w:val="00016DEB"/>
    <w:rsid w:val="00022156"/>
    <w:rsid w:val="0002260D"/>
    <w:rsid w:val="00030399"/>
    <w:rsid w:val="000317CE"/>
    <w:rsid w:val="00031F0B"/>
    <w:rsid w:val="00032D3C"/>
    <w:rsid w:val="00035CC3"/>
    <w:rsid w:val="00036021"/>
    <w:rsid w:val="000412E6"/>
    <w:rsid w:val="000446D6"/>
    <w:rsid w:val="00047A21"/>
    <w:rsid w:val="00051D50"/>
    <w:rsid w:val="00055C4E"/>
    <w:rsid w:val="00056209"/>
    <w:rsid w:val="000563A2"/>
    <w:rsid w:val="000571FF"/>
    <w:rsid w:val="000619DD"/>
    <w:rsid w:val="00062C76"/>
    <w:rsid w:val="00062CC1"/>
    <w:rsid w:val="000631F3"/>
    <w:rsid w:val="00064CA2"/>
    <w:rsid w:val="00065CCA"/>
    <w:rsid w:val="0006698A"/>
    <w:rsid w:val="00066B27"/>
    <w:rsid w:val="00067D2B"/>
    <w:rsid w:val="00067F3B"/>
    <w:rsid w:val="0007143E"/>
    <w:rsid w:val="00072EBB"/>
    <w:rsid w:val="00074E04"/>
    <w:rsid w:val="00074F3F"/>
    <w:rsid w:val="00076731"/>
    <w:rsid w:val="00077AEB"/>
    <w:rsid w:val="00081A38"/>
    <w:rsid w:val="00083794"/>
    <w:rsid w:val="0008393C"/>
    <w:rsid w:val="00083C7D"/>
    <w:rsid w:val="00084C90"/>
    <w:rsid w:val="00085946"/>
    <w:rsid w:val="00087695"/>
    <w:rsid w:val="00090FEF"/>
    <w:rsid w:val="00091AF3"/>
    <w:rsid w:val="000923B5"/>
    <w:rsid w:val="0009313B"/>
    <w:rsid w:val="00093326"/>
    <w:rsid w:val="000949D4"/>
    <w:rsid w:val="000A2057"/>
    <w:rsid w:val="000A23E2"/>
    <w:rsid w:val="000A3148"/>
    <w:rsid w:val="000A3646"/>
    <w:rsid w:val="000A4DBA"/>
    <w:rsid w:val="000A590B"/>
    <w:rsid w:val="000A608A"/>
    <w:rsid w:val="000A7898"/>
    <w:rsid w:val="000A7EE8"/>
    <w:rsid w:val="000B0A6E"/>
    <w:rsid w:val="000B14AF"/>
    <w:rsid w:val="000B191E"/>
    <w:rsid w:val="000B374A"/>
    <w:rsid w:val="000B4840"/>
    <w:rsid w:val="000C0385"/>
    <w:rsid w:val="000C0935"/>
    <w:rsid w:val="000C0F6D"/>
    <w:rsid w:val="000C3809"/>
    <w:rsid w:val="000C53A7"/>
    <w:rsid w:val="000C651E"/>
    <w:rsid w:val="000C75F5"/>
    <w:rsid w:val="000C7B9E"/>
    <w:rsid w:val="000C7D1D"/>
    <w:rsid w:val="000C7D90"/>
    <w:rsid w:val="000D174F"/>
    <w:rsid w:val="000D2B09"/>
    <w:rsid w:val="000D3333"/>
    <w:rsid w:val="000D3453"/>
    <w:rsid w:val="000D569D"/>
    <w:rsid w:val="000D66C4"/>
    <w:rsid w:val="000D6CE9"/>
    <w:rsid w:val="000D7F7E"/>
    <w:rsid w:val="000E1A4C"/>
    <w:rsid w:val="000E3153"/>
    <w:rsid w:val="000E3BDE"/>
    <w:rsid w:val="000E4D0E"/>
    <w:rsid w:val="000E516D"/>
    <w:rsid w:val="000E52C7"/>
    <w:rsid w:val="000E5C56"/>
    <w:rsid w:val="000E7AC1"/>
    <w:rsid w:val="000F0140"/>
    <w:rsid w:val="000F1CF3"/>
    <w:rsid w:val="000F3AA9"/>
    <w:rsid w:val="000F43C8"/>
    <w:rsid w:val="000F46A1"/>
    <w:rsid w:val="000F47A4"/>
    <w:rsid w:val="000F5DAE"/>
    <w:rsid w:val="000F6311"/>
    <w:rsid w:val="000F66B6"/>
    <w:rsid w:val="00104A0D"/>
    <w:rsid w:val="00105559"/>
    <w:rsid w:val="001059D5"/>
    <w:rsid w:val="0010617F"/>
    <w:rsid w:val="00107007"/>
    <w:rsid w:val="00110CF8"/>
    <w:rsid w:val="00111219"/>
    <w:rsid w:val="001129C5"/>
    <w:rsid w:val="00112DD1"/>
    <w:rsid w:val="0011443C"/>
    <w:rsid w:val="00114E77"/>
    <w:rsid w:val="001169CA"/>
    <w:rsid w:val="00117F56"/>
    <w:rsid w:val="00120503"/>
    <w:rsid w:val="001221D4"/>
    <w:rsid w:val="00122E5E"/>
    <w:rsid w:val="00124493"/>
    <w:rsid w:val="00124642"/>
    <w:rsid w:val="00124CC2"/>
    <w:rsid w:val="00124F6B"/>
    <w:rsid w:val="00125191"/>
    <w:rsid w:val="001258AA"/>
    <w:rsid w:val="00127026"/>
    <w:rsid w:val="00130F1A"/>
    <w:rsid w:val="00132ABB"/>
    <w:rsid w:val="00140359"/>
    <w:rsid w:val="001411EB"/>
    <w:rsid w:val="001412DB"/>
    <w:rsid w:val="00141DF6"/>
    <w:rsid w:val="00141ED5"/>
    <w:rsid w:val="00142991"/>
    <w:rsid w:val="001452B4"/>
    <w:rsid w:val="00146C94"/>
    <w:rsid w:val="00147FAE"/>
    <w:rsid w:val="00150116"/>
    <w:rsid w:val="00155B11"/>
    <w:rsid w:val="00156C59"/>
    <w:rsid w:val="00156DF4"/>
    <w:rsid w:val="00157421"/>
    <w:rsid w:val="00160940"/>
    <w:rsid w:val="00161D2A"/>
    <w:rsid w:val="00161F47"/>
    <w:rsid w:val="00162E83"/>
    <w:rsid w:val="00163C0B"/>
    <w:rsid w:val="00164121"/>
    <w:rsid w:val="00164922"/>
    <w:rsid w:val="001668C0"/>
    <w:rsid w:val="0016763F"/>
    <w:rsid w:val="00167B56"/>
    <w:rsid w:val="00167C2A"/>
    <w:rsid w:val="00170F06"/>
    <w:rsid w:val="00170FB8"/>
    <w:rsid w:val="00173737"/>
    <w:rsid w:val="00174F1F"/>
    <w:rsid w:val="00175677"/>
    <w:rsid w:val="00180735"/>
    <w:rsid w:val="001808D9"/>
    <w:rsid w:val="0018201C"/>
    <w:rsid w:val="001822D3"/>
    <w:rsid w:val="00182772"/>
    <w:rsid w:val="0018400B"/>
    <w:rsid w:val="00185CA0"/>
    <w:rsid w:val="001870C2"/>
    <w:rsid w:val="00190603"/>
    <w:rsid w:val="0019214C"/>
    <w:rsid w:val="00192A1E"/>
    <w:rsid w:val="001940BE"/>
    <w:rsid w:val="001A0B09"/>
    <w:rsid w:val="001A18E1"/>
    <w:rsid w:val="001A2ED5"/>
    <w:rsid w:val="001A40A3"/>
    <w:rsid w:val="001A418C"/>
    <w:rsid w:val="001A441C"/>
    <w:rsid w:val="001A52F5"/>
    <w:rsid w:val="001A5537"/>
    <w:rsid w:val="001A5A2D"/>
    <w:rsid w:val="001A664D"/>
    <w:rsid w:val="001A67E5"/>
    <w:rsid w:val="001A726A"/>
    <w:rsid w:val="001B0060"/>
    <w:rsid w:val="001B0CE7"/>
    <w:rsid w:val="001B2906"/>
    <w:rsid w:val="001B34B6"/>
    <w:rsid w:val="001B5218"/>
    <w:rsid w:val="001B5B97"/>
    <w:rsid w:val="001B5EBC"/>
    <w:rsid w:val="001B5FE3"/>
    <w:rsid w:val="001B62B4"/>
    <w:rsid w:val="001B7307"/>
    <w:rsid w:val="001C1654"/>
    <w:rsid w:val="001C394B"/>
    <w:rsid w:val="001C5F19"/>
    <w:rsid w:val="001C7360"/>
    <w:rsid w:val="001C767E"/>
    <w:rsid w:val="001D14C9"/>
    <w:rsid w:val="001D23AF"/>
    <w:rsid w:val="001D52F7"/>
    <w:rsid w:val="001D57D8"/>
    <w:rsid w:val="001D69D0"/>
    <w:rsid w:val="001D709C"/>
    <w:rsid w:val="001E051E"/>
    <w:rsid w:val="001E0C7C"/>
    <w:rsid w:val="001E156F"/>
    <w:rsid w:val="001E42D5"/>
    <w:rsid w:val="001E4A57"/>
    <w:rsid w:val="001F43EC"/>
    <w:rsid w:val="001F5296"/>
    <w:rsid w:val="001F739C"/>
    <w:rsid w:val="0020181C"/>
    <w:rsid w:val="00201943"/>
    <w:rsid w:val="00203D85"/>
    <w:rsid w:val="00206C0D"/>
    <w:rsid w:val="00206D4C"/>
    <w:rsid w:val="00210001"/>
    <w:rsid w:val="002101D4"/>
    <w:rsid w:val="002105E4"/>
    <w:rsid w:val="00215568"/>
    <w:rsid w:val="00216BC7"/>
    <w:rsid w:val="00216F64"/>
    <w:rsid w:val="00217B68"/>
    <w:rsid w:val="0022092F"/>
    <w:rsid w:val="00222003"/>
    <w:rsid w:val="00223FA9"/>
    <w:rsid w:val="00224A67"/>
    <w:rsid w:val="00224C21"/>
    <w:rsid w:val="00225679"/>
    <w:rsid w:val="00226034"/>
    <w:rsid w:val="0022613F"/>
    <w:rsid w:val="0022792A"/>
    <w:rsid w:val="00227BC0"/>
    <w:rsid w:val="0023130C"/>
    <w:rsid w:val="002336AC"/>
    <w:rsid w:val="00235710"/>
    <w:rsid w:val="00236963"/>
    <w:rsid w:val="00237495"/>
    <w:rsid w:val="002379F5"/>
    <w:rsid w:val="002479B1"/>
    <w:rsid w:val="00247C91"/>
    <w:rsid w:val="00251784"/>
    <w:rsid w:val="00253CCE"/>
    <w:rsid w:val="00254EE6"/>
    <w:rsid w:val="00256509"/>
    <w:rsid w:val="002571B1"/>
    <w:rsid w:val="00257EE3"/>
    <w:rsid w:val="00262D6A"/>
    <w:rsid w:val="00265A03"/>
    <w:rsid w:val="00265B64"/>
    <w:rsid w:val="002666E5"/>
    <w:rsid w:val="00266B41"/>
    <w:rsid w:val="00270EBE"/>
    <w:rsid w:val="00273F0C"/>
    <w:rsid w:val="00274ED2"/>
    <w:rsid w:val="00275AAF"/>
    <w:rsid w:val="00277064"/>
    <w:rsid w:val="00277A0A"/>
    <w:rsid w:val="00280829"/>
    <w:rsid w:val="002855F5"/>
    <w:rsid w:val="00285CA4"/>
    <w:rsid w:val="00285F32"/>
    <w:rsid w:val="0028673A"/>
    <w:rsid w:val="002906C3"/>
    <w:rsid w:val="00293CEC"/>
    <w:rsid w:val="002943BE"/>
    <w:rsid w:val="0029510B"/>
    <w:rsid w:val="00296D84"/>
    <w:rsid w:val="002A0903"/>
    <w:rsid w:val="002A1526"/>
    <w:rsid w:val="002A5C45"/>
    <w:rsid w:val="002B1612"/>
    <w:rsid w:val="002B2DE0"/>
    <w:rsid w:val="002B55EC"/>
    <w:rsid w:val="002B6288"/>
    <w:rsid w:val="002B7DE2"/>
    <w:rsid w:val="002C050C"/>
    <w:rsid w:val="002C1CBB"/>
    <w:rsid w:val="002C35D5"/>
    <w:rsid w:val="002C445A"/>
    <w:rsid w:val="002C5396"/>
    <w:rsid w:val="002C5E16"/>
    <w:rsid w:val="002C67F6"/>
    <w:rsid w:val="002D0973"/>
    <w:rsid w:val="002D2A45"/>
    <w:rsid w:val="002D2CDA"/>
    <w:rsid w:val="002D2FAF"/>
    <w:rsid w:val="002D3EB1"/>
    <w:rsid w:val="002D6272"/>
    <w:rsid w:val="002D66CD"/>
    <w:rsid w:val="002D6C08"/>
    <w:rsid w:val="002D7AE4"/>
    <w:rsid w:val="002E3292"/>
    <w:rsid w:val="002E4B5C"/>
    <w:rsid w:val="002E7092"/>
    <w:rsid w:val="002F0713"/>
    <w:rsid w:val="002F0F3D"/>
    <w:rsid w:val="002F21D9"/>
    <w:rsid w:val="002F43ED"/>
    <w:rsid w:val="002F555A"/>
    <w:rsid w:val="002F5B36"/>
    <w:rsid w:val="002F5E1A"/>
    <w:rsid w:val="002F7AB0"/>
    <w:rsid w:val="00300A10"/>
    <w:rsid w:val="0030448A"/>
    <w:rsid w:val="00304831"/>
    <w:rsid w:val="00305412"/>
    <w:rsid w:val="00305555"/>
    <w:rsid w:val="00305C1D"/>
    <w:rsid w:val="00306227"/>
    <w:rsid w:val="00306839"/>
    <w:rsid w:val="0030710B"/>
    <w:rsid w:val="00307723"/>
    <w:rsid w:val="00307748"/>
    <w:rsid w:val="0031030F"/>
    <w:rsid w:val="00315666"/>
    <w:rsid w:val="00316347"/>
    <w:rsid w:val="00316444"/>
    <w:rsid w:val="0031755E"/>
    <w:rsid w:val="00322D4A"/>
    <w:rsid w:val="00327087"/>
    <w:rsid w:val="0033038F"/>
    <w:rsid w:val="00331E5D"/>
    <w:rsid w:val="003327A1"/>
    <w:rsid w:val="003346FD"/>
    <w:rsid w:val="003353A4"/>
    <w:rsid w:val="00341F9A"/>
    <w:rsid w:val="00342AA9"/>
    <w:rsid w:val="00342AB0"/>
    <w:rsid w:val="00343D46"/>
    <w:rsid w:val="003619C9"/>
    <w:rsid w:val="00364106"/>
    <w:rsid w:val="003670FD"/>
    <w:rsid w:val="00371FE8"/>
    <w:rsid w:val="00372698"/>
    <w:rsid w:val="00374080"/>
    <w:rsid w:val="0037617F"/>
    <w:rsid w:val="00376B63"/>
    <w:rsid w:val="00377B5F"/>
    <w:rsid w:val="00380EDF"/>
    <w:rsid w:val="00382128"/>
    <w:rsid w:val="003855B4"/>
    <w:rsid w:val="0038690F"/>
    <w:rsid w:val="00390C32"/>
    <w:rsid w:val="0039201E"/>
    <w:rsid w:val="00395D28"/>
    <w:rsid w:val="00395EBA"/>
    <w:rsid w:val="003964FB"/>
    <w:rsid w:val="003A04D0"/>
    <w:rsid w:val="003A0A6F"/>
    <w:rsid w:val="003A3EF5"/>
    <w:rsid w:val="003A5C17"/>
    <w:rsid w:val="003A763A"/>
    <w:rsid w:val="003B1315"/>
    <w:rsid w:val="003B2D84"/>
    <w:rsid w:val="003B48E7"/>
    <w:rsid w:val="003B4B84"/>
    <w:rsid w:val="003B4E47"/>
    <w:rsid w:val="003B63DF"/>
    <w:rsid w:val="003B6FDB"/>
    <w:rsid w:val="003C1069"/>
    <w:rsid w:val="003C197C"/>
    <w:rsid w:val="003C5592"/>
    <w:rsid w:val="003C578E"/>
    <w:rsid w:val="003C614F"/>
    <w:rsid w:val="003C6538"/>
    <w:rsid w:val="003C72DF"/>
    <w:rsid w:val="003C7645"/>
    <w:rsid w:val="003D169B"/>
    <w:rsid w:val="003D1A30"/>
    <w:rsid w:val="003D20DF"/>
    <w:rsid w:val="003D597D"/>
    <w:rsid w:val="003D5DD1"/>
    <w:rsid w:val="003D5E0E"/>
    <w:rsid w:val="003D6D16"/>
    <w:rsid w:val="003D74BD"/>
    <w:rsid w:val="003E01D0"/>
    <w:rsid w:val="003E521D"/>
    <w:rsid w:val="003F22C1"/>
    <w:rsid w:val="003F26E9"/>
    <w:rsid w:val="003F2D13"/>
    <w:rsid w:val="003F365A"/>
    <w:rsid w:val="003F3D77"/>
    <w:rsid w:val="003F5ED4"/>
    <w:rsid w:val="003F6218"/>
    <w:rsid w:val="004000AB"/>
    <w:rsid w:val="004019D0"/>
    <w:rsid w:val="00402BFF"/>
    <w:rsid w:val="00402E5D"/>
    <w:rsid w:val="00406CD1"/>
    <w:rsid w:val="00406F68"/>
    <w:rsid w:val="00410595"/>
    <w:rsid w:val="0041193D"/>
    <w:rsid w:val="004121EA"/>
    <w:rsid w:val="004129E6"/>
    <w:rsid w:val="0041332E"/>
    <w:rsid w:val="00415277"/>
    <w:rsid w:val="00415B49"/>
    <w:rsid w:val="0041799F"/>
    <w:rsid w:val="00417CC6"/>
    <w:rsid w:val="00422F13"/>
    <w:rsid w:val="0042352E"/>
    <w:rsid w:val="00423655"/>
    <w:rsid w:val="00424BAA"/>
    <w:rsid w:val="00425040"/>
    <w:rsid w:val="004251DA"/>
    <w:rsid w:val="0042543C"/>
    <w:rsid w:val="004260E2"/>
    <w:rsid w:val="004273FB"/>
    <w:rsid w:val="00432F2D"/>
    <w:rsid w:val="0043478E"/>
    <w:rsid w:val="004355E8"/>
    <w:rsid w:val="00435B82"/>
    <w:rsid w:val="0044173E"/>
    <w:rsid w:val="0044589B"/>
    <w:rsid w:val="00445924"/>
    <w:rsid w:val="0044631D"/>
    <w:rsid w:val="00447561"/>
    <w:rsid w:val="00447DBC"/>
    <w:rsid w:val="00447F7D"/>
    <w:rsid w:val="0045069D"/>
    <w:rsid w:val="004509B7"/>
    <w:rsid w:val="00453D3B"/>
    <w:rsid w:val="004554E9"/>
    <w:rsid w:val="00455E82"/>
    <w:rsid w:val="00455FE7"/>
    <w:rsid w:val="00462B6C"/>
    <w:rsid w:val="004647D4"/>
    <w:rsid w:val="00466863"/>
    <w:rsid w:val="00466BA2"/>
    <w:rsid w:val="00466D4B"/>
    <w:rsid w:val="00470855"/>
    <w:rsid w:val="00471517"/>
    <w:rsid w:val="00473FFB"/>
    <w:rsid w:val="004740DC"/>
    <w:rsid w:val="004775AE"/>
    <w:rsid w:val="00477C61"/>
    <w:rsid w:val="00477CB5"/>
    <w:rsid w:val="00477CDA"/>
    <w:rsid w:val="00477D8C"/>
    <w:rsid w:val="00480E1B"/>
    <w:rsid w:val="00482CC5"/>
    <w:rsid w:val="004849EF"/>
    <w:rsid w:val="00485198"/>
    <w:rsid w:val="00485F03"/>
    <w:rsid w:val="004862D8"/>
    <w:rsid w:val="00490ECF"/>
    <w:rsid w:val="004978F3"/>
    <w:rsid w:val="004A04BE"/>
    <w:rsid w:val="004A0C7B"/>
    <w:rsid w:val="004A0F6A"/>
    <w:rsid w:val="004A227F"/>
    <w:rsid w:val="004A5C06"/>
    <w:rsid w:val="004B220A"/>
    <w:rsid w:val="004B45FF"/>
    <w:rsid w:val="004B4DC3"/>
    <w:rsid w:val="004B51C7"/>
    <w:rsid w:val="004B579D"/>
    <w:rsid w:val="004B58FC"/>
    <w:rsid w:val="004C0B54"/>
    <w:rsid w:val="004C2798"/>
    <w:rsid w:val="004C3B10"/>
    <w:rsid w:val="004D0658"/>
    <w:rsid w:val="004D12DB"/>
    <w:rsid w:val="004D135F"/>
    <w:rsid w:val="004D20AD"/>
    <w:rsid w:val="004D477E"/>
    <w:rsid w:val="004D590A"/>
    <w:rsid w:val="004D6EF8"/>
    <w:rsid w:val="004E04B6"/>
    <w:rsid w:val="004E0E09"/>
    <w:rsid w:val="004E3369"/>
    <w:rsid w:val="004E5C9B"/>
    <w:rsid w:val="004E764C"/>
    <w:rsid w:val="004E7B0B"/>
    <w:rsid w:val="004F181B"/>
    <w:rsid w:val="004F1D41"/>
    <w:rsid w:val="004F51B1"/>
    <w:rsid w:val="004F6797"/>
    <w:rsid w:val="004F7414"/>
    <w:rsid w:val="00501850"/>
    <w:rsid w:val="00501AAE"/>
    <w:rsid w:val="005020F9"/>
    <w:rsid w:val="00502AC0"/>
    <w:rsid w:val="00503897"/>
    <w:rsid w:val="00503F2A"/>
    <w:rsid w:val="00506B35"/>
    <w:rsid w:val="00510CA6"/>
    <w:rsid w:val="00515F43"/>
    <w:rsid w:val="0051789F"/>
    <w:rsid w:val="00520155"/>
    <w:rsid w:val="00520B6B"/>
    <w:rsid w:val="005214B0"/>
    <w:rsid w:val="005216A5"/>
    <w:rsid w:val="005245EF"/>
    <w:rsid w:val="005258A9"/>
    <w:rsid w:val="005266F9"/>
    <w:rsid w:val="00527DEB"/>
    <w:rsid w:val="00532F96"/>
    <w:rsid w:val="005346D0"/>
    <w:rsid w:val="00536FF1"/>
    <w:rsid w:val="00541A91"/>
    <w:rsid w:val="0054418C"/>
    <w:rsid w:val="005446B1"/>
    <w:rsid w:val="00544A53"/>
    <w:rsid w:val="005464DE"/>
    <w:rsid w:val="005501F0"/>
    <w:rsid w:val="005515C4"/>
    <w:rsid w:val="00552198"/>
    <w:rsid w:val="005544F3"/>
    <w:rsid w:val="0056156B"/>
    <w:rsid w:val="005623F0"/>
    <w:rsid w:val="00562675"/>
    <w:rsid w:val="00562C18"/>
    <w:rsid w:val="00562E7F"/>
    <w:rsid w:val="00567744"/>
    <w:rsid w:val="005702FC"/>
    <w:rsid w:val="00572CD7"/>
    <w:rsid w:val="005733A7"/>
    <w:rsid w:val="00574D5F"/>
    <w:rsid w:val="005752A3"/>
    <w:rsid w:val="005765CE"/>
    <w:rsid w:val="00577805"/>
    <w:rsid w:val="0057792E"/>
    <w:rsid w:val="00577ABC"/>
    <w:rsid w:val="00577B03"/>
    <w:rsid w:val="00580603"/>
    <w:rsid w:val="0058165F"/>
    <w:rsid w:val="00581BA1"/>
    <w:rsid w:val="00583400"/>
    <w:rsid w:val="0058734C"/>
    <w:rsid w:val="0059023E"/>
    <w:rsid w:val="00590F7A"/>
    <w:rsid w:val="00591131"/>
    <w:rsid w:val="00591BCB"/>
    <w:rsid w:val="005924B7"/>
    <w:rsid w:val="005929D3"/>
    <w:rsid w:val="00593C81"/>
    <w:rsid w:val="00596567"/>
    <w:rsid w:val="00597CAE"/>
    <w:rsid w:val="005A1D84"/>
    <w:rsid w:val="005A272D"/>
    <w:rsid w:val="005A62B3"/>
    <w:rsid w:val="005A69EE"/>
    <w:rsid w:val="005B00A9"/>
    <w:rsid w:val="005B026A"/>
    <w:rsid w:val="005B032E"/>
    <w:rsid w:val="005B2406"/>
    <w:rsid w:val="005B273F"/>
    <w:rsid w:val="005B2819"/>
    <w:rsid w:val="005B663E"/>
    <w:rsid w:val="005B7BCE"/>
    <w:rsid w:val="005B7DE3"/>
    <w:rsid w:val="005C2AE6"/>
    <w:rsid w:val="005C2D38"/>
    <w:rsid w:val="005C4484"/>
    <w:rsid w:val="005C5A12"/>
    <w:rsid w:val="005C6AA9"/>
    <w:rsid w:val="005C7B61"/>
    <w:rsid w:val="005C7B94"/>
    <w:rsid w:val="005C7FAE"/>
    <w:rsid w:val="005D42E9"/>
    <w:rsid w:val="005D620A"/>
    <w:rsid w:val="005D70EA"/>
    <w:rsid w:val="005D7ADF"/>
    <w:rsid w:val="005D7D7A"/>
    <w:rsid w:val="005E0C76"/>
    <w:rsid w:val="005E254A"/>
    <w:rsid w:val="005E4323"/>
    <w:rsid w:val="005E6C8C"/>
    <w:rsid w:val="005E7AD2"/>
    <w:rsid w:val="005F307B"/>
    <w:rsid w:val="005F46C2"/>
    <w:rsid w:val="005F59C0"/>
    <w:rsid w:val="005F6CD2"/>
    <w:rsid w:val="00600E0C"/>
    <w:rsid w:val="00602259"/>
    <w:rsid w:val="006033A1"/>
    <w:rsid w:val="00604269"/>
    <w:rsid w:val="00605372"/>
    <w:rsid w:val="00606275"/>
    <w:rsid w:val="00610591"/>
    <w:rsid w:val="006111DA"/>
    <w:rsid w:val="0061135E"/>
    <w:rsid w:val="006118AD"/>
    <w:rsid w:val="00617C6E"/>
    <w:rsid w:val="00620859"/>
    <w:rsid w:val="0062170F"/>
    <w:rsid w:val="006219AE"/>
    <w:rsid w:val="006247D0"/>
    <w:rsid w:val="00627522"/>
    <w:rsid w:val="00630F93"/>
    <w:rsid w:val="00632077"/>
    <w:rsid w:val="00632973"/>
    <w:rsid w:val="006329B5"/>
    <w:rsid w:val="006347D1"/>
    <w:rsid w:val="00636ECF"/>
    <w:rsid w:val="00637988"/>
    <w:rsid w:val="00637C73"/>
    <w:rsid w:val="00640BA2"/>
    <w:rsid w:val="00641D71"/>
    <w:rsid w:val="00644456"/>
    <w:rsid w:val="006455E2"/>
    <w:rsid w:val="0064589C"/>
    <w:rsid w:val="00650BA5"/>
    <w:rsid w:val="0065658E"/>
    <w:rsid w:val="00656B92"/>
    <w:rsid w:val="00661374"/>
    <w:rsid w:val="00664F8B"/>
    <w:rsid w:val="0066535E"/>
    <w:rsid w:val="006659AD"/>
    <w:rsid w:val="00666336"/>
    <w:rsid w:val="00667316"/>
    <w:rsid w:val="0067115A"/>
    <w:rsid w:val="006728D4"/>
    <w:rsid w:val="00672C80"/>
    <w:rsid w:val="00672F1D"/>
    <w:rsid w:val="00674512"/>
    <w:rsid w:val="00674683"/>
    <w:rsid w:val="006753F9"/>
    <w:rsid w:val="00675FC9"/>
    <w:rsid w:val="00676E73"/>
    <w:rsid w:val="00680D4D"/>
    <w:rsid w:val="00684316"/>
    <w:rsid w:val="006847FB"/>
    <w:rsid w:val="00684FCC"/>
    <w:rsid w:val="006857DD"/>
    <w:rsid w:val="006878E4"/>
    <w:rsid w:val="006878F7"/>
    <w:rsid w:val="00687A23"/>
    <w:rsid w:val="00690FDC"/>
    <w:rsid w:val="00692698"/>
    <w:rsid w:val="00692FB7"/>
    <w:rsid w:val="00694124"/>
    <w:rsid w:val="00696C9C"/>
    <w:rsid w:val="006A5333"/>
    <w:rsid w:val="006A5D1B"/>
    <w:rsid w:val="006A5F9C"/>
    <w:rsid w:val="006A6C51"/>
    <w:rsid w:val="006A7E86"/>
    <w:rsid w:val="006B12ED"/>
    <w:rsid w:val="006B17C2"/>
    <w:rsid w:val="006B23A5"/>
    <w:rsid w:val="006B2B7C"/>
    <w:rsid w:val="006B30FF"/>
    <w:rsid w:val="006B3837"/>
    <w:rsid w:val="006B3CDF"/>
    <w:rsid w:val="006B6482"/>
    <w:rsid w:val="006C18CC"/>
    <w:rsid w:val="006C30B7"/>
    <w:rsid w:val="006C77DB"/>
    <w:rsid w:val="006D0815"/>
    <w:rsid w:val="006D131A"/>
    <w:rsid w:val="006D143E"/>
    <w:rsid w:val="006D157B"/>
    <w:rsid w:val="006D2AD5"/>
    <w:rsid w:val="006D45FC"/>
    <w:rsid w:val="006D7628"/>
    <w:rsid w:val="006E0CC3"/>
    <w:rsid w:val="006E13F8"/>
    <w:rsid w:val="006E2920"/>
    <w:rsid w:val="006E5340"/>
    <w:rsid w:val="006F07F7"/>
    <w:rsid w:val="006F1D3E"/>
    <w:rsid w:val="006F1FE6"/>
    <w:rsid w:val="006F314B"/>
    <w:rsid w:val="006F5D03"/>
    <w:rsid w:val="006F6B59"/>
    <w:rsid w:val="00700938"/>
    <w:rsid w:val="0070185C"/>
    <w:rsid w:val="007018FF"/>
    <w:rsid w:val="00702104"/>
    <w:rsid w:val="00702446"/>
    <w:rsid w:val="00702E4A"/>
    <w:rsid w:val="007031DD"/>
    <w:rsid w:val="0070433D"/>
    <w:rsid w:val="00705678"/>
    <w:rsid w:val="00705F5C"/>
    <w:rsid w:val="007109B6"/>
    <w:rsid w:val="0071180C"/>
    <w:rsid w:val="00713F1F"/>
    <w:rsid w:val="00714D17"/>
    <w:rsid w:val="0071656C"/>
    <w:rsid w:val="007169EA"/>
    <w:rsid w:val="007175D4"/>
    <w:rsid w:val="007177E0"/>
    <w:rsid w:val="00717850"/>
    <w:rsid w:val="00717BD2"/>
    <w:rsid w:val="007203A9"/>
    <w:rsid w:val="00720C1C"/>
    <w:rsid w:val="00721668"/>
    <w:rsid w:val="007242C2"/>
    <w:rsid w:val="00725D29"/>
    <w:rsid w:val="007312C4"/>
    <w:rsid w:val="00731D3E"/>
    <w:rsid w:val="0073341F"/>
    <w:rsid w:val="0073757D"/>
    <w:rsid w:val="007406EF"/>
    <w:rsid w:val="00740CED"/>
    <w:rsid w:val="00745AD4"/>
    <w:rsid w:val="00746959"/>
    <w:rsid w:val="00747116"/>
    <w:rsid w:val="00750642"/>
    <w:rsid w:val="00751234"/>
    <w:rsid w:val="007517BB"/>
    <w:rsid w:val="00752A35"/>
    <w:rsid w:val="00752E6D"/>
    <w:rsid w:val="00753236"/>
    <w:rsid w:val="0075534D"/>
    <w:rsid w:val="00755709"/>
    <w:rsid w:val="00756413"/>
    <w:rsid w:val="007625D8"/>
    <w:rsid w:val="00767BCA"/>
    <w:rsid w:val="007706B8"/>
    <w:rsid w:val="00771975"/>
    <w:rsid w:val="007722F6"/>
    <w:rsid w:val="00772498"/>
    <w:rsid w:val="00772524"/>
    <w:rsid w:val="00772963"/>
    <w:rsid w:val="007759D8"/>
    <w:rsid w:val="00777A26"/>
    <w:rsid w:val="00777CDC"/>
    <w:rsid w:val="00780600"/>
    <w:rsid w:val="0078166A"/>
    <w:rsid w:val="00782F00"/>
    <w:rsid w:val="0078330A"/>
    <w:rsid w:val="00783B3E"/>
    <w:rsid w:val="00783E43"/>
    <w:rsid w:val="007908F3"/>
    <w:rsid w:val="0079281C"/>
    <w:rsid w:val="00793E81"/>
    <w:rsid w:val="007953B5"/>
    <w:rsid w:val="007954D2"/>
    <w:rsid w:val="0079649C"/>
    <w:rsid w:val="007A1535"/>
    <w:rsid w:val="007A23C7"/>
    <w:rsid w:val="007A2A3C"/>
    <w:rsid w:val="007A371B"/>
    <w:rsid w:val="007A3B99"/>
    <w:rsid w:val="007A5047"/>
    <w:rsid w:val="007A6453"/>
    <w:rsid w:val="007B0614"/>
    <w:rsid w:val="007B19E9"/>
    <w:rsid w:val="007B2C7B"/>
    <w:rsid w:val="007B5AD1"/>
    <w:rsid w:val="007C1EEC"/>
    <w:rsid w:val="007C261B"/>
    <w:rsid w:val="007C2E1B"/>
    <w:rsid w:val="007C39C1"/>
    <w:rsid w:val="007C4C01"/>
    <w:rsid w:val="007C7AEF"/>
    <w:rsid w:val="007D0E4E"/>
    <w:rsid w:val="007D1E6C"/>
    <w:rsid w:val="007D1E8D"/>
    <w:rsid w:val="007D2A4B"/>
    <w:rsid w:val="007D612F"/>
    <w:rsid w:val="007D6195"/>
    <w:rsid w:val="007D742C"/>
    <w:rsid w:val="007E2427"/>
    <w:rsid w:val="007E37F5"/>
    <w:rsid w:val="007E79F9"/>
    <w:rsid w:val="007F3CB7"/>
    <w:rsid w:val="007F41C3"/>
    <w:rsid w:val="007F516E"/>
    <w:rsid w:val="007F6765"/>
    <w:rsid w:val="007F7EBC"/>
    <w:rsid w:val="0080152D"/>
    <w:rsid w:val="008065B6"/>
    <w:rsid w:val="00806C2F"/>
    <w:rsid w:val="00807553"/>
    <w:rsid w:val="0081020D"/>
    <w:rsid w:val="0081106D"/>
    <w:rsid w:val="00812710"/>
    <w:rsid w:val="00812A07"/>
    <w:rsid w:val="008130F7"/>
    <w:rsid w:val="008145B1"/>
    <w:rsid w:val="008145CB"/>
    <w:rsid w:val="00815A2F"/>
    <w:rsid w:val="008162B5"/>
    <w:rsid w:val="008168E2"/>
    <w:rsid w:val="00821CC7"/>
    <w:rsid w:val="00823869"/>
    <w:rsid w:val="00823EB8"/>
    <w:rsid w:val="00827CF0"/>
    <w:rsid w:val="008334E3"/>
    <w:rsid w:val="008356E5"/>
    <w:rsid w:val="008373FA"/>
    <w:rsid w:val="0083749B"/>
    <w:rsid w:val="0083784B"/>
    <w:rsid w:val="008400E4"/>
    <w:rsid w:val="00847CF9"/>
    <w:rsid w:val="00847F7D"/>
    <w:rsid w:val="008500BC"/>
    <w:rsid w:val="008509CA"/>
    <w:rsid w:val="00851F2C"/>
    <w:rsid w:val="008524D5"/>
    <w:rsid w:val="00856F6C"/>
    <w:rsid w:val="008604F3"/>
    <w:rsid w:val="008609AD"/>
    <w:rsid w:val="00862400"/>
    <w:rsid w:val="008633AF"/>
    <w:rsid w:val="00864BF2"/>
    <w:rsid w:val="00865F24"/>
    <w:rsid w:val="00867FDC"/>
    <w:rsid w:val="0087284C"/>
    <w:rsid w:val="00873D90"/>
    <w:rsid w:val="008743C5"/>
    <w:rsid w:val="00874846"/>
    <w:rsid w:val="00876283"/>
    <w:rsid w:val="00880C89"/>
    <w:rsid w:val="00880F4B"/>
    <w:rsid w:val="00880F4E"/>
    <w:rsid w:val="00881562"/>
    <w:rsid w:val="00881DA3"/>
    <w:rsid w:val="008870CA"/>
    <w:rsid w:val="0089007F"/>
    <w:rsid w:val="008935EE"/>
    <w:rsid w:val="008967FA"/>
    <w:rsid w:val="00897D49"/>
    <w:rsid w:val="00897EC3"/>
    <w:rsid w:val="008A0B50"/>
    <w:rsid w:val="008A19A4"/>
    <w:rsid w:val="008A2013"/>
    <w:rsid w:val="008A236D"/>
    <w:rsid w:val="008A2C7E"/>
    <w:rsid w:val="008A481E"/>
    <w:rsid w:val="008A5F81"/>
    <w:rsid w:val="008A6134"/>
    <w:rsid w:val="008A64AD"/>
    <w:rsid w:val="008A799C"/>
    <w:rsid w:val="008B1C54"/>
    <w:rsid w:val="008B210F"/>
    <w:rsid w:val="008B279D"/>
    <w:rsid w:val="008B3DB9"/>
    <w:rsid w:val="008B69C3"/>
    <w:rsid w:val="008C0370"/>
    <w:rsid w:val="008C0FF3"/>
    <w:rsid w:val="008C1F16"/>
    <w:rsid w:val="008C25F2"/>
    <w:rsid w:val="008C2DCA"/>
    <w:rsid w:val="008C4F0D"/>
    <w:rsid w:val="008C59B0"/>
    <w:rsid w:val="008C6489"/>
    <w:rsid w:val="008C6C4F"/>
    <w:rsid w:val="008C7A4C"/>
    <w:rsid w:val="008D0AB8"/>
    <w:rsid w:val="008D222F"/>
    <w:rsid w:val="008D2464"/>
    <w:rsid w:val="008D58B2"/>
    <w:rsid w:val="008D6074"/>
    <w:rsid w:val="008D684C"/>
    <w:rsid w:val="008E048B"/>
    <w:rsid w:val="008E1147"/>
    <w:rsid w:val="008E1F88"/>
    <w:rsid w:val="008E36D5"/>
    <w:rsid w:val="008E68E6"/>
    <w:rsid w:val="008E6A6B"/>
    <w:rsid w:val="008F0609"/>
    <w:rsid w:val="008F23BF"/>
    <w:rsid w:val="008F4757"/>
    <w:rsid w:val="008F4863"/>
    <w:rsid w:val="00901028"/>
    <w:rsid w:val="009020CA"/>
    <w:rsid w:val="00904B09"/>
    <w:rsid w:val="0090544B"/>
    <w:rsid w:val="00906641"/>
    <w:rsid w:val="009076EA"/>
    <w:rsid w:val="00911A75"/>
    <w:rsid w:val="0091299F"/>
    <w:rsid w:val="00912E62"/>
    <w:rsid w:val="0091371A"/>
    <w:rsid w:val="00913ECD"/>
    <w:rsid w:val="00914B4B"/>
    <w:rsid w:val="0091533D"/>
    <w:rsid w:val="00916853"/>
    <w:rsid w:val="00917248"/>
    <w:rsid w:val="00920124"/>
    <w:rsid w:val="009212A7"/>
    <w:rsid w:val="00921B0E"/>
    <w:rsid w:val="009225A5"/>
    <w:rsid w:val="009231CE"/>
    <w:rsid w:val="009261C0"/>
    <w:rsid w:val="00930613"/>
    <w:rsid w:val="00931610"/>
    <w:rsid w:val="0094112D"/>
    <w:rsid w:val="00942D75"/>
    <w:rsid w:val="009430BB"/>
    <w:rsid w:val="00943B63"/>
    <w:rsid w:val="00943E0A"/>
    <w:rsid w:val="00944042"/>
    <w:rsid w:val="00944E4E"/>
    <w:rsid w:val="00945864"/>
    <w:rsid w:val="00950796"/>
    <w:rsid w:val="00951657"/>
    <w:rsid w:val="0095385C"/>
    <w:rsid w:val="0095664F"/>
    <w:rsid w:val="0096122E"/>
    <w:rsid w:val="00963871"/>
    <w:rsid w:val="00963F77"/>
    <w:rsid w:val="00964E61"/>
    <w:rsid w:val="009658B5"/>
    <w:rsid w:val="00965CDE"/>
    <w:rsid w:val="00967E13"/>
    <w:rsid w:val="0097382B"/>
    <w:rsid w:val="0097478B"/>
    <w:rsid w:val="00974DB9"/>
    <w:rsid w:val="00977902"/>
    <w:rsid w:val="009805C2"/>
    <w:rsid w:val="009822A2"/>
    <w:rsid w:val="00985350"/>
    <w:rsid w:val="009860F0"/>
    <w:rsid w:val="00986CEF"/>
    <w:rsid w:val="00987468"/>
    <w:rsid w:val="00993EBA"/>
    <w:rsid w:val="0099684E"/>
    <w:rsid w:val="00997362"/>
    <w:rsid w:val="009977A5"/>
    <w:rsid w:val="009A2CF7"/>
    <w:rsid w:val="009A31C1"/>
    <w:rsid w:val="009A6806"/>
    <w:rsid w:val="009B2F7D"/>
    <w:rsid w:val="009B353E"/>
    <w:rsid w:val="009B37FB"/>
    <w:rsid w:val="009B6175"/>
    <w:rsid w:val="009B6DA6"/>
    <w:rsid w:val="009B73AF"/>
    <w:rsid w:val="009C0218"/>
    <w:rsid w:val="009C1180"/>
    <w:rsid w:val="009C1D4A"/>
    <w:rsid w:val="009C47E1"/>
    <w:rsid w:val="009C7C45"/>
    <w:rsid w:val="009D3AC1"/>
    <w:rsid w:val="009E06E9"/>
    <w:rsid w:val="009E68D6"/>
    <w:rsid w:val="009E704C"/>
    <w:rsid w:val="009E71F0"/>
    <w:rsid w:val="009F2D36"/>
    <w:rsid w:val="009F2D7A"/>
    <w:rsid w:val="009F7413"/>
    <w:rsid w:val="00A019E4"/>
    <w:rsid w:val="00A024DE"/>
    <w:rsid w:val="00A03CCE"/>
    <w:rsid w:val="00A03DC7"/>
    <w:rsid w:val="00A040B9"/>
    <w:rsid w:val="00A0650F"/>
    <w:rsid w:val="00A147A3"/>
    <w:rsid w:val="00A14CAA"/>
    <w:rsid w:val="00A169F1"/>
    <w:rsid w:val="00A174E6"/>
    <w:rsid w:val="00A17F58"/>
    <w:rsid w:val="00A22B22"/>
    <w:rsid w:val="00A22E09"/>
    <w:rsid w:val="00A257E9"/>
    <w:rsid w:val="00A263C0"/>
    <w:rsid w:val="00A3189B"/>
    <w:rsid w:val="00A320E5"/>
    <w:rsid w:val="00A345C7"/>
    <w:rsid w:val="00A35A35"/>
    <w:rsid w:val="00A36B51"/>
    <w:rsid w:val="00A36FEF"/>
    <w:rsid w:val="00A40360"/>
    <w:rsid w:val="00A404D0"/>
    <w:rsid w:val="00A41C51"/>
    <w:rsid w:val="00A429D9"/>
    <w:rsid w:val="00A4345E"/>
    <w:rsid w:val="00A43D5D"/>
    <w:rsid w:val="00A44BC8"/>
    <w:rsid w:val="00A45780"/>
    <w:rsid w:val="00A50630"/>
    <w:rsid w:val="00A51EAF"/>
    <w:rsid w:val="00A54692"/>
    <w:rsid w:val="00A54F38"/>
    <w:rsid w:val="00A562D5"/>
    <w:rsid w:val="00A56565"/>
    <w:rsid w:val="00A566FF"/>
    <w:rsid w:val="00A57095"/>
    <w:rsid w:val="00A60EAF"/>
    <w:rsid w:val="00A62283"/>
    <w:rsid w:val="00A6255D"/>
    <w:rsid w:val="00A63356"/>
    <w:rsid w:val="00A63F44"/>
    <w:rsid w:val="00A659F3"/>
    <w:rsid w:val="00A66EA0"/>
    <w:rsid w:val="00A67D3A"/>
    <w:rsid w:val="00A70AEA"/>
    <w:rsid w:val="00A7243C"/>
    <w:rsid w:val="00A72C4E"/>
    <w:rsid w:val="00A73ABE"/>
    <w:rsid w:val="00A7473E"/>
    <w:rsid w:val="00A74A69"/>
    <w:rsid w:val="00A75118"/>
    <w:rsid w:val="00A75F19"/>
    <w:rsid w:val="00A7647D"/>
    <w:rsid w:val="00A80484"/>
    <w:rsid w:val="00A80538"/>
    <w:rsid w:val="00A81A86"/>
    <w:rsid w:val="00A85AB8"/>
    <w:rsid w:val="00A85DBF"/>
    <w:rsid w:val="00A87C87"/>
    <w:rsid w:val="00A929F3"/>
    <w:rsid w:val="00A92A54"/>
    <w:rsid w:val="00AA07DA"/>
    <w:rsid w:val="00AA096D"/>
    <w:rsid w:val="00AA15CF"/>
    <w:rsid w:val="00AA1760"/>
    <w:rsid w:val="00AA4396"/>
    <w:rsid w:val="00AA4931"/>
    <w:rsid w:val="00AA4C7F"/>
    <w:rsid w:val="00AA5F40"/>
    <w:rsid w:val="00AB1318"/>
    <w:rsid w:val="00AB3D0C"/>
    <w:rsid w:val="00AB572F"/>
    <w:rsid w:val="00AB5EE4"/>
    <w:rsid w:val="00AB6D67"/>
    <w:rsid w:val="00AC0291"/>
    <w:rsid w:val="00AC0F41"/>
    <w:rsid w:val="00AC259D"/>
    <w:rsid w:val="00AC2973"/>
    <w:rsid w:val="00AC40F0"/>
    <w:rsid w:val="00AC4971"/>
    <w:rsid w:val="00AC4E18"/>
    <w:rsid w:val="00AC5347"/>
    <w:rsid w:val="00AC7063"/>
    <w:rsid w:val="00AC7480"/>
    <w:rsid w:val="00AC78CB"/>
    <w:rsid w:val="00AD21D9"/>
    <w:rsid w:val="00AD43AD"/>
    <w:rsid w:val="00AD665B"/>
    <w:rsid w:val="00AE054A"/>
    <w:rsid w:val="00AE3AE6"/>
    <w:rsid w:val="00AF760A"/>
    <w:rsid w:val="00B00FE0"/>
    <w:rsid w:val="00B02799"/>
    <w:rsid w:val="00B031D1"/>
    <w:rsid w:val="00B03B41"/>
    <w:rsid w:val="00B03E2E"/>
    <w:rsid w:val="00B04D36"/>
    <w:rsid w:val="00B05E8A"/>
    <w:rsid w:val="00B07311"/>
    <w:rsid w:val="00B11350"/>
    <w:rsid w:val="00B1223E"/>
    <w:rsid w:val="00B12B29"/>
    <w:rsid w:val="00B139ED"/>
    <w:rsid w:val="00B15556"/>
    <w:rsid w:val="00B161E2"/>
    <w:rsid w:val="00B25ABC"/>
    <w:rsid w:val="00B25DCF"/>
    <w:rsid w:val="00B27153"/>
    <w:rsid w:val="00B2743F"/>
    <w:rsid w:val="00B2760C"/>
    <w:rsid w:val="00B30D8D"/>
    <w:rsid w:val="00B30F1D"/>
    <w:rsid w:val="00B34092"/>
    <w:rsid w:val="00B35D18"/>
    <w:rsid w:val="00B3719B"/>
    <w:rsid w:val="00B37B54"/>
    <w:rsid w:val="00B37D2B"/>
    <w:rsid w:val="00B4105F"/>
    <w:rsid w:val="00B43F56"/>
    <w:rsid w:val="00B457E0"/>
    <w:rsid w:val="00B53951"/>
    <w:rsid w:val="00B561FF"/>
    <w:rsid w:val="00B602E1"/>
    <w:rsid w:val="00B62671"/>
    <w:rsid w:val="00B6595E"/>
    <w:rsid w:val="00B679BB"/>
    <w:rsid w:val="00B707E5"/>
    <w:rsid w:val="00B716BD"/>
    <w:rsid w:val="00B71789"/>
    <w:rsid w:val="00B71D81"/>
    <w:rsid w:val="00B73885"/>
    <w:rsid w:val="00B753F6"/>
    <w:rsid w:val="00B75E5B"/>
    <w:rsid w:val="00B76577"/>
    <w:rsid w:val="00B76B6A"/>
    <w:rsid w:val="00B772EB"/>
    <w:rsid w:val="00B778BC"/>
    <w:rsid w:val="00B8037D"/>
    <w:rsid w:val="00B83201"/>
    <w:rsid w:val="00B85CC1"/>
    <w:rsid w:val="00B85EC5"/>
    <w:rsid w:val="00B90952"/>
    <w:rsid w:val="00B92080"/>
    <w:rsid w:val="00B92292"/>
    <w:rsid w:val="00B92355"/>
    <w:rsid w:val="00B942D4"/>
    <w:rsid w:val="00B95008"/>
    <w:rsid w:val="00B96231"/>
    <w:rsid w:val="00B9635F"/>
    <w:rsid w:val="00B9740F"/>
    <w:rsid w:val="00B97A2C"/>
    <w:rsid w:val="00BA623F"/>
    <w:rsid w:val="00BA7637"/>
    <w:rsid w:val="00BA77B1"/>
    <w:rsid w:val="00BB0426"/>
    <w:rsid w:val="00BB05C2"/>
    <w:rsid w:val="00BB1452"/>
    <w:rsid w:val="00BB2D16"/>
    <w:rsid w:val="00BB4832"/>
    <w:rsid w:val="00BB64EC"/>
    <w:rsid w:val="00BB7C56"/>
    <w:rsid w:val="00BC2F9A"/>
    <w:rsid w:val="00BC5B81"/>
    <w:rsid w:val="00BC6CBD"/>
    <w:rsid w:val="00BC79A3"/>
    <w:rsid w:val="00BD0A02"/>
    <w:rsid w:val="00BD0B4E"/>
    <w:rsid w:val="00BD229D"/>
    <w:rsid w:val="00BD239A"/>
    <w:rsid w:val="00BD254F"/>
    <w:rsid w:val="00BD6A59"/>
    <w:rsid w:val="00BE31EF"/>
    <w:rsid w:val="00BE4556"/>
    <w:rsid w:val="00BE5915"/>
    <w:rsid w:val="00BE6F6E"/>
    <w:rsid w:val="00BE6FAF"/>
    <w:rsid w:val="00BE72E2"/>
    <w:rsid w:val="00BF209A"/>
    <w:rsid w:val="00BF269B"/>
    <w:rsid w:val="00BF6E03"/>
    <w:rsid w:val="00C002D3"/>
    <w:rsid w:val="00C03931"/>
    <w:rsid w:val="00C05300"/>
    <w:rsid w:val="00C05E5F"/>
    <w:rsid w:val="00C0624A"/>
    <w:rsid w:val="00C07281"/>
    <w:rsid w:val="00C10F37"/>
    <w:rsid w:val="00C113AA"/>
    <w:rsid w:val="00C11520"/>
    <w:rsid w:val="00C118B5"/>
    <w:rsid w:val="00C137CC"/>
    <w:rsid w:val="00C13F45"/>
    <w:rsid w:val="00C143F4"/>
    <w:rsid w:val="00C16E36"/>
    <w:rsid w:val="00C2118D"/>
    <w:rsid w:val="00C254FE"/>
    <w:rsid w:val="00C30E3C"/>
    <w:rsid w:val="00C312F6"/>
    <w:rsid w:val="00C337B2"/>
    <w:rsid w:val="00C37F17"/>
    <w:rsid w:val="00C37F59"/>
    <w:rsid w:val="00C40145"/>
    <w:rsid w:val="00C41577"/>
    <w:rsid w:val="00C438F4"/>
    <w:rsid w:val="00C43D49"/>
    <w:rsid w:val="00C4439E"/>
    <w:rsid w:val="00C44DA0"/>
    <w:rsid w:val="00C47C92"/>
    <w:rsid w:val="00C5048C"/>
    <w:rsid w:val="00C5352E"/>
    <w:rsid w:val="00C55FB1"/>
    <w:rsid w:val="00C567A2"/>
    <w:rsid w:val="00C5712A"/>
    <w:rsid w:val="00C5783E"/>
    <w:rsid w:val="00C57EC3"/>
    <w:rsid w:val="00C6065F"/>
    <w:rsid w:val="00C62B42"/>
    <w:rsid w:val="00C63DDA"/>
    <w:rsid w:val="00C63E90"/>
    <w:rsid w:val="00C63FD3"/>
    <w:rsid w:val="00C64B01"/>
    <w:rsid w:val="00C6536D"/>
    <w:rsid w:val="00C65AE4"/>
    <w:rsid w:val="00C6607A"/>
    <w:rsid w:val="00C66336"/>
    <w:rsid w:val="00C664BD"/>
    <w:rsid w:val="00C66E2B"/>
    <w:rsid w:val="00C66FED"/>
    <w:rsid w:val="00C70313"/>
    <w:rsid w:val="00C71371"/>
    <w:rsid w:val="00C73D30"/>
    <w:rsid w:val="00C7481C"/>
    <w:rsid w:val="00C7559E"/>
    <w:rsid w:val="00C76A0A"/>
    <w:rsid w:val="00C80EED"/>
    <w:rsid w:val="00C829C2"/>
    <w:rsid w:val="00C83206"/>
    <w:rsid w:val="00C873CA"/>
    <w:rsid w:val="00C90207"/>
    <w:rsid w:val="00C94108"/>
    <w:rsid w:val="00C94A5E"/>
    <w:rsid w:val="00C94DD8"/>
    <w:rsid w:val="00C953B3"/>
    <w:rsid w:val="00C95923"/>
    <w:rsid w:val="00CA0E72"/>
    <w:rsid w:val="00CA1331"/>
    <w:rsid w:val="00CA15D1"/>
    <w:rsid w:val="00CA2B34"/>
    <w:rsid w:val="00CA42D0"/>
    <w:rsid w:val="00CA492B"/>
    <w:rsid w:val="00CA5737"/>
    <w:rsid w:val="00CA5EEA"/>
    <w:rsid w:val="00CA6728"/>
    <w:rsid w:val="00CA68C6"/>
    <w:rsid w:val="00CA6985"/>
    <w:rsid w:val="00CB355B"/>
    <w:rsid w:val="00CB606E"/>
    <w:rsid w:val="00CB6641"/>
    <w:rsid w:val="00CB78C7"/>
    <w:rsid w:val="00CB7DC4"/>
    <w:rsid w:val="00CC1371"/>
    <w:rsid w:val="00CC1438"/>
    <w:rsid w:val="00CC1B56"/>
    <w:rsid w:val="00CC2649"/>
    <w:rsid w:val="00CC4BEF"/>
    <w:rsid w:val="00CC66FC"/>
    <w:rsid w:val="00CC73DE"/>
    <w:rsid w:val="00CD0806"/>
    <w:rsid w:val="00CD094C"/>
    <w:rsid w:val="00CD29BA"/>
    <w:rsid w:val="00CD2B1D"/>
    <w:rsid w:val="00CD4187"/>
    <w:rsid w:val="00CD4E98"/>
    <w:rsid w:val="00CD5E1C"/>
    <w:rsid w:val="00CD6833"/>
    <w:rsid w:val="00CD73A4"/>
    <w:rsid w:val="00CD7E86"/>
    <w:rsid w:val="00CE0AA7"/>
    <w:rsid w:val="00CE0F37"/>
    <w:rsid w:val="00CE2B0B"/>
    <w:rsid w:val="00CE2B87"/>
    <w:rsid w:val="00CE35CB"/>
    <w:rsid w:val="00CE37D5"/>
    <w:rsid w:val="00CE42EB"/>
    <w:rsid w:val="00CE4A98"/>
    <w:rsid w:val="00CE58EA"/>
    <w:rsid w:val="00CE5ED0"/>
    <w:rsid w:val="00CE7246"/>
    <w:rsid w:val="00CF0F59"/>
    <w:rsid w:val="00CF1837"/>
    <w:rsid w:val="00CF2292"/>
    <w:rsid w:val="00CF3697"/>
    <w:rsid w:val="00CF6F16"/>
    <w:rsid w:val="00CF7BE2"/>
    <w:rsid w:val="00D02135"/>
    <w:rsid w:val="00D02214"/>
    <w:rsid w:val="00D0620D"/>
    <w:rsid w:val="00D06695"/>
    <w:rsid w:val="00D07C07"/>
    <w:rsid w:val="00D07D61"/>
    <w:rsid w:val="00D07E73"/>
    <w:rsid w:val="00D114CD"/>
    <w:rsid w:val="00D11AD0"/>
    <w:rsid w:val="00D1452F"/>
    <w:rsid w:val="00D1463B"/>
    <w:rsid w:val="00D14E3D"/>
    <w:rsid w:val="00D151C1"/>
    <w:rsid w:val="00D15C5F"/>
    <w:rsid w:val="00D15CF0"/>
    <w:rsid w:val="00D15F90"/>
    <w:rsid w:val="00D16570"/>
    <w:rsid w:val="00D17A6A"/>
    <w:rsid w:val="00D17FDC"/>
    <w:rsid w:val="00D20BAE"/>
    <w:rsid w:val="00D2114D"/>
    <w:rsid w:val="00D21C1C"/>
    <w:rsid w:val="00D22B0C"/>
    <w:rsid w:val="00D23A49"/>
    <w:rsid w:val="00D24684"/>
    <w:rsid w:val="00D24E28"/>
    <w:rsid w:val="00D26122"/>
    <w:rsid w:val="00D2678A"/>
    <w:rsid w:val="00D2749B"/>
    <w:rsid w:val="00D27FA5"/>
    <w:rsid w:val="00D31FB4"/>
    <w:rsid w:val="00D3210A"/>
    <w:rsid w:val="00D334E6"/>
    <w:rsid w:val="00D343BC"/>
    <w:rsid w:val="00D36580"/>
    <w:rsid w:val="00D4023B"/>
    <w:rsid w:val="00D4082B"/>
    <w:rsid w:val="00D4518E"/>
    <w:rsid w:val="00D45998"/>
    <w:rsid w:val="00D468E4"/>
    <w:rsid w:val="00D4698D"/>
    <w:rsid w:val="00D46CDE"/>
    <w:rsid w:val="00D508E9"/>
    <w:rsid w:val="00D54C8C"/>
    <w:rsid w:val="00D5514D"/>
    <w:rsid w:val="00D562EF"/>
    <w:rsid w:val="00D56AF7"/>
    <w:rsid w:val="00D604A7"/>
    <w:rsid w:val="00D60BA2"/>
    <w:rsid w:val="00D60C69"/>
    <w:rsid w:val="00D6178C"/>
    <w:rsid w:val="00D6337C"/>
    <w:rsid w:val="00D654DE"/>
    <w:rsid w:val="00D661E8"/>
    <w:rsid w:val="00D662A7"/>
    <w:rsid w:val="00D7558F"/>
    <w:rsid w:val="00D759BA"/>
    <w:rsid w:val="00D76CC2"/>
    <w:rsid w:val="00D76E87"/>
    <w:rsid w:val="00D82EEB"/>
    <w:rsid w:val="00D83614"/>
    <w:rsid w:val="00D8432C"/>
    <w:rsid w:val="00D85007"/>
    <w:rsid w:val="00D856BA"/>
    <w:rsid w:val="00D86AEC"/>
    <w:rsid w:val="00D8723E"/>
    <w:rsid w:val="00D906CE"/>
    <w:rsid w:val="00D907B5"/>
    <w:rsid w:val="00D93066"/>
    <w:rsid w:val="00D961B8"/>
    <w:rsid w:val="00DA0A8F"/>
    <w:rsid w:val="00DA2191"/>
    <w:rsid w:val="00DA3DB4"/>
    <w:rsid w:val="00DA4336"/>
    <w:rsid w:val="00DA47D9"/>
    <w:rsid w:val="00DA488E"/>
    <w:rsid w:val="00DA599F"/>
    <w:rsid w:val="00DA5F8B"/>
    <w:rsid w:val="00DA6185"/>
    <w:rsid w:val="00DA6B66"/>
    <w:rsid w:val="00DA7CB9"/>
    <w:rsid w:val="00DB0A50"/>
    <w:rsid w:val="00DB36CF"/>
    <w:rsid w:val="00DB3A9B"/>
    <w:rsid w:val="00DB4364"/>
    <w:rsid w:val="00DB62AB"/>
    <w:rsid w:val="00DB7460"/>
    <w:rsid w:val="00DC3566"/>
    <w:rsid w:val="00DC4491"/>
    <w:rsid w:val="00DC5922"/>
    <w:rsid w:val="00DC5DD7"/>
    <w:rsid w:val="00DC6F79"/>
    <w:rsid w:val="00DC71A7"/>
    <w:rsid w:val="00DC775B"/>
    <w:rsid w:val="00DD083F"/>
    <w:rsid w:val="00DD08E2"/>
    <w:rsid w:val="00DD2AA1"/>
    <w:rsid w:val="00DD4406"/>
    <w:rsid w:val="00DD537D"/>
    <w:rsid w:val="00DD5E62"/>
    <w:rsid w:val="00DD6287"/>
    <w:rsid w:val="00DE0B33"/>
    <w:rsid w:val="00DE0E4F"/>
    <w:rsid w:val="00DE1085"/>
    <w:rsid w:val="00DE11BB"/>
    <w:rsid w:val="00DE6B63"/>
    <w:rsid w:val="00DF052C"/>
    <w:rsid w:val="00DF18E5"/>
    <w:rsid w:val="00DF56E2"/>
    <w:rsid w:val="00DF5EB4"/>
    <w:rsid w:val="00E00BB6"/>
    <w:rsid w:val="00E02132"/>
    <w:rsid w:val="00E03894"/>
    <w:rsid w:val="00E05771"/>
    <w:rsid w:val="00E06F4D"/>
    <w:rsid w:val="00E11337"/>
    <w:rsid w:val="00E140EB"/>
    <w:rsid w:val="00E20B0B"/>
    <w:rsid w:val="00E20B0E"/>
    <w:rsid w:val="00E25B1C"/>
    <w:rsid w:val="00E26A52"/>
    <w:rsid w:val="00E27104"/>
    <w:rsid w:val="00E30368"/>
    <w:rsid w:val="00E3062E"/>
    <w:rsid w:val="00E31A51"/>
    <w:rsid w:val="00E351A9"/>
    <w:rsid w:val="00E353F0"/>
    <w:rsid w:val="00E371D1"/>
    <w:rsid w:val="00E37D15"/>
    <w:rsid w:val="00E4000F"/>
    <w:rsid w:val="00E4153E"/>
    <w:rsid w:val="00E42423"/>
    <w:rsid w:val="00E42B7D"/>
    <w:rsid w:val="00E46E1E"/>
    <w:rsid w:val="00E4783F"/>
    <w:rsid w:val="00E51525"/>
    <w:rsid w:val="00E51ED9"/>
    <w:rsid w:val="00E54901"/>
    <w:rsid w:val="00E54E91"/>
    <w:rsid w:val="00E5710E"/>
    <w:rsid w:val="00E57BB0"/>
    <w:rsid w:val="00E57F16"/>
    <w:rsid w:val="00E653D6"/>
    <w:rsid w:val="00E665CE"/>
    <w:rsid w:val="00E6778C"/>
    <w:rsid w:val="00E74EE1"/>
    <w:rsid w:val="00E76BD2"/>
    <w:rsid w:val="00E77182"/>
    <w:rsid w:val="00E77F3A"/>
    <w:rsid w:val="00E80C32"/>
    <w:rsid w:val="00E80DC3"/>
    <w:rsid w:val="00E81070"/>
    <w:rsid w:val="00E813B4"/>
    <w:rsid w:val="00E83367"/>
    <w:rsid w:val="00E84696"/>
    <w:rsid w:val="00E84ACF"/>
    <w:rsid w:val="00E86843"/>
    <w:rsid w:val="00E87557"/>
    <w:rsid w:val="00E90A18"/>
    <w:rsid w:val="00E90EC8"/>
    <w:rsid w:val="00E921DF"/>
    <w:rsid w:val="00E941EB"/>
    <w:rsid w:val="00E9630B"/>
    <w:rsid w:val="00EA0FB3"/>
    <w:rsid w:val="00EA3E7E"/>
    <w:rsid w:val="00EA54D2"/>
    <w:rsid w:val="00EA606B"/>
    <w:rsid w:val="00EA685A"/>
    <w:rsid w:val="00EA6860"/>
    <w:rsid w:val="00EB1056"/>
    <w:rsid w:val="00EB12F0"/>
    <w:rsid w:val="00EB2059"/>
    <w:rsid w:val="00EB275E"/>
    <w:rsid w:val="00EB38B0"/>
    <w:rsid w:val="00EB3FE2"/>
    <w:rsid w:val="00EB4D5B"/>
    <w:rsid w:val="00EB67DC"/>
    <w:rsid w:val="00EB6833"/>
    <w:rsid w:val="00EB7CC3"/>
    <w:rsid w:val="00EC073C"/>
    <w:rsid w:val="00EC09E8"/>
    <w:rsid w:val="00EC0A71"/>
    <w:rsid w:val="00EC247C"/>
    <w:rsid w:val="00EC273B"/>
    <w:rsid w:val="00EC2FC2"/>
    <w:rsid w:val="00EC5C44"/>
    <w:rsid w:val="00EC6448"/>
    <w:rsid w:val="00EC6780"/>
    <w:rsid w:val="00EC6E09"/>
    <w:rsid w:val="00EC7CFA"/>
    <w:rsid w:val="00ED0249"/>
    <w:rsid w:val="00ED1283"/>
    <w:rsid w:val="00ED1FC9"/>
    <w:rsid w:val="00ED2BF7"/>
    <w:rsid w:val="00ED4A31"/>
    <w:rsid w:val="00ED50C4"/>
    <w:rsid w:val="00ED53EE"/>
    <w:rsid w:val="00ED5F07"/>
    <w:rsid w:val="00ED7EE0"/>
    <w:rsid w:val="00EE1A42"/>
    <w:rsid w:val="00EE201C"/>
    <w:rsid w:val="00EE51AF"/>
    <w:rsid w:val="00EE55D1"/>
    <w:rsid w:val="00EE7B1B"/>
    <w:rsid w:val="00EF025B"/>
    <w:rsid w:val="00EF0DDE"/>
    <w:rsid w:val="00EF137E"/>
    <w:rsid w:val="00EF18B9"/>
    <w:rsid w:val="00EF1C4D"/>
    <w:rsid w:val="00EF60B7"/>
    <w:rsid w:val="00EF645F"/>
    <w:rsid w:val="00F07E01"/>
    <w:rsid w:val="00F109BF"/>
    <w:rsid w:val="00F10A28"/>
    <w:rsid w:val="00F111D7"/>
    <w:rsid w:val="00F13B40"/>
    <w:rsid w:val="00F14D48"/>
    <w:rsid w:val="00F1598E"/>
    <w:rsid w:val="00F16509"/>
    <w:rsid w:val="00F17824"/>
    <w:rsid w:val="00F242C5"/>
    <w:rsid w:val="00F2596C"/>
    <w:rsid w:val="00F25D92"/>
    <w:rsid w:val="00F2666B"/>
    <w:rsid w:val="00F30B62"/>
    <w:rsid w:val="00F3117C"/>
    <w:rsid w:val="00F34CDC"/>
    <w:rsid w:val="00F35B78"/>
    <w:rsid w:val="00F369EC"/>
    <w:rsid w:val="00F438B2"/>
    <w:rsid w:val="00F43CEC"/>
    <w:rsid w:val="00F44023"/>
    <w:rsid w:val="00F52CFA"/>
    <w:rsid w:val="00F52D30"/>
    <w:rsid w:val="00F533A0"/>
    <w:rsid w:val="00F539FD"/>
    <w:rsid w:val="00F53B5E"/>
    <w:rsid w:val="00F621B9"/>
    <w:rsid w:val="00F632B9"/>
    <w:rsid w:val="00F6485F"/>
    <w:rsid w:val="00F653B1"/>
    <w:rsid w:val="00F6580F"/>
    <w:rsid w:val="00F66F02"/>
    <w:rsid w:val="00F70871"/>
    <w:rsid w:val="00F70FAA"/>
    <w:rsid w:val="00F77967"/>
    <w:rsid w:val="00F80E16"/>
    <w:rsid w:val="00F81403"/>
    <w:rsid w:val="00F81FCE"/>
    <w:rsid w:val="00F82EC1"/>
    <w:rsid w:val="00F83C92"/>
    <w:rsid w:val="00F83F2F"/>
    <w:rsid w:val="00F84269"/>
    <w:rsid w:val="00F8449C"/>
    <w:rsid w:val="00F84B4A"/>
    <w:rsid w:val="00F854BF"/>
    <w:rsid w:val="00F855D4"/>
    <w:rsid w:val="00F87A23"/>
    <w:rsid w:val="00F87FE5"/>
    <w:rsid w:val="00F92EF4"/>
    <w:rsid w:val="00F96E51"/>
    <w:rsid w:val="00FA07AC"/>
    <w:rsid w:val="00FA1F86"/>
    <w:rsid w:val="00FA2C03"/>
    <w:rsid w:val="00FA54D3"/>
    <w:rsid w:val="00FA5562"/>
    <w:rsid w:val="00FA700F"/>
    <w:rsid w:val="00FA7EA5"/>
    <w:rsid w:val="00FB2297"/>
    <w:rsid w:val="00FB2A34"/>
    <w:rsid w:val="00FB3836"/>
    <w:rsid w:val="00FB487C"/>
    <w:rsid w:val="00FB61C9"/>
    <w:rsid w:val="00FB69E3"/>
    <w:rsid w:val="00FB7D5B"/>
    <w:rsid w:val="00FC0073"/>
    <w:rsid w:val="00FC055B"/>
    <w:rsid w:val="00FC25D4"/>
    <w:rsid w:val="00FC3266"/>
    <w:rsid w:val="00FC41EE"/>
    <w:rsid w:val="00FC6042"/>
    <w:rsid w:val="00FC6C48"/>
    <w:rsid w:val="00FD0051"/>
    <w:rsid w:val="00FD2719"/>
    <w:rsid w:val="00FD2E7F"/>
    <w:rsid w:val="00FD5055"/>
    <w:rsid w:val="00FD611D"/>
    <w:rsid w:val="00FD795D"/>
    <w:rsid w:val="00FE11C7"/>
    <w:rsid w:val="00FE11F4"/>
    <w:rsid w:val="00FE6942"/>
    <w:rsid w:val="00FF0C85"/>
    <w:rsid w:val="00FF1B28"/>
    <w:rsid w:val="00FF3EFC"/>
    <w:rsid w:val="00FF56CD"/>
    <w:rsid w:val="00FF5D51"/>
    <w:rsid w:val="00FF5D7F"/>
    <w:rsid w:val="00FF7A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8236"/>
  <w15:docId w15:val="{E49F8EA4-9034-479B-A48F-31FE21DB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E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00F69"/>
    <w:pPr>
      <w:keepNext/>
      <w:spacing w:before="240" w:after="60"/>
      <w:outlineLvl w:val="0"/>
    </w:pPr>
    <w:rPr>
      <w:rFonts w:ascii="Cambria" w:hAnsi="Cambria"/>
      <w:b/>
      <w:bCs/>
      <w:kern w:val="32"/>
      <w:sz w:val="32"/>
      <w:szCs w:val="32"/>
      <w:lang w:val="es-C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21EA"/>
    <w:pPr>
      <w:ind w:left="720" w:hanging="357"/>
      <w:contextualSpacing/>
      <w:jc w:val="both"/>
    </w:pPr>
    <w:rPr>
      <w:lang w:val="es-CR" w:eastAsia="es-CR"/>
    </w:rPr>
  </w:style>
  <w:style w:type="paragraph" w:styleId="Textodeglobo">
    <w:name w:val="Balloon Text"/>
    <w:basedOn w:val="Normal"/>
    <w:link w:val="TextodegloboCar"/>
    <w:uiPriority w:val="99"/>
    <w:semiHidden/>
    <w:unhideWhenUsed/>
    <w:rsid w:val="00AD665B"/>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65B"/>
    <w:rPr>
      <w:rFonts w:ascii="Tahoma" w:eastAsia="Times New Roman" w:hAnsi="Tahoma" w:cs="Tahoma"/>
      <w:sz w:val="16"/>
      <w:szCs w:val="16"/>
      <w:lang w:val="es-ES" w:eastAsia="es-ES"/>
    </w:rPr>
  </w:style>
  <w:style w:type="paragraph" w:styleId="Textoindependiente2">
    <w:name w:val="Body Text 2"/>
    <w:basedOn w:val="Normal"/>
    <w:link w:val="Textoindependiente2Car"/>
    <w:uiPriority w:val="99"/>
    <w:semiHidden/>
    <w:unhideWhenUsed/>
    <w:rsid w:val="00C6065F"/>
    <w:pPr>
      <w:spacing w:after="120" w:line="480" w:lineRule="auto"/>
    </w:pPr>
  </w:style>
  <w:style w:type="character" w:customStyle="1" w:styleId="Textoindependiente2Car">
    <w:name w:val="Texto independiente 2 Car"/>
    <w:basedOn w:val="Fuentedeprrafopredeter"/>
    <w:link w:val="Textoindependiente2"/>
    <w:uiPriority w:val="99"/>
    <w:semiHidden/>
    <w:rsid w:val="00C6065F"/>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C6065F"/>
    <w:rPr>
      <w:sz w:val="20"/>
      <w:szCs w:val="20"/>
    </w:rPr>
  </w:style>
  <w:style w:type="character" w:customStyle="1" w:styleId="TextonotapieCar">
    <w:name w:val="Texto nota pie Car"/>
    <w:basedOn w:val="Fuentedeprrafopredeter"/>
    <w:link w:val="Textonotapie"/>
    <w:semiHidden/>
    <w:rsid w:val="00C6065F"/>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C6065F"/>
    <w:rPr>
      <w:vertAlign w:val="superscript"/>
    </w:rPr>
  </w:style>
  <w:style w:type="table" w:styleId="Tablaconcuadrcula">
    <w:name w:val="Table Grid"/>
    <w:basedOn w:val="Tablanormal"/>
    <w:uiPriority w:val="59"/>
    <w:rsid w:val="0030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B2B7C"/>
    <w:pPr>
      <w:suppressAutoHyphens/>
      <w:autoSpaceDN w:val="0"/>
    </w:pPr>
    <w:rPr>
      <w:rFonts w:ascii="Calibri" w:eastAsia="Calibri" w:hAnsi="Calibri" w:cs="Times New Roman"/>
      <w:kern w:val="3"/>
      <w:lang w:eastAsia="zh-CN"/>
    </w:rPr>
  </w:style>
  <w:style w:type="paragraph" w:customStyle="1" w:styleId="Standarduser">
    <w:name w:val="Standard (user)"/>
    <w:rsid w:val="00415B49"/>
    <w:pPr>
      <w:suppressAutoHyphens/>
      <w:autoSpaceDN w:val="0"/>
    </w:pPr>
    <w:rPr>
      <w:rFonts w:ascii="Calibri" w:eastAsia="Calibri" w:hAnsi="Calibri" w:cs="Times New Roman"/>
      <w:kern w:val="3"/>
      <w:lang w:eastAsia="zh-CN"/>
    </w:rPr>
  </w:style>
  <w:style w:type="character" w:customStyle="1" w:styleId="None">
    <w:name w:val="None"/>
    <w:rsid w:val="00DD083F"/>
  </w:style>
  <w:style w:type="paragraph" w:styleId="Encabezado">
    <w:name w:val="header"/>
    <w:basedOn w:val="Normal"/>
    <w:link w:val="EncabezadoCar"/>
    <w:uiPriority w:val="99"/>
    <w:unhideWhenUsed/>
    <w:rsid w:val="003670FD"/>
    <w:pPr>
      <w:tabs>
        <w:tab w:val="center" w:pos="4419"/>
        <w:tab w:val="right" w:pos="8838"/>
      </w:tabs>
    </w:pPr>
  </w:style>
  <w:style w:type="character" w:customStyle="1" w:styleId="EncabezadoCar">
    <w:name w:val="Encabezado Car"/>
    <w:basedOn w:val="Fuentedeprrafopredeter"/>
    <w:link w:val="Encabezado"/>
    <w:uiPriority w:val="99"/>
    <w:rsid w:val="003670FD"/>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000F69"/>
    <w:rPr>
      <w:rFonts w:ascii="Cambria" w:eastAsia="Times New Roman" w:hAnsi="Cambria" w:cs="Times New Roman"/>
      <w:b/>
      <w:bCs/>
      <w:kern w:val="32"/>
      <w:sz w:val="32"/>
      <w:szCs w:val="32"/>
    </w:rPr>
  </w:style>
  <w:style w:type="character" w:customStyle="1" w:styleId="fontstyle01">
    <w:name w:val="fontstyle01"/>
    <w:basedOn w:val="Fuentedeprrafopredeter"/>
    <w:rsid w:val="00D508E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8709">
      <w:bodyDiv w:val="1"/>
      <w:marLeft w:val="0"/>
      <w:marRight w:val="0"/>
      <w:marTop w:val="0"/>
      <w:marBottom w:val="0"/>
      <w:divBdr>
        <w:top w:val="none" w:sz="0" w:space="0" w:color="auto"/>
        <w:left w:val="none" w:sz="0" w:space="0" w:color="auto"/>
        <w:bottom w:val="none" w:sz="0" w:space="0" w:color="auto"/>
        <w:right w:val="none" w:sz="0" w:space="0" w:color="auto"/>
      </w:divBdr>
    </w:div>
    <w:div w:id="82193572">
      <w:bodyDiv w:val="1"/>
      <w:marLeft w:val="0"/>
      <w:marRight w:val="0"/>
      <w:marTop w:val="0"/>
      <w:marBottom w:val="0"/>
      <w:divBdr>
        <w:top w:val="none" w:sz="0" w:space="0" w:color="auto"/>
        <w:left w:val="none" w:sz="0" w:space="0" w:color="auto"/>
        <w:bottom w:val="none" w:sz="0" w:space="0" w:color="auto"/>
        <w:right w:val="none" w:sz="0" w:space="0" w:color="auto"/>
      </w:divBdr>
      <w:divsChild>
        <w:div w:id="1134756875">
          <w:marLeft w:val="0"/>
          <w:marRight w:val="0"/>
          <w:marTop w:val="0"/>
          <w:marBottom w:val="0"/>
          <w:divBdr>
            <w:top w:val="none" w:sz="0" w:space="0" w:color="auto"/>
            <w:left w:val="none" w:sz="0" w:space="0" w:color="auto"/>
            <w:bottom w:val="none" w:sz="0" w:space="0" w:color="auto"/>
            <w:right w:val="none" w:sz="0" w:space="0" w:color="auto"/>
          </w:divBdr>
        </w:div>
        <w:div w:id="633221723">
          <w:marLeft w:val="0"/>
          <w:marRight w:val="0"/>
          <w:marTop w:val="0"/>
          <w:marBottom w:val="0"/>
          <w:divBdr>
            <w:top w:val="none" w:sz="0" w:space="0" w:color="auto"/>
            <w:left w:val="none" w:sz="0" w:space="0" w:color="auto"/>
            <w:bottom w:val="none" w:sz="0" w:space="0" w:color="auto"/>
            <w:right w:val="none" w:sz="0" w:space="0" w:color="auto"/>
          </w:divBdr>
        </w:div>
        <w:div w:id="1923755962">
          <w:marLeft w:val="0"/>
          <w:marRight w:val="0"/>
          <w:marTop w:val="0"/>
          <w:marBottom w:val="0"/>
          <w:divBdr>
            <w:top w:val="none" w:sz="0" w:space="0" w:color="auto"/>
            <w:left w:val="none" w:sz="0" w:space="0" w:color="auto"/>
            <w:bottom w:val="none" w:sz="0" w:space="0" w:color="auto"/>
            <w:right w:val="none" w:sz="0" w:space="0" w:color="auto"/>
          </w:divBdr>
        </w:div>
      </w:divsChild>
    </w:div>
    <w:div w:id="93017853">
      <w:bodyDiv w:val="1"/>
      <w:marLeft w:val="0"/>
      <w:marRight w:val="0"/>
      <w:marTop w:val="0"/>
      <w:marBottom w:val="0"/>
      <w:divBdr>
        <w:top w:val="none" w:sz="0" w:space="0" w:color="auto"/>
        <w:left w:val="none" w:sz="0" w:space="0" w:color="auto"/>
        <w:bottom w:val="none" w:sz="0" w:space="0" w:color="auto"/>
        <w:right w:val="none" w:sz="0" w:space="0" w:color="auto"/>
      </w:divBdr>
    </w:div>
    <w:div w:id="114182947">
      <w:bodyDiv w:val="1"/>
      <w:marLeft w:val="0"/>
      <w:marRight w:val="0"/>
      <w:marTop w:val="0"/>
      <w:marBottom w:val="0"/>
      <w:divBdr>
        <w:top w:val="none" w:sz="0" w:space="0" w:color="auto"/>
        <w:left w:val="none" w:sz="0" w:space="0" w:color="auto"/>
        <w:bottom w:val="none" w:sz="0" w:space="0" w:color="auto"/>
        <w:right w:val="none" w:sz="0" w:space="0" w:color="auto"/>
      </w:divBdr>
    </w:div>
    <w:div w:id="136992446">
      <w:bodyDiv w:val="1"/>
      <w:marLeft w:val="0"/>
      <w:marRight w:val="0"/>
      <w:marTop w:val="0"/>
      <w:marBottom w:val="0"/>
      <w:divBdr>
        <w:top w:val="none" w:sz="0" w:space="0" w:color="auto"/>
        <w:left w:val="none" w:sz="0" w:space="0" w:color="auto"/>
        <w:bottom w:val="none" w:sz="0" w:space="0" w:color="auto"/>
        <w:right w:val="none" w:sz="0" w:space="0" w:color="auto"/>
      </w:divBdr>
      <w:divsChild>
        <w:div w:id="443773363">
          <w:marLeft w:val="0"/>
          <w:marRight w:val="0"/>
          <w:marTop w:val="0"/>
          <w:marBottom w:val="0"/>
          <w:divBdr>
            <w:top w:val="none" w:sz="0" w:space="0" w:color="auto"/>
            <w:left w:val="none" w:sz="0" w:space="0" w:color="auto"/>
            <w:bottom w:val="none" w:sz="0" w:space="0" w:color="auto"/>
            <w:right w:val="none" w:sz="0" w:space="0" w:color="auto"/>
          </w:divBdr>
        </w:div>
        <w:div w:id="25952419">
          <w:marLeft w:val="0"/>
          <w:marRight w:val="0"/>
          <w:marTop w:val="0"/>
          <w:marBottom w:val="0"/>
          <w:divBdr>
            <w:top w:val="none" w:sz="0" w:space="0" w:color="auto"/>
            <w:left w:val="none" w:sz="0" w:space="0" w:color="auto"/>
            <w:bottom w:val="none" w:sz="0" w:space="0" w:color="auto"/>
            <w:right w:val="none" w:sz="0" w:space="0" w:color="auto"/>
          </w:divBdr>
        </w:div>
      </w:divsChild>
    </w:div>
    <w:div w:id="154297051">
      <w:bodyDiv w:val="1"/>
      <w:marLeft w:val="0"/>
      <w:marRight w:val="0"/>
      <w:marTop w:val="0"/>
      <w:marBottom w:val="0"/>
      <w:divBdr>
        <w:top w:val="none" w:sz="0" w:space="0" w:color="auto"/>
        <w:left w:val="none" w:sz="0" w:space="0" w:color="auto"/>
        <w:bottom w:val="none" w:sz="0" w:space="0" w:color="auto"/>
        <w:right w:val="none" w:sz="0" w:space="0" w:color="auto"/>
      </w:divBdr>
    </w:div>
    <w:div w:id="213926404">
      <w:bodyDiv w:val="1"/>
      <w:marLeft w:val="0"/>
      <w:marRight w:val="0"/>
      <w:marTop w:val="0"/>
      <w:marBottom w:val="0"/>
      <w:divBdr>
        <w:top w:val="none" w:sz="0" w:space="0" w:color="auto"/>
        <w:left w:val="none" w:sz="0" w:space="0" w:color="auto"/>
        <w:bottom w:val="none" w:sz="0" w:space="0" w:color="auto"/>
        <w:right w:val="none" w:sz="0" w:space="0" w:color="auto"/>
      </w:divBdr>
      <w:divsChild>
        <w:div w:id="1952978230">
          <w:marLeft w:val="0"/>
          <w:marRight w:val="0"/>
          <w:marTop w:val="0"/>
          <w:marBottom w:val="0"/>
          <w:divBdr>
            <w:top w:val="none" w:sz="0" w:space="0" w:color="auto"/>
            <w:left w:val="none" w:sz="0" w:space="0" w:color="auto"/>
            <w:bottom w:val="none" w:sz="0" w:space="0" w:color="auto"/>
            <w:right w:val="none" w:sz="0" w:space="0" w:color="auto"/>
          </w:divBdr>
        </w:div>
        <w:div w:id="989289168">
          <w:marLeft w:val="0"/>
          <w:marRight w:val="0"/>
          <w:marTop w:val="0"/>
          <w:marBottom w:val="0"/>
          <w:divBdr>
            <w:top w:val="none" w:sz="0" w:space="0" w:color="auto"/>
            <w:left w:val="none" w:sz="0" w:space="0" w:color="auto"/>
            <w:bottom w:val="none" w:sz="0" w:space="0" w:color="auto"/>
            <w:right w:val="none" w:sz="0" w:space="0" w:color="auto"/>
          </w:divBdr>
        </w:div>
        <w:div w:id="1969585898">
          <w:marLeft w:val="0"/>
          <w:marRight w:val="0"/>
          <w:marTop w:val="0"/>
          <w:marBottom w:val="0"/>
          <w:divBdr>
            <w:top w:val="none" w:sz="0" w:space="0" w:color="auto"/>
            <w:left w:val="none" w:sz="0" w:space="0" w:color="auto"/>
            <w:bottom w:val="none" w:sz="0" w:space="0" w:color="auto"/>
            <w:right w:val="none" w:sz="0" w:space="0" w:color="auto"/>
          </w:divBdr>
        </w:div>
      </w:divsChild>
    </w:div>
    <w:div w:id="346953320">
      <w:bodyDiv w:val="1"/>
      <w:marLeft w:val="0"/>
      <w:marRight w:val="0"/>
      <w:marTop w:val="0"/>
      <w:marBottom w:val="0"/>
      <w:divBdr>
        <w:top w:val="none" w:sz="0" w:space="0" w:color="auto"/>
        <w:left w:val="none" w:sz="0" w:space="0" w:color="auto"/>
        <w:bottom w:val="none" w:sz="0" w:space="0" w:color="auto"/>
        <w:right w:val="none" w:sz="0" w:space="0" w:color="auto"/>
      </w:divBdr>
    </w:div>
    <w:div w:id="382801092">
      <w:bodyDiv w:val="1"/>
      <w:marLeft w:val="0"/>
      <w:marRight w:val="0"/>
      <w:marTop w:val="0"/>
      <w:marBottom w:val="0"/>
      <w:divBdr>
        <w:top w:val="none" w:sz="0" w:space="0" w:color="auto"/>
        <w:left w:val="none" w:sz="0" w:space="0" w:color="auto"/>
        <w:bottom w:val="none" w:sz="0" w:space="0" w:color="auto"/>
        <w:right w:val="none" w:sz="0" w:space="0" w:color="auto"/>
      </w:divBdr>
      <w:divsChild>
        <w:div w:id="736362725">
          <w:marLeft w:val="0"/>
          <w:marRight w:val="0"/>
          <w:marTop w:val="0"/>
          <w:marBottom w:val="0"/>
          <w:divBdr>
            <w:top w:val="none" w:sz="0" w:space="0" w:color="auto"/>
            <w:left w:val="none" w:sz="0" w:space="0" w:color="auto"/>
            <w:bottom w:val="none" w:sz="0" w:space="0" w:color="auto"/>
            <w:right w:val="none" w:sz="0" w:space="0" w:color="auto"/>
          </w:divBdr>
        </w:div>
        <w:div w:id="1330449129">
          <w:marLeft w:val="0"/>
          <w:marRight w:val="0"/>
          <w:marTop w:val="0"/>
          <w:marBottom w:val="0"/>
          <w:divBdr>
            <w:top w:val="none" w:sz="0" w:space="0" w:color="auto"/>
            <w:left w:val="none" w:sz="0" w:space="0" w:color="auto"/>
            <w:bottom w:val="none" w:sz="0" w:space="0" w:color="auto"/>
            <w:right w:val="none" w:sz="0" w:space="0" w:color="auto"/>
          </w:divBdr>
        </w:div>
        <w:div w:id="85348835">
          <w:marLeft w:val="0"/>
          <w:marRight w:val="0"/>
          <w:marTop w:val="0"/>
          <w:marBottom w:val="0"/>
          <w:divBdr>
            <w:top w:val="none" w:sz="0" w:space="0" w:color="auto"/>
            <w:left w:val="none" w:sz="0" w:space="0" w:color="auto"/>
            <w:bottom w:val="none" w:sz="0" w:space="0" w:color="auto"/>
            <w:right w:val="none" w:sz="0" w:space="0" w:color="auto"/>
          </w:divBdr>
        </w:div>
      </w:divsChild>
    </w:div>
    <w:div w:id="404494269">
      <w:bodyDiv w:val="1"/>
      <w:marLeft w:val="0"/>
      <w:marRight w:val="0"/>
      <w:marTop w:val="0"/>
      <w:marBottom w:val="0"/>
      <w:divBdr>
        <w:top w:val="none" w:sz="0" w:space="0" w:color="auto"/>
        <w:left w:val="none" w:sz="0" w:space="0" w:color="auto"/>
        <w:bottom w:val="none" w:sz="0" w:space="0" w:color="auto"/>
        <w:right w:val="none" w:sz="0" w:space="0" w:color="auto"/>
      </w:divBdr>
    </w:div>
    <w:div w:id="480851163">
      <w:bodyDiv w:val="1"/>
      <w:marLeft w:val="0"/>
      <w:marRight w:val="0"/>
      <w:marTop w:val="0"/>
      <w:marBottom w:val="0"/>
      <w:divBdr>
        <w:top w:val="none" w:sz="0" w:space="0" w:color="auto"/>
        <w:left w:val="none" w:sz="0" w:space="0" w:color="auto"/>
        <w:bottom w:val="none" w:sz="0" w:space="0" w:color="auto"/>
        <w:right w:val="none" w:sz="0" w:space="0" w:color="auto"/>
      </w:divBdr>
    </w:div>
    <w:div w:id="543637315">
      <w:bodyDiv w:val="1"/>
      <w:marLeft w:val="0"/>
      <w:marRight w:val="0"/>
      <w:marTop w:val="0"/>
      <w:marBottom w:val="0"/>
      <w:divBdr>
        <w:top w:val="none" w:sz="0" w:space="0" w:color="auto"/>
        <w:left w:val="none" w:sz="0" w:space="0" w:color="auto"/>
        <w:bottom w:val="none" w:sz="0" w:space="0" w:color="auto"/>
        <w:right w:val="none" w:sz="0" w:space="0" w:color="auto"/>
      </w:divBdr>
    </w:div>
    <w:div w:id="617878018">
      <w:bodyDiv w:val="1"/>
      <w:marLeft w:val="0"/>
      <w:marRight w:val="0"/>
      <w:marTop w:val="0"/>
      <w:marBottom w:val="0"/>
      <w:divBdr>
        <w:top w:val="none" w:sz="0" w:space="0" w:color="auto"/>
        <w:left w:val="none" w:sz="0" w:space="0" w:color="auto"/>
        <w:bottom w:val="none" w:sz="0" w:space="0" w:color="auto"/>
        <w:right w:val="none" w:sz="0" w:space="0" w:color="auto"/>
      </w:divBdr>
      <w:divsChild>
        <w:div w:id="1151798211">
          <w:marLeft w:val="0"/>
          <w:marRight w:val="0"/>
          <w:marTop w:val="0"/>
          <w:marBottom w:val="0"/>
          <w:divBdr>
            <w:top w:val="none" w:sz="0" w:space="0" w:color="auto"/>
            <w:left w:val="none" w:sz="0" w:space="0" w:color="auto"/>
            <w:bottom w:val="none" w:sz="0" w:space="0" w:color="auto"/>
            <w:right w:val="none" w:sz="0" w:space="0" w:color="auto"/>
          </w:divBdr>
        </w:div>
        <w:div w:id="969747914">
          <w:marLeft w:val="0"/>
          <w:marRight w:val="0"/>
          <w:marTop w:val="0"/>
          <w:marBottom w:val="0"/>
          <w:divBdr>
            <w:top w:val="none" w:sz="0" w:space="0" w:color="auto"/>
            <w:left w:val="none" w:sz="0" w:space="0" w:color="auto"/>
            <w:bottom w:val="none" w:sz="0" w:space="0" w:color="auto"/>
            <w:right w:val="none" w:sz="0" w:space="0" w:color="auto"/>
          </w:divBdr>
        </w:div>
        <w:div w:id="644506241">
          <w:marLeft w:val="0"/>
          <w:marRight w:val="0"/>
          <w:marTop w:val="0"/>
          <w:marBottom w:val="0"/>
          <w:divBdr>
            <w:top w:val="none" w:sz="0" w:space="0" w:color="auto"/>
            <w:left w:val="none" w:sz="0" w:space="0" w:color="auto"/>
            <w:bottom w:val="none" w:sz="0" w:space="0" w:color="auto"/>
            <w:right w:val="none" w:sz="0" w:space="0" w:color="auto"/>
          </w:divBdr>
        </w:div>
      </w:divsChild>
    </w:div>
    <w:div w:id="623854472">
      <w:bodyDiv w:val="1"/>
      <w:marLeft w:val="0"/>
      <w:marRight w:val="0"/>
      <w:marTop w:val="0"/>
      <w:marBottom w:val="0"/>
      <w:divBdr>
        <w:top w:val="none" w:sz="0" w:space="0" w:color="auto"/>
        <w:left w:val="none" w:sz="0" w:space="0" w:color="auto"/>
        <w:bottom w:val="none" w:sz="0" w:space="0" w:color="auto"/>
        <w:right w:val="none" w:sz="0" w:space="0" w:color="auto"/>
      </w:divBdr>
    </w:div>
    <w:div w:id="652951324">
      <w:bodyDiv w:val="1"/>
      <w:marLeft w:val="0"/>
      <w:marRight w:val="0"/>
      <w:marTop w:val="0"/>
      <w:marBottom w:val="0"/>
      <w:divBdr>
        <w:top w:val="none" w:sz="0" w:space="0" w:color="auto"/>
        <w:left w:val="none" w:sz="0" w:space="0" w:color="auto"/>
        <w:bottom w:val="none" w:sz="0" w:space="0" w:color="auto"/>
        <w:right w:val="none" w:sz="0" w:space="0" w:color="auto"/>
      </w:divBdr>
    </w:div>
    <w:div w:id="659774145">
      <w:bodyDiv w:val="1"/>
      <w:marLeft w:val="0"/>
      <w:marRight w:val="0"/>
      <w:marTop w:val="0"/>
      <w:marBottom w:val="0"/>
      <w:divBdr>
        <w:top w:val="none" w:sz="0" w:space="0" w:color="auto"/>
        <w:left w:val="none" w:sz="0" w:space="0" w:color="auto"/>
        <w:bottom w:val="none" w:sz="0" w:space="0" w:color="auto"/>
        <w:right w:val="none" w:sz="0" w:space="0" w:color="auto"/>
      </w:divBdr>
      <w:divsChild>
        <w:div w:id="570651851">
          <w:marLeft w:val="0"/>
          <w:marRight w:val="0"/>
          <w:marTop w:val="0"/>
          <w:marBottom w:val="0"/>
          <w:divBdr>
            <w:top w:val="none" w:sz="0" w:space="0" w:color="auto"/>
            <w:left w:val="none" w:sz="0" w:space="0" w:color="auto"/>
            <w:bottom w:val="none" w:sz="0" w:space="0" w:color="auto"/>
            <w:right w:val="none" w:sz="0" w:space="0" w:color="auto"/>
          </w:divBdr>
        </w:div>
        <w:div w:id="833489852">
          <w:marLeft w:val="0"/>
          <w:marRight w:val="0"/>
          <w:marTop w:val="0"/>
          <w:marBottom w:val="0"/>
          <w:divBdr>
            <w:top w:val="none" w:sz="0" w:space="0" w:color="auto"/>
            <w:left w:val="none" w:sz="0" w:space="0" w:color="auto"/>
            <w:bottom w:val="none" w:sz="0" w:space="0" w:color="auto"/>
            <w:right w:val="none" w:sz="0" w:space="0" w:color="auto"/>
          </w:divBdr>
        </w:div>
        <w:div w:id="805859720">
          <w:marLeft w:val="0"/>
          <w:marRight w:val="0"/>
          <w:marTop w:val="0"/>
          <w:marBottom w:val="0"/>
          <w:divBdr>
            <w:top w:val="none" w:sz="0" w:space="0" w:color="auto"/>
            <w:left w:val="none" w:sz="0" w:space="0" w:color="auto"/>
            <w:bottom w:val="none" w:sz="0" w:space="0" w:color="auto"/>
            <w:right w:val="none" w:sz="0" w:space="0" w:color="auto"/>
          </w:divBdr>
        </w:div>
      </w:divsChild>
    </w:div>
    <w:div w:id="769735166">
      <w:bodyDiv w:val="1"/>
      <w:marLeft w:val="0"/>
      <w:marRight w:val="0"/>
      <w:marTop w:val="0"/>
      <w:marBottom w:val="0"/>
      <w:divBdr>
        <w:top w:val="none" w:sz="0" w:space="0" w:color="auto"/>
        <w:left w:val="none" w:sz="0" w:space="0" w:color="auto"/>
        <w:bottom w:val="none" w:sz="0" w:space="0" w:color="auto"/>
        <w:right w:val="none" w:sz="0" w:space="0" w:color="auto"/>
      </w:divBdr>
      <w:divsChild>
        <w:div w:id="1493714005">
          <w:marLeft w:val="0"/>
          <w:marRight w:val="0"/>
          <w:marTop w:val="0"/>
          <w:marBottom w:val="0"/>
          <w:divBdr>
            <w:top w:val="none" w:sz="0" w:space="0" w:color="auto"/>
            <w:left w:val="none" w:sz="0" w:space="0" w:color="auto"/>
            <w:bottom w:val="none" w:sz="0" w:space="0" w:color="auto"/>
            <w:right w:val="none" w:sz="0" w:space="0" w:color="auto"/>
          </w:divBdr>
        </w:div>
        <w:div w:id="74519306">
          <w:marLeft w:val="0"/>
          <w:marRight w:val="0"/>
          <w:marTop w:val="0"/>
          <w:marBottom w:val="0"/>
          <w:divBdr>
            <w:top w:val="none" w:sz="0" w:space="0" w:color="auto"/>
            <w:left w:val="none" w:sz="0" w:space="0" w:color="auto"/>
            <w:bottom w:val="none" w:sz="0" w:space="0" w:color="auto"/>
            <w:right w:val="none" w:sz="0" w:space="0" w:color="auto"/>
          </w:divBdr>
        </w:div>
        <w:div w:id="1872495147">
          <w:marLeft w:val="0"/>
          <w:marRight w:val="0"/>
          <w:marTop w:val="0"/>
          <w:marBottom w:val="0"/>
          <w:divBdr>
            <w:top w:val="none" w:sz="0" w:space="0" w:color="auto"/>
            <w:left w:val="none" w:sz="0" w:space="0" w:color="auto"/>
            <w:bottom w:val="none" w:sz="0" w:space="0" w:color="auto"/>
            <w:right w:val="none" w:sz="0" w:space="0" w:color="auto"/>
          </w:divBdr>
        </w:div>
      </w:divsChild>
    </w:div>
    <w:div w:id="810564017">
      <w:bodyDiv w:val="1"/>
      <w:marLeft w:val="0"/>
      <w:marRight w:val="0"/>
      <w:marTop w:val="0"/>
      <w:marBottom w:val="0"/>
      <w:divBdr>
        <w:top w:val="none" w:sz="0" w:space="0" w:color="auto"/>
        <w:left w:val="none" w:sz="0" w:space="0" w:color="auto"/>
        <w:bottom w:val="none" w:sz="0" w:space="0" w:color="auto"/>
        <w:right w:val="none" w:sz="0" w:space="0" w:color="auto"/>
      </w:divBdr>
    </w:div>
    <w:div w:id="838153380">
      <w:bodyDiv w:val="1"/>
      <w:marLeft w:val="0"/>
      <w:marRight w:val="0"/>
      <w:marTop w:val="0"/>
      <w:marBottom w:val="0"/>
      <w:divBdr>
        <w:top w:val="none" w:sz="0" w:space="0" w:color="auto"/>
        <w:left w:val="none" w:sz="0" w:space="0" w:color="auto"/>
        <w:bottom w:val="none" w:sz="0" w:space="0" w:color="auto"/>
        <w:right w:val="none" w:sz="0" w:space="0" w:color="auto"/>
      </w:divBdr>
    </w:div>
    <w:div w:id="888037086">
      <w:bodyDiv w:val="1"/>
      <w:marLeft w:val="0"/>
      <w:marRight w:val="0"/>
      <w:marTop w:val="0"/>
      <w:marBottom w:val="0"/>
      <w:divBdr>
        <w:top w:val="none" w:sz="0" w:space="0" w:color="auto"/>
        <w:left w:val="none" w:sz="0" w:space="0" w:color="auto"/>
        <w:bottom w:val="none" w:sz="0" w:space="0" w:color="auto"/>
        <w:right w:val="none" w:sz="0" w:space="0" w:color="auto"/>
      </w:divBdr>
      <w:divsChild>
        <w:div w:id="1105925546">
          <w:marLeft w:val="0"/>
          <w:marRight w:val="0"/>
          <w:marTop w:val="0"/>
          <w:marBottom w:val="0"/>
          <w:divBdr>
            <w:top w:val="none" w:sz="0" w:space="0" w:color="auto"/>
            <w:left w:val="none" w:sz="0" w:space="0" w:color="auto"/>
            <w:bottom w:val="none" w:sz="0" w:space="0" w:color="auto"/>
            <w:right w:val="none" w:sz="0" w:space="0" w:color="auto"/>
          </w:divBdr>
        </w:div>
        <w:div w:id="758674780">
          <w:marLeft w:val="0"/>
          <w:marRight w:val="0"/>
          <w:marTop w:val="0"/>
          <w:marBottom w:val="0"/>
          <w:divBdr>
            <w:top w:val="none" w:sz="0" w:space="0" w:color="auto"/>
            <w:left w:val="none" w:sz="0" w:space="0" w:color="auto"/>
            <w:bottom w:val="none" w:sz="0" w:space="0" w:color="auto"/>
            <w:right w:val="none" w:sz="0" w:space="0" w:color="auto"/>
          </w:divBdr>
        </w:div>
        <w:div w:id="2119637549">
          <w:marLeft w:val="0"/>
          <w:marRight w:val="0"/>
          <w:marTop w:val="0"/>
          <w:marBottom w:val="0"/>
          <w:divBdr>
            <w:top w:val="none" w:sz="0" w:space="0" w:color="auto"/>
            <w:left w:val="none" w:sz="0" w:space="0" w:color="auto"/>
            <w:bottom w:val="none" w:sz="0" w:space="0" w:color="auto"/>
            <w:right w:val="none" w:sz="0" w:space="0" w:color="auto"/>
          </w:divBdr>
        </w:div>
      </w:divsChild>
    </w:div>
    <w:div w:id="966007893">
      <w:bodyDiv w:val="1"/>
      <w:marLeft w:val="0"/>
      <w:marRight w:val="0"/>
      <w:marTop w:val="0"/>
      <w:marBottom w:val="0"/>
      <w:divBdr>
        <w:top w:val="none" w:sz="0" w:space="0" w:color="auto"/>
        <w:left w:val="none" w:sz="0" w:space="0" w:color="auto"/>
        <w:bottom w:val="none" w:sz="0" w:space="0" w:color="auto"/>
        <w:right w:val="none" w:sz="0" w:space="0" w:color="auto"/>
      </w:divBdr>
    </w:div>
    <w:div w:id="971669265">
      <w:bodyDiv w:val="1"/>
      <w:marLeft w:val="0"/>
      <w:marRight w:val="0"/>
      <w:marTop w:val="0"/>
      <w:marBottom w:val="0"/>
      <w:divBdr>
        <w:top w:val="none" w:sz="0" w:space="0" w:color="auto"/>
        <w:left w:val="none" w:sz="0" w:space="0" w:color="auto"/>
        <w:bottom w:val="none" w:sz="0" w:space="0" w:color="auto"/>
        <w:right w:val="none" w:sz="0" w:space="0" w:color="auto"/>
      </w:divBdr>
    </w:div>
    <w:div w:id="1021785713">
      <w:bodyDiv w:val="1"/>
      <w:marLeft w:val="0"/>
      <w:marRight w:val="0"/>
      <w:marTop w:val="0"/>
      <w:marBottom w:val="0"/>
      <w:divBdr>
        <w:top w:val="none" w:sz="0" w:space="0" w:color="auto"/>
        <w:left w:val="none" w:sz="0" w:space="0" w:color="auto"/>
        <w:bottom w:val="none" w:sz="0" w:space="0" w:color="auto"/>
        <w:right w:val="none" w:sz="0" w:space="0" w:color="auto"/>
      </w:divBdr>
      <w:divsChild>
        <w:div w:id="97798477">
          <w:marLeft w:val="0"/>
          <w:marRight w:val="0"/>
          <w:marTop w:val="0"/>
          <w:marBottom w:val="0"/>
          <w:divBdr>
            <w:top w:val="none" w:sz="0" w:space="0" w:color="auto"/>
            <w:left w:val="none" w:sz="0" w:space="0" w:color="auto"/>
            <w:bottom w:val="none" w:sz="0" w:space="0" w:color="auto"/>
            <w:right w:val="none" w:sz="0" w:space="0" w:color="auto"/>
          </w:divBdr>
        </w:div>
        <w:div w:id="729885333">
          <w:marLeft w:val="0"/>
          <w:marRight w:val="0"/>
          <w:marTop w:val="0"/>
          <w:marBottom w:val="0"/>
          <w:divBdr>
            <w:top w:val="none" w:sz="0" w:space="0" w:color="auto"/>
            <w:left w:val="none" w:sz="0" w:space="0" w:color="auto"/>
            <w:bottom w:val="none" w:sz="0" w:space="0" w:color="auto"/>
            <w:right w:val="none" w:sz="0" w:space="0" w:color="auto"/>
          </w:divBdr>
        </w:div>
        <w:div w:id="883491247">
          <w:marLeft w:val="0"/>
          <w:marRight w:val="0"/>
          <w:marTop w:val="0"/>
          <w:marBottom w:val="0"/>
          <w:divBdr>
            <w:top w:val="none" w:sz="0" w:space="0" w:color="auto"/>
            <w:left w:val="none" w:sz="0" w:space="0" w:color="auto"/>
            <w:bottom w:val="none" w:sz="0" w:space="0" w:color="auto"/>
            <w:right w:val="none" w:sz="0" w:space="0" w:color="auto"/>
          </w:divBdr>
        </w:div>
        <w:div w:id="350448377">
          <w:marLeft w:val="0"/>
          <w:marRight w:val="0"/>
          <w:marTop w:val="0"/>
          <w:marBottom w:val="0"/>
          <w:divBdr>
            <w:top w:val="none" w:sz="0" w:space="0" w:color="auto"/>
            <w:left w:val="none" w:sz="0" w:space="0" w:color="auto"/>
            <w:bottom w:val="none" w:sz="0" w:space="0" w:color="auto"/>
            <w:right w:val="none" w:sz="0" w:space="0" w:color="auto"/>
          </w:divBdr>
        </w:div>
        <w:div w:id="204491497">
          <w:marLeft w:val="0"/>
          <w:marRight w:val="0"/>
          <w:marTop w:val="0"/>
          <w:marBottom w:val="0"/>
          <w:divBdr>
            <w:top w:val="none" w:sz="0" w:space="0" w:color="auto"/>
            <w:left w:val="none" w:sz="0" w:space="0" w:color="auto"/>
            <w:bottom w:val="none" w:sz="0" w:space="0" w:color="auto"/>
            <w:right w:val="none" w:sz="0" w:space="0" w:color="auto"/>
          </w:divBdr>
        </w:div>
        <w:div w:id="1641349875">
          <w:marLeft w:val="0"/>
          <w:marRight w:val="0"/>
          <w:marTop w:val="0"/>
          <w:marBottom w:val="0"/>
          <w:divBdr>
            <w:top w:val="none" w:sz="0" w:space="0" w:color="auto"/>
            <w:left w:val="none" w:sz="0" w:space="0" w:color="auto"/>
            <w:bottom w:val="none" w:sz="0" w:space="0" w:color="auto"/>
            <w:right w:val="none" w:sz="0" w:space="0" w:color="auto"/>
          </w:divBdr>
        </w:div>
        <w:div w:id="643579646">
          <w:marLeft w:val="0"/>
          <w:marRight w:val="0"/>
          <w:marTop w:val="0"/>
          <w:marBottom w:val="0"/>
          <w:divBdr>
            <w:top w:val="none" w:sz="0" w:space="0" w:color="auto"/>
            <w:left w:val="none" w:sz="0" w:space="0" w:color="auto"/>
            <w:bottom w:val="none" w:sz="0" w:space="0" w:color="auto"/>
            <w:right w:val="none" w:sz="0" w:space="0" w:color="auto"/>
          </w:divBdr>
        </w:div>
        <w:div w:id="979772740">
          <w:marLeft w:val="0"/>
          <w:marRight w:val="0"/>
          <w:marTop w:val="0"/>
          <w:marBottom w:val="0"/>
          <w:divBdr>
            <w:top w:val="none" w:sz="0" w:space="0" w:color="auto"/>
            <w:left w:val="none" w:sz="0" w:space="0" w:color="auto"/>
            <w:bottom w:val="none" w:sz="0" w:space="0" w:color="auto"/>
            <w:right w:val="none" w:sz="0" w:space="0" w:color="auto"/>
          </w:divBdr>
        </w:div>
      </w:divsChild>
    </w:div>
    <w:div w:id="1045640583">
      <w:bodyDiv w:val="1"/>
      <w:marLeft w:val="0"/>
      <w:marRight w:val="0"/>
      <w:marTop w:val="0"/>
      <w:marBottom w:val="0"/>
      <w:divBdr>
        <w:top w:val="none" w:sz="0" w:space="0" w:color="auto"/>
        <w:left w:val="none" w:sz="0" w:space="0" w:color="auto"/>
        <w:bottom w:val="none" w:sz="0" w:space="0" w:color="auto"/>
        <w:right w:val="none" w:sz="0" w:space="0" w:color="auto"/>
      </w:divBdr>
    </w:div>
    <w:div w:id="1071653715">
      <w:bodyDiv w:val="1"/>
      <w:marLeft w:val="0"/>
      <w:marRight w:val="0"/>
      <w:marTop w:val="0"/>
      <w:marBottom w:val="0"/>
      <w:divBdr>
        <w:top w:val="none" w:sz="0" w:space="0" w:color="auto"/>
        <w:left w:val="none" w:sz="0" w:space="0" w:color="auto"/>
        <w:bottom w:val="none" w:sz="0" w:space="0" w:color="auto"/>
        <w:right w:val="none" w:sz="0" w:space="0" w:color="auto"/>
      </w:divBdr>
      <w:divsChild>
        <w:div w:id="465320097">
          <w:marLeft w:val="0"/>
          <w:marRight w:val="0"/>
          <w:marTop w:val="0"/>
          <w:marBottom w:val="0"/>
          <w:divBdr>
            <w:top w:val="none" w:sz="0" w:space="0" w:color="auto"/>
            <w:left w:val="none" w:sz="0" w:space="0" w:color="auto"/>
            <w:bottom w:val="none" w:sz="0" w:space="0" w:color="auto"/>
            <w:right w:val="none" w:sz="0" w:space="0" w:color="auto"/>
          </w:divBdr>
        </w:div>
        <w:div w:id="164125756">
          <w:marLeft w:val="0"/>
          <w:marRight w:val="0"/>
          <w:marTop w:val="0"/>
          <w:marBottom w:val="0"/>
          <w:divBdr>
            <w:top w:val="none" w:sz="0" w:space="0" w:color="auto"/>
            <w:left w:val="none" w:sz="0" w:space="0" w:color="auto"/>
            <w:bottom w:val="none" w:sz="0" w:space="0" w:color="auto"/>
            <w:right w:val="none" w:sz="0" w:space="0" w:color="auto"/>
          </w:divBdr>
        </w:div>
        <w:div w:id="396973474">
          <w:marLeft w:val="0"/>
          <w:marRight w:val="0"/>
          <w:marTop w:val="0"/>
          <w:marBottom w:val="0"/>
          <w:divBdr>
            <w:top w:val="none" w:sz="0" w:space="0" w:color="auto"/>
            <w:left w:val="none" w:sz="0" w:space="0" w:color="auto"/>
            <w:bottom w:val="none" w:sz="0" w:space="0" w:color="auto"/>
            <w:right w:val="none" w:sz="0" w:space="0" w:color="auto"/>
          </w:divBdr>
        </w:div>
      </w:divsChild>
    </w:div>
    <w:div w:id="1109659573">
      <w:bodyDiv w:val="1"/>
      <w:marLeft w:val="0"/>
      <w:marRight w:val="0"/>
      <w:marTop w:val="0"/>
      <w:marBottom w:val="0"/>
      <w:divBdr>
        <w:top w:val="none" w:sz="0" w:space="0" w:color="auto"/>
        <w:left w:val="none" w:sz="0" w:space="0" w:color="auto"/>
        <w:bottom w:val="none" w:sz="0" w:space="0" w:color="auto"/>
        <w:right w:val="none" w:sz="0" w:space="0" w:color="auto"/>
      </w:divBdr>
    </w:div>
    <w:div w:id="1113743293">
      <w:bodyDiv w:val="1"/>
      <w:marLeft w:val="0"/>
      <w:marRight w:val="0"/>
      <w:marTop w:val="0"/>
      <w:marBottom w:val="0"/>
      <w:divBdr>
        <w:top w:val="none" w:sz="0" w:space="0" w:color="auto"/>
        <w:left w:val="none" w:sz="0" w:space="0" w:color="auto"/>
        <w:bottom w:val="none" w:sz="0" w:space="0" w:color="auto"/>
        <w:right w:val="none" w:sz="0" w:space="0" w:color="auto"/>
      </w:divBdr>
      <w:divsChild>
        <w:div w:id="272439388">
          <w:marLeft w:val="0"/>
          <w:marRight w:val="0"/>
          <w:marTop w:val="0"/>
          <w:marBottom w:val="0"/>
          <w:divBdr>
            <w:top w:val="none" w:sz="0" w:space="0" w:color="auto"/>
            <w:left w:val="none" w:sz="0" w:space="0" w:color="auto"/>
            <w:bottom w:val="none" w:sz="0" w:space="0" w:color="auto"/>
            <w:right w:val="none" w:sz="0" w:space="0" w:color="auto"/>
          </w:divBdr>
        </w:div>
        <w:div w:id="261374127">
          <w:marLeft w:val="0"/>
          <w:marRight w:val="0"/>
          <w:marTop w:val="0"/>
          <w:marBottom w:val="0"/>
          <w:divBdr>
            <w:top w:val="none" w:sz="0" w:space="0" w:color="auto"/>
            <w:left w:val="none" w:sz="0" w:space="0" w:color="auto"/>
            <w:bottom w:val="none" w:sz="0" w:space="0" w:color="auto"/>
            <w:right w:val="none" w:sz="0" w:space="0" w:color="auto"/>
          </w:divBdr>
        </w:div>
        <w:div w:id="204100040">
          <w:marLeft w:val="0"/>
          <w:marRight w:val="0"/>
          <w:marTop w:val="0"/>
          <w:marBottom w:val="0"/>
          <w:divBdr>
            <w:top w:val="none" w:sz="0" w:space="0" w:color="auto"/>
            <w:left w:val="none" w:sz="0" w:space="0" w:color="auto"/>
            <w:bottom w:val="none" w:sz="0" w:space="0" w:color="auto"/>
            <w:right w:val="none" w:sz="0" w:space="0" w:color="auto"/>
          </w:divBdr>
        </w:div>
        <w:div w:id="42487292">
          <w:marLeft w:val="0"/>
          <w:marRight w:val="0"/>
          <w:marTop w:val="0"/>
          <w:marBottom w:val="0"/>
          <w:divBdr>
            <w:top w:val="none" w:sz="0" w:space="0" w:color="auto"/>
            <w:left w:val="none" w:sz="0" w:space="0" w:color="auto"/>
            <w:bottom w:val="none" w:sz="0" w:space="0" w:color="auto"/>
            <w:right w:val="none" w:sz="0" w:space="0" w:color="auto"/>
          </w:divBdr>
        </w:div>
        <w:div w:id="1398481865">
          <w:marLeft w:val="0"/>
          <w:marRight w:val="0"/>
          <w:marTop w:val="0"/>
          <w:marBottom w:val="0"/>
          <w:divBdr>
            <w:top w:val="none" w:sz="0" w:space="0" w:color="auto"/>
            <w:left w:val="none" w:sz="0" w:space="0" w:color="auto"/>
            <w:bottom w:val="none" w:sz="0" w:space="0" w:color="auto"/>
            <w:right w:val="none" w:sz="0" w:space="0" w:color="auto"/>
          </w:divBdr>
        </w:div>
        <w:div w:id="1535844248">
          <w:marLeft w:val="0"/>
          <w:marRight w:val="0"/>
          <w:marTop w:val="0"/>
          <w:marBottom w:val="0"/>
          <w:divBdr>
            <w:top w:val="none" w:sz="0" w:space="0" w:color="auto"/>
            <w:left w:val="none" w:sz="0" w:space="0" w:color="auto"/>
            <w:bottom w:val="none" w:sz="0" w:space="0" w:color="auto"/>
            <w:right w:val="none" w:sz="0" w:space="0" w:color="auto"/>
          </w:divBdr>
        </w:div>
        <w:div w:id="680744777">
          <w:marLeft w:val="0"/>
          <w:marRight w:val="0"/>
          <w:marTop w:val="0"/>
          <w:marBottom w:val="0"/>
          <w:divBdr>
            <w:top w:val="none" w:sz="0" w:space="0" w:color="auto"/>
            <w:left w:val="none" w:sz="0" w:space="0" w:color="auto"/>
            <w:bottom w:val="none" w:sz="0" w:space="0" w:color="auto"/>
            <w:right w:val="none" w:sz="0" w:space="0" w:color="auto"/>
          </w:divBdr>
        </w:div>
        <w:div w:id="746071254">
          <w:marLeft w:val="0"/>
          <w:marRight w:val="0"/>
          <w:marTop w:val="0"/>
          <w:marBottom w:val="0"/>
          <w:divBdr>
            <w:top w:val="none" w:sz="0" w:space="0" w:color="auto"/>
            <w:left w:val="none" w:sz="0" w:space="0" w:color="auto"/>
            <w:bottom w:val="none" w:sz="0" w:space="0" w:color="auto"/>
            <w:right w:val="none" w:sz="0" w:space="0" w:color="auto"/>
          </w:divBdr>
        </w:div>
      </w:divsChild>
    </w:div>
    <w:div w:id="1130200297">
      <w:bodyDiv w:val="1"/>
      <w:marLeft w:val="0"/>
      <w:marRight w:val="0"/>
      <w:marTop w:val="0"/>
      <w:marBottom w:val="0"/>
      <w:divBdr>
        <w:top w:val="none" w:sz="0" w:space="0" w:color="auto"/>
        <w:left w:val="none" w:sz="0" w:space="0" w:color="auto"/>
        <w:bottom w:val="none" w:sz="0" w:space="0" w:color="auto"/>
        <w:right w:val="none" w:sz="0" w:space="0" w:color="auto"/>
      </w:divBdr>
      <w:divsChild>
        <w:div w:id="191309767">
          <w:marLeft w:val="0"/>
          <w:marRight w:val="0"/>
          <w:marTop w:val="0"/>
          <w:marBottom w:val="0"/>
          <w:divBdr>
            <w:top w:val="none" w:sz="0" w:space="0" w:color="auto"/>
            <w:left w:val="none" w:sz="0" w:space="0" w:color="auto"/>
            <w:bottom w:val="none" w:sz="0" w:space="0" w:color="auto"/>
            <w:right w:val="none" w:sz="0" w:space="0" w:color="auto"/>
          </w:divBdr>
        </w:div>
        <w:div w:id="2132244577">
          <w:marLeft w:val="0"/>
          <w:marRight w:val="0"/>
          <w:marTop w:val="0"/>
          <w:marBottom w:val="0"/>
          <w:divBdr>
            <w:top w:val="none" w:sz="0" w:space="0" w:color="auto"/>
            <w:left w:val="none" w:sz="0" w:space="0" w:color="auto"/>
            <w:bottom w:val="none" w:sz="0" w:space="0" w:color="auto"/>
            <w:right w:val="none" w:sz="0" w:space="0" w:color="auto"/>
          </w:divBdr>
        </w:div>
      </w:divsChild>
    </w:div>
    <w:div w:id="1213081077">
      <w:bodyDiv w:val="1"/>
      <w:marLeft w:val="0"/>
      <w:marRight w:val="0"/>
      <w:marTop w:val="0"/>
      <w:marBottom w:val="0"/>
      <w:divBdr>
        <w:top w:val="none" w:sz="0" w:space="0" w:color="auto"/>
        <w:left w:val="none" w:sz="0" w:space="0" w:color="auto"/>
        <w:bottom w:val="none" w:sz="0" w:space="0" w:color="auto"/>
        <w:right w:val="none" w:sz="0" w:space="0" w:color="auto"/>
      </w:divBdr>
    </w:div>
    <w:div w:id="1275669607">
      <w:bodyDiv w:val="1"/>
      <w:marLeft w:val="0"/>
      <w:marRight w:val="0"/>
      <w:marTop w:val="0"/>
      <w:marBottom w:val="0"/>
      <w:divBdr>
        <w:top w:val="none" w:sz="0" w:space="0" w:color="auto"/>
        <w:left w:val="none" w:sz="0" w:space="0" w:color="auto"/>
        <w:bottom w:val="none" w:sz="0" w:space="0" w:color="auto"/>
        <w:right w:val="none" w:sz="0" w:space="0" w:color="auto"/>
      </w:divBdr>
      <w:divsChild>
        <w:div w:id="1838571081">
          <w:marLeft w:val="0"/>
          <w:marRight w:val="0"/>
          <w:marTop w:val="0"/>
          <w:marBottom w:val="0"/>
          <w:divBdr>
            <w:top w:val="none" w:sz="0" w:space="0" w:color="auto"/>
            <w:left w:val="none" w:sz="0" w:space="0" w:color="auto"/>
            <w:bottom w:val="none" w:sz="0" w:space="0" w:color="auto"/>
            <w:right w:val="none" w:sz="0" w:space="0" w:color="auto"/>
          </w:divBdr>
        </w:div>
        <w:div w:id="1191261204">
          <w:marLeft w:val="0"/>
          <w:marRight w:val="0"/>
          <w:marTop w:val="0"/>
          <w:marBottom w:val="0"/>
          <w:divBdr>
            <w:top w:val="none" w:sz="0" w:space="0" w:color="auto"/>
            <w:left w:val="none" w:sz="0" w:space="0" w:color="auto"/>
            <w:bottom w:val="none" w:sz="0" w:space="0" w:color="auto"/>
            <w:right w:val="none" w:sz="0" w:space="0" w:color="auto"/>
          </w:divBdr>
        </w:div>
        <w:div w:id="159665536">
          <w:marLeft w:val="0"/>
          <w:marRight w:val="0"/>
          <w:marTop w:val="0"/>
          <w:marBottom w:val="0"/>
          <w:divBdr>
            <w:top w:val="none" w:sz="0" w:space="0" w:color="auto"/>
            <w:left w:val="none" w:sz="0" w:space="0" w:color="auto"/>
            <w:bottom w:val="none" w:sz="0" w:space="0" w:color="auto"/>
            <w:right w:val="none" w:sz="0" w:space="0" w:color="auto"/>
          </w:divBdr>
        </w:div>
      </w:divsChild>
    </w:div>
    <w:div w:id="1277369539">
      <w:bodyDiv w:val="1"/>
      <w:marLeft w:val="0"/>
      <w:marRight w:val="0"/>
      <w:marTop w:val="0"/>
      <w:marBottom w:val="0"/>
      <w:divBdr>
        <w:top w:val="none" w:sz="0" w:space="0" w:color="auto"/>
        <w:left w:val="none" w:sz="0" w:space="0" w:color="auto"/>
        <w:bottom w:val="none" w:sz="0" w:space="0" w:color="auto"/>
        <w:right w:val="none" w:sz="0" w:space="0" w:color="auto"/>
      </w:divBdr>
      <w:divsChild>
        <w:div w:id="759569404">
          <w:marLeft w:val="0"/>
          <w:marRight w:val="0"/>
          <w:marTop w:val="0"/>
          <w:marBottom w:val="0"/>
          <w:divBdr>
            <w:top w:val="none" w:sz="0" w:space="0" w:color="auto"/>
            <w:left w:val="none" w:sz="0" w:space="0" w:color="auto"/>
            <w:bottom w:val="none" w:sz="0" w:space="0" w:color="auto"/>
            <w:right w:val="none" w:sz="0" w:space="0" w:color="auto"/>
          </w:divBdr>
        </w:div>
        <w:div w:id="383338774">
          <w:marLeft w:val="0"/>
          <w:marRight w:val="0"/>
          <w:marTop w:val="0"/>
          <w:marBottom w:val="0"/>
          <w:divBdr>
            <w:top w:val="none" w:sz="0" w:space="0" w:color="auto"/>
            <w:left w:val="none" w:sz="0" w:space="0" w:color="auto"/>
            <w:bottom w:val="none" w:sz="0" w:space="0" w:color="auto"/>
            <w:right w:val="none" w:sz="0" w:space="0" w:color="auto"/>
          </w:divBdr>
        </w:div>
        <w:div w:id="1686054756">
          <w:marLeft w:val="0"/>
          <w:marRight w:val="0"/>
          <w:marTop w:val="0"/>
          <w:marBottom w:val="0"/>
          <w:divBdr>
            <w:top w:val="none" w:sz="0" w:space="0" w:color="auto"/>
            <w:left w:val="none" w:sz="0" w:space="0" w:color="auto"/>
            <w:bottom w:val="none" w:sz="0" w:space="0" w:color="auto"/>
            <w:right w:val="none" w:sz="0" w:space="0" w:color="auto"/>
          </w:divBdr>
        </w:div>
      </w:divsChild>
    </w:div>
    <w:div w:id="1320379203">
      <w:bodyDiv w:val="1"/>
      <w:marLeft w:val="0"/>
      <w:marRight w:val="0"/>
      <w:marTop w:val="0"/>
      <w:marBottom w:val="0"/>
      <w:divBdr>
        <w:top w:val="none" w:sz="0" w:space="0" w:color="auto"/>
        <w:left w:val="none" w:sz="0" w:space="0" w:color="auto"/>
        <w:bottom w:val="none" w:sz="0" w:space="0" w:color="auto"/>
        <w:right w:val="none" w:sz="0" w:space="0" w:color="auto"/>
      </w:divBdr>
      <w:divsChild>
        <w:div w:id="234097848">
          <w:marLeft w:val="0"/>
          <w:marRight w:val="0"/>
          <w:marTop w:val="0"/>
          <w:marBottom w:val="0"/>
          <w:divBdr>
            <w:top w:val="none" w:sz="0" w:space="0" w:color="auto"/>
            <w:left w:val="none" w:sz="0" w:space="0" w:color="auto"/>
            <w:bottom w:val="none" w:sz="0" w:space="0" w:color="auto"/>
            <w:right w:val="none" w:sz="0" w:space="0" w:color="auto"/>
          </w:divBdr>
        </w:div>
        <w:div w:id="116223399">
          <w:marLeft w:val="0"/>
          <w:marRight w:val="0"/>
          <w:marTop w:val="0"/>
          <w:marBottom w:val="0"/>
          <w:divBdr>
            <w:top w:val="none" w:sz="0" w:space="0" w:color="auto"/>
            <w:left w:val="none" w:sz="0" w:space="0" w:color="auto"/>
            <w:bottom w:val="none" w:sz="0" w:space="0" w:color="auto"/>
            <w:right w:val="none" w:sz="0" w:space="0" w:color="auto"/>
          </w:divBdr>
        </w:div>
        <w:div w:id="1246958762">
          <w:marLeft w:val="0"/>
          <w:marRight w:val="0"/>
          <w:marTop w:val="0"/>
          <w:marBottom w:val="0"/>
          <w:divBdr>
            <w:top w:val="none" w:sz="0" w:space="0" w:color="auto"/>
            <w:left w:val="none" w:sz="0" w:space="0" w:color="auto"/>
            <w:bottom w:val="none" w:sz="0" w:space="0" w:color="auto"/>
            <w:right w:val="none" w:sz="0" w:space="0" w:color="auto"/>
          </w:divBdr>
        </w:div>
      </w:divsChild>
    </w:div>
    <w:div w:id="1333294570">
      <w:bodyDiv w:val="1"/>
      <w:marLeft w:val="0"/>
      <w:marRight w:val="0"/>
      <w:marTop w:val="0"/>
      <w:marBottom w:val="0"/>
      <w:divBdr>
        <w:top w:val="none" w:sz="0" w:space="0" w:color="auto"/>
        <w:left w:val="none" w:sz="0" w:space="0" w:color="auto"/>
        <w:bottom w:val="none" w:sz="0" w:space="0" w:color="auto"/>
        <w:right w:val="none" w:sz="0" w:space="0" w:color="auto"/>
      </w:divBdr>
    </w:div>
    <w:div w:id="1351680477">
      <w:bodyDiv w:val="1"/>
      <w:marLeft w:val="0"/>
      <w:marRight w:val="0"/>
      <w:marTop w:val="0"/>
      <w:marBottom w:val="0"/>
      <w:divBdr>
        <w:top w:val="none" w:sz="0" w:space="0" w:color="auto"/>
        <w:left w:val="none" w:sz="0" w:space="0" w:color="auto"/>
        <w:bottom w:val="none" w:sz="0" w:space="0" w:color="auto"/>
        <w:right w:val="none" w:sz="0" w:space="0" w:color="auto"/>
      </w:divBdr>
      <w:divsChild>
        <w:div w:id="1303583833">
          <w:marLeft w:val="0"/>
          <w:marRight w:val="0"/>
          <w:marTop w:val="0"/>
          <w:marBottom w:val="0"/>
          <w:divBdr>
            <w:top w:val="none" w:sz="0" w:space="0" w:color="auto"/>
            <w:left w:val="none" w:sz="0" w:space="0" w:color="auto"/>
            <w:bottom w:val="none" w:sz="0" w:space="0" w:color="auto"/>
            <w:right w:val="none" w:sz="0" w:space="0" w:color="auto"/>
          </w:divBdr>
        </w:div>
        <w:div w:id="565799418">
          <w:marLeft w:val="0"/>
          <w:marRight w:val="0"/>
          <w:marTop w:val="0"/>
          <w:marBottom w:val="0"/>
          <w:divBdr>
            <w:top w:val="none" w:sz="0" w:space="0" w:color="auto"/>
            <w:left w:val="none" w:sz="0" w:space="0" w:color="auto"/>
            <w:bottom w:val="none" w:sz="0" w:space="0" w:color="auto"/>
            <w:right w:val="none" w:sz="0" w:space="0" w:color="auto"/>
          </w:divBdr>
        </w:div>
      </w:divsChild>
    </w:div>
    <w:div w:id="1351682431">
      <w:bodyDiv w:val="1"/>
      <w:marLeft w:val="0"/>
      <w:marRight w:val="0"/>
      <w:marTop w:val="0"/>
      <w:marBottom w:val="0"/>
      <w:divBdr>
        <w:top w:val="none" w:sz="0" w:space="0" w:color="auto"/>
        <w:left w:val="none" w:sz="0" w:space="0" w:color="auto"/>
        <w:bottom w:val="none" w:sz="0" w:space="0" w:color="auto"/>
        <w:right w:val="none" w:sz="0" w:space="0" w:color="auto"/>
      </w:divBdr>
      <w:divsChild>
        <w:div w:id="1289438488">
          <w:marLeft w:val="0"/>
          <w:marRight w:val="0"/>
          <w:marTop w:val="0"/>
          <w:marBottom w:val="0"/>
          <w:divBdr>
            <w:top w:val="none" w:sz="0" w:space="0" w:color="auto"/>
            <w:left w:val="none" w:sz="0" w:space="0" w:color="auto"/>
            <w:bottom w:val="none" w:sz="0" w:space="0" w:color="auto"/>
            <w:right w:val="none" w:sz="0" w:space="0" w:color="auto"/>
          </w:divBdr>
        </w:div>
        <w:div w:id="1164976310">
          <w:marLeft w:val="0"/>
          <w:marRight w:val="0"/>
          <w:marTop w:val="0"/>
          <w:marBottom w:val="0"/>
          <w:divBdr>
            <w:top w:val="none" w:sz="0" w:space="0" w:color="auto"/>
            <w:left w:val="none" w:sz="0" w:space="0" w:color="auto"/>
            <w:bottom w:val="none" w:sz="0" w:space="0" w:color="auto"/>
            <w:right w:val="none" w:sz="0" w:space="0" w:color="auto"/>
          </w:divBdr>
        </w:div>
        <w:div w:id="1838381170">
          <w:marLeft w:val="0"/>
          <w:marRight w:val="0"/>
          <w:marTop w:val="0"/>
          <w:marBottom w:val="0"/>
          <w:divBdr>
            <w:top w:val="none" w:sz="0" w:space="0" w:color="auto"/>
            <w:left w:val="none" w:sz="0" w:space="0" w:color="auto"/>
            <w:bottom w:val="none" w:sz="0" w:space="0" w:color="auto"/>
            <w:right w:val="none" w:sz="0" w:space="0" w:color="auto"/>
          </w:divBdr>
        </w:div>
      </w:divsChild>
    </w:div>
    <w:div w:id="1359235110">
      <w:bodyDiv w:val="1"/>
      <w:marLeft w:val="0"/>
      <w:marRight w:val="0"/>
      <w:marTop w:val="0"/>
      <w:marBottom w:val="0"/>
      <w:divBdr>
        <w:top w:val="none" w:sz="0" w:space="0" w:color="auto"/>
        <w:left w:val="none" w:sz="0" w:space="0" w:color="auto"/>
        <w:bottom w:val="none" w:sz="0" w:space="0" w:color="auto"/>
        <w:right w:val="none" w:sz="0" w:space="0" w:color="auto"/>
      </w:divBdr>
    </w:div>
    <w:div w:id="1393117216">
      <w:bodyDiv w:val="1"/>
      <w:marLeft w:val="0"/>
      <w:marRight w:val="0"/>
      <w:marTop w:val="0"/>
      <w:marBottom w:val="0"/>
      <w:divBdr>
        <w:top w:val="none" w:sz="0" w:space="0" w:color="auto"/>
        <w:left w:val="none" w:sz="0" w:space="0" w:color="auto"/>
        <w:bottom w:val="none" w:sz="0" w:space="0" w:color="auto"/>
        <w:right w:val="none" w:sz="0" w:space="0" w:color="auto"/>
      </w:divBdr>
    </w:div>
    <w:div w:id="1395158624">
      <w:bodyDiv w:val="1"/>
      <w:marLeft w:val="0"/>
      <w:marRight w:val="0"/>
      <w:marTop w:val="0"/>
      <w:marBottom w:val="0"/>
      <w:divBdr>
        <w:top w:val="none" w:sz="0" w:space="0" w:color="auto"/>
        <w:left w:val="none" w:sz="0" w:space="0" w:color="auto"/>
        <w:bottom w:val="none" w:sz="0" w:space="0" w:color="auto"/>
        <w:right w:val="none" w:sz="0" w:space="0" w:color="auto"/>
      </w:divBdr>
    </w:div>
    <w:div w:id="1407722957">
      <w:bodyDiv w:val="1"/>
      <w:marLeft w:val="0"/>
      <w:marRight w:val="0"/>
      <w:marTop w:val="0"/>
      <w:marBottom w:val="0"/>
      <w:divBdr>
        <w:top w:val="none" w:sz="0" w:space="0" w:color="auto"/>
        <w:left w:val="none" w:sz="0" w:space="0" w:color="auto"/>
        <w:bottom w:val="none" w:sz="0" w:space="0" w:color="auto"/>
        <w:right w:val="none" w:sz="0" w:space="0" w:color="auto"/>
      </w:divBdr>
      <w:divsChild>
        <w:div w:id="1408068938">
          <w:marLeft w:val="0"/>
          <w:marRight w:val="0"/>
          <w:marTop w:val="0"/>
          <w:marBottom w:val="0"/>
          <w:divBdr>
            <w:top w:val="none" w:sz="0" w:space="0" w:color="auto"/>
            <w:left w:val="none" w:sz="0" w:space="0" w:color="auto"/>
            <w:bottom w:val="none" w:sz="0" w:space="0" w:color="auto"/>
            <w:right w:val="none" w:sz="0" w:space="0" w:color="auto"/>
          </w:divBdr>
        </w:div>
        <w:div w:id="1802305953">
          <w:marLeft w:val="0"/>
          <w:marRight w:val="0"/>
          <w:marTop w:val="0"/>
          <w:marBottom w:val="0"/>
          <w:divBdr>
            <w:top w:val="none" w:sz="0" w:space="0" w:color="auto"/>
            <w:left w:val="none" w:sz="0" w:space="0" w:color="auto"/>
            <w:bottom w:val="none" w:sz="0" w:space="0" w:color="auto"/>
            <w:right w:val="none" w:sz="0" w:space="0" w:color="auto"/>
          </w:divBdr>
        </w:div>
        <w:div w:id="2099321823">
          <w:marLeft w:val="0"/>
          <w:marRight w:val="0"/>
          <w:marTop w:val="0"/>
          <w:marBottom w:val="0"/>
          <w:divBdr>
            <w:top w:val="none" w:sz="0" w:space="0" w:color="auto"/>
            <w:left w:val="none" w:sz="0" w:space="0" w:color="auto"/>
            <w:bottom w:val="none" w:sz="0" w:space="0" w:color="auto"/>
            <w:right w:val="none" w:sz="0" w:space="0" w:color="auto"/>
          </w:divBdr>
        </w:div>
      </w:divsChild>
    </w:div>
    <w:div w:id="1457598257">
      <w:bodyDiv w:val="1"/>
      <w:marLeft w:val="0"/>
      <w:marRight w:val="0"/>
      <w:marTop w:val="0"/>
      <w:marBottom w:val="0"/>
      <w:divBdr>
        <w:top w:val="none" w:sz="0" w:space="0" w:color="auto"/>
        <w:left w:val="none" w:sz="0" w:space="0" w:color="auto"/>
        <w:bottom w:val="none" w:sz="0" w:space="0" w:color="auto"/>
        <w:right w:val="none" w:sz="0" w:space="0" w:color="auto"/>
      </w:divBdr>
      <w:divsChild>
        <w:div w:id="1288387706">
          <w:marLeft w:val="0"/>
          <w:marRight w:val="0"/>
          <w:marTop w:val="0"/>
          <w:marBottom w:val="0"/>
          <w:divBdr>
            <w:top w:val="none" w:sz="0" w:space="0" w:color="auto"/>
            <w:left w:val="none" w:sz="0" w:space="0" w:color="auto"/>
            <w:bottom w:val="none" w:sz="0" w:space="0" w:color="auto"/>
            <w:right w:val="none" w:sz="0" w:space="0" w:color="auto"/>
          </w:divBdr>
        </w:div>
        <w:div w:id="814106064">
          <w:marLeft w:val="0"/>
          <w:marRight w:val="0"/>
          <w:marTop w:val="0"/>
          <w:marBottom w:val="0"/>
          <w:divBdr>
            <w:top w:val="none" w:sz="0" w:space="0" w:color="auto"/>
            <w:left w:val="none" w:sz="0" w:space="0" w:color="auto"/>
            <w:bottom w:val="none" w:sz="0" w:space="0" w:color="auto"/>
            <w:right w:val="none" w:sz="0" w:space="0" w:color="auto"/>
          </w:divBdr>
        </w:div>
      </w:divsChild>
    </w:div>
    <w:div w:id="1504399429">
      <w:bodyDiv w:val="1"/>
      <w:marLeft w:val="0"/>
      <w:marRight w:val="0"/>
      <w:marTop w:val="0"/>
      <w:marBottom w:val="0"/>
      <w:divBdr>
        <w:top w:val="none" w:sz="0" w:space="0" w:color="auto"/>
        <w:left w:val="none" w:sz="0" w:space="0" w:color="auto"/>
        <w:bottom w:val="none" w:sz="0" w:space="0" w:color="auto"/>
        <w:right w:val="none" w:sz="0" w:space="0" w:color="auto"/>
      </w:divBdr>
    </w:div>
    <w:div w:id="1523472170">
      <w:bodyDiv w:val="1"/>
      <w:marLeft w:val="0"/>
      <w:marRight w:val="0"/>
      <w:marTop w:val="0"/>
      <w:marBottom w:val="0"/>
      <w:divBdr>
        <w:top w:val="none" w:sz="0" w:space="0" w:color="auto"/>
        <w:left w:val="none" w:sz="0" w:space="0" w:color="auto"/>
        <w:bottom w:val="none" w:sz="0" w:space="0" w:color="auto"/>
        <w:right w:val="none" w:sz="0" w:space="0" w:color="auto"/>
      </w:divBdr>
      <w:divsChild>
        <w:div w:id="130028038">
          <w:marLeft w:val="0"/>
          <w:marRight w:val="0"/>
          <w:marTop w:val="0"/>
          <w:marBottom w:val="0"/>
          <w:divBdr>
            <w:top w:val="none" w:sz="0" w:space="0" w:color="auto"/>
            <w:left w:val="none" w:sz="0" w:space="0" w:color="auto"/>
            <w:bottom w:val="none" w:sz="0" w:space="0" w:color="auto"/>
            <w:right w:val="none" w:sz="0" w:space="0" w:color="auto"/>
          </w:divBdr>
        </w:div>
        <w:div w:id="55055223">
          <w:marLeft w:val="0"/>
          <w:marRight w:val="0"/>
          <w:marTop w:val="0"/>
          <w:marBottom w:val="0"/>
          <w:divBdr>
            <w:top w:val="none" w:sz="0" w:space="0" w:color="auto"/>
            <w:left w:val="none" w:sz="0" w:space="0" w:color="auto"/>
            <w:bottom w:val="none" w:sz="0" w:space="0" w:color="auto"/>
            <w:right w:val="none" w:sz="0" w:space="0" w:color="auto"/>
          </w:divBdr>
        </w:div>
      </w:divsChild>
    </w:div>
    <w:div w:id="1541164060">
      <w:bodyDiv w:val="1"/>
      <w:marLeft w:val="0"/>
      <w:marRight w:val="0"/>
      <w:marTop w:val="0"/>
      <w:marBottom w:val="0"/>
      <w:divBdr>
        <w:top w:val="none" w:sz="0" w:space="0" w:color="auto"/>
        <w:left w:val="none" w:sz="0" w:space="0" w:color="auto"/>
        <w:bottom w:val="none" w:sz="0" w:space="0" w:color="auto"/>
        <w:right w:val="none" w:sz="0" w:space="0" w:color="auto"/>
      </w:divBdr>
    </w:div>
    <w:div w:id="1559433550">
      <w:bodyDiv w:val="1"/>
      <w:marLeft w:val="0"/>
      <w:marRight w:val="0"/>
      <w:marTop w:val="0"/>
      <w:marBottom w:val="0"/>
      <w:divBdr>
        <w:top w:val="none" w:sz="0" w:space="0" w:color="auto"/>
        <w:left w:val="none" w:sz="0" w:space="0" w:color="auto"/>
        <w:bottom w:val="none" w:sz="0" w:space="0" w:color="auto"/>
        <w:right w:val="none" w:sz="0" w:space="0" w:color="auto"/>
      </w:divBdr>
    </w:div>
    <w:div w:id="1624145328">
      <w:bodyDiv w:val="1"/>
      <w:marLeft w:val="0"/>
      <w:marRight w:val="0"/>
      <w:marTop w:val="0"/>
      <w:marBottom w:val="0"/>
      <w:divBdr>
        <w:top w:val="none" w:sz="0" w:space="0" w:color="auto"/>
        <w:left w:val="none" w:sz="0" w:space="0" w:color="auto"/>
        <w:bottom w:val="none" w:sz="0" w:space="0" w:color="auto"/>
        <w:right w:val="none" w:sz="0" w:space="0" w:color="auto"/>
      </w:divBdr>
    </w:div>
    <w:div w:id="1625378790">
      <w:bodyDiv w:val="1"/>
      <w:marLeft w:val="0"/>
      <w:marRight w:val="0"/>
      <w:marTop w:val="0"/>
      <w:marBottom w:val="0"/>
      <w:divBdr>
        <w:top w:val="none" w:sz="0" w:space="0" w:color="auto"/>
        <w:left w:val="none" w:sz="0" w:space="0" w:color="auto"/>
        <w:bottom w:val="none" w:sz="0" w:space="0" w:color="auto"/>
        <w:right w:val="none" w:sz="0" w:space="0" w:color="auto"/>
      </w:divBdr>
    </w:div>
    <w:div w:id="1709791619">
      <w:bodyDiv w:val="1"/>
      <w:marLeft w:val="0"/>
      <w:marRight w:val="0"/>
      <w:marTop w:val="0"/>
      <w:marBottom w:val="0"/>
      <w:divBdr>
        <w:top w:val="none" w:sz="0" w:space="0" w:color="auto"/>
        <w:left w:val="none" w:sz="0" w:space="0" w:color="auto"/>
        <w:bottom w:val="none" w:sz="0" w:space="0" w:color="auto"/>
        <w:right w:val="none" w:sz="0" w:space="0" w:color="auto"/>
      </w:divBdr>
    </w:div>
    <w:div w:id="1800102844">
      <w:bodyDiv w:val="1"/>
      <w:marLeft w:val="0"/>
      <w:marRight w:val="0"/>
      <w:marTop w:val="0"/>
      <w:marBottom w:val="0"/>
      <w:divBdr>
        <w:top w:val="none" w:sz="0" w:space="0" w:color="auto"/>
        <w:left w:val="none" w:sz="0" w:space="0" w:color="auto"/>
        <w:bottom w:val="none" w:sz="0" w:space="0" w:color="auto"/>
        <w:right w:val="none" w:sz="0" w:space="0" w:color="auto"/>
      </w:divBdr>
      <w:divsChild>
        <w:div w:id="1260260655">
          <w:marLeft w:val="0"/>
          <w:marRight w:val="0"/>
          <w:marTop w:val="0"/>
          <w:marBottom w:val="0"/>
          <w:divBdr>
            <w:top w:val="none" w:sz="0" w:space="0" w:color="auto"/>
            <w:left w:val="none" w:sz="0" w:space="0" w:color="auto"/>
            <w:bottom w:val="none" w:sz="0" w:space="0" w:color="auto"/>
            <w:right w:val="none" w:sz="0" w:space="0" w:color="auto"/>
          </w:divBdr>
        </w:div>
        <w:div w:id="1458139804">
          <w:marLeft w:val="0"/>
          <w:marRight w:val="0"/>
          <w:marTop w:val="0"/>
          <w:marBottom w:val="0"/>
          <w:divBdr>
            <w:top w:val="none" w:sz="0" w:space="0" w:color="auto"/>
            <w:left w:val="none" w:sz="0" w:space="0" w:color="auto"/>
            <w:bottom w:val="none" w:sz="0" w:space="0" w:color="auto"/>
            <w:right w:val="none" w:sz="0" w:space="0" w:color="auto"/>
          </w:divBdr>
        </w:div>
      </w:divsChild>
    </w:div>
    <w:div w:id="1812668576">
      <w:bodyDiv w:val="1"/>
      <w:marLeft w:val="0"/>
      <w:marRight w:val="0"/>
      <w:marTop w:val="0"/>
      <w:marBottom w:val="0"/>
      <w:divBdr>
        <w:top w:val="none" w:sz="0" w:space="0" w:color="auto"/>
        <w:left w:val="none" w:sz="0" w:space="0" w:color="auto"/>
        <w:bottom w:val="none" w:sz="0" w:space="0" w:color="auto"/>
        <w:right w:val="none" w:sz="0" w:space="0" w:color="auto"/>
      </w:divBdr>
      <w:divsChild>
        <w:div w:id="556432934">
          <w:marLeft w:val="0"/>
          <w:marRight w:val="0"/>
          <w:marTop w:val="0"/>
          <w:marBottom w:val="0"/>
          <w:divBdr>
            <w:top w:val="none" w:sz="0" w:space="0" w:color="auto"/>
            <w:left w:val="none" w:sz="0" w:space="0" w:color="auto"/>
            <w:bottom w:val="none" w:sz="0" w:space="0" w:color="auto"/>
            <w:right w:val="none" w:sz="0" w:space="0" w:color="auto"/>
          </w:divBdr>
        </w:div>
        <w:div w:id="330984343">
          <w:marLeft w:val="0"/>
          <w:marRight w:val="0"/>
          <w:marTop w:val="0"/>
          <w:marBottom w:val="0"/>
          <w:divBdr>
            <w:top w:val="none" w:sz="0" w:space="0" w:color="auto"/>
            <w:left w:val="none" w:sz="0" w:space="0" w:color="auto"/>
            <w:bottom w:val="none" w:sz="0" w:space="0" w:color="auto"/>
            <w:right w:val="none" w:sz="0" w:space="0" w:color="auto"/>
          </w:divBdr>
        </w:div>
        <w:div w:id="382559976">
          <w:marLeft w:val="0"/>
          <w:marRight w:val="0"/>
          <w:marTop w:val="0"/>
          <w:marBottom w:val="0"/>
          <w:divBdr>
            <w:top w:val="none" w:sz="0" w:space="0" w:color="auto"/>
            <w:left w:val="none" w:sz="0" w:space="0" w:color="auto"/>
            <w:bottom w:val="none" w:sz="0" w:space="0" w:color="auto"/>
            <w:right w:val="none" w:sz="0" w:space="0" w:color="auto"/>
          </w:divBdr>
        </w:div>
        <w:div w:id="200047894">
          <w:marLeft w:val="0"/>
          <w:marRight w:val="0"/>
          <w:marTop w:val="0"/>
          <w:marBottom w:val="0"/>
          <w:divBdr>
            <w:top w:val="none" w:sz="0" w:space="0" w:color="auto"/>
            <w:left w:val="none" w:sz="0" w:space="0" w:color="auto"/>
            <w:bottom w:val="none" w:sz="0" w:space="0" w:color="auto"/>
            <w:right w:val="none" w:sz="0" w:space="0" w:color="auto"/>
          </w:divBdr>
        </w:div>
      </w:divsChild>
    </w:div>
    <w:div w:id="1822192880">
      <w:bodyDiv w:val="1"/>
      <w:marLeft w:val="0"/>
      <w:marRight w:val="0"/>
      <w:marTop w:val="0"/>
      <w:marBottom w:val="0"/>
      <w:divBdr>
        <w:top w:val="none" w:sz="0" w:space="0" w:color="auto"/>
        <w:left w:val="none" w:sz="0" w:space="0" w:color="auto"/>
        <w:bottom w:val="none" w:sz="0" w:space="0" w:color="auto"/>
        <w:right w:val="none" w:sz="0" w:space="0" w:color="auto"/>
      </w:divBdr>
      <w:divsChild>
        <w:div w:id="908341417">
          <w:marLeft w:val="0"/>
          <w:marRight w:val="0"/>
          <w:marTop w:val="0"/>
          <w:marBottom w:val="0"/>
          <w:divBdr>
            <w:top w:val="none" w:sz="0" w:space="0" w:color="auto"/>
            <w:left w:val="none" w:sz="0" w:space="0" w:color="auto"/>
            <w:bottom w:val="none" w:sz="0" w:space="0" w:color="auto"/>
            <w:right w:val="none" w:sz="0" w:space="0" w:color="auto"/>
          </w:divBdr>
        </w:div>
        <w:div w:id="1626421839">
          <w:marLeft w:val="0"/>
          <w:marRight w:val="0"/>
          <w:marTop w:val="0"/>
          <w:marBottom w:val="0"/>
          <w:divBdr>
            <w:top w:val="none" w:sz="0" w:space="0" w:color="auto"/>
            <w:left w:val="none" w:sz="0" w:space="0" w:color="auto"/>
            <w:bottom w:val="none" w:sz="0" w:space="0" w:color="auto"/>
            <w:right w:val="none" w:sz="0" w:space="0" w:color="auto"/>
          </w:divBdr>
        </w:div>
        <w:div w:id="262615065">
          <w:marLeft w:val="0"/>
          <w:marRight w:val="0"/>
          <w:marTop w:val="0"/>
          <w:marBottom w:val="0"/>
          <w:divBdr>
            <w:top w:val="none" w:sz="0" w:space="0" w:color="auto"/>
            <w:left w:val="none" w:sz="0" w:space="0" w:color="auto"/>
            <w:bottom w:val="none" w:sz="0" w:space="0" w:color="auto"/>
            <w:right w:val="none" w:sz="0" w:space="0" w:color="auto"/>
          </w:divBdr>
        </w:div>
        <w:div w:id="1339189034">
          <w:marLeft w:val="0"/>
          <w:marRight w:val="0"/>
          <w:marTop w:val="0"/>
          <w:marBottom w:val="0"/>
          <w:divBdr>
            <w:top w:val="none" w:sz="0" w:space="0" w:color="auto"/>
            <w:left w:val="none" w:sz="0" w:space="0" w:color="auto"/>
            <w:bottom w:val="none" w:sz="0" w:space="0" w:color="auto"/>
            <w:right w:val="none" w:sz="0" w:space="0" w:color="auto"/>
          </w:divBdr>
        </w:div>
      </w:divsChild>
    </w:div>
    <w:div w:id="1824277142">
      <w:bodyDiv w:val="1"/>
      <w:marLeft w:val="0"/>
      <w:marRight w:val="0"/>
      <w:marTop w:val="0"/>
      <w:marBottom w:val="0"/>
      <w:divBdr>
        <w:top w:val="none" w:sz="0" w:space="0" w:color="auto"/>
        <w:left w:val="none" w:sz="0" w:space="0" w:color="auto"/>
        <w:bottom w:val="none" w:sz="0" w:space="0" w:color="auto"/>
        <w:right w:val="none" w:sz="0" w:space="0" w:color="auto"/>
      </w:divBdr>
    </w:div>
    <w:div w:id="1840348736">
      <w:bodyDiv w:val="1"/>
      <w:marLeft w:val="0"/>
      <w:marRight w:val="0"/>
      <w:marTop w:val="0"/>
      <w:marBottom w:val="0"/>
      <w:divBdr>
        <w:top w:val="none" w:sz="0" w:space="0" w:color="auto"/>
        <w:left w:val="none" w:sz="0" w:space="0" w:color="auto"/>
        <w:bottom w:val="none" w:sz="0" w:space="0" w:color="auto"/>
        <w:right w:val="none" w:sz="0" w:space="0" w:color="auto"/>
      </w:divBdr>
    </w:div>
    <w:div w:id="1907915345">
      <w:bodyDiv w:val="1"/>
      <w:marLeft w:val="0"/>
      <w:marRight w:val="0"/>
      <w:marTop w:val="0"/>
      <w:marBottom w:val="0"/>
      <w:divBdr>
        <w:top w:val="none" w:sz="0" w:space="0" w:color="auto"/>
        <w:left w:val="none" w:sz="0" w:space="0" w:color="auto"/>
        <w:bottom w:val="none" w:sz="0" w:space="0" w:color="auto"/>
        <w:right w:val="none" w:sz="0" w:space="0" w:color="auto"/>
      </w:divBdr>
    </w:div>
    <w:div w:id="1923369715">
      <w:bodyDiv w:val="1"/>
      <w:marLeft w:val="0"/>
      <w:marRight w:val="0"/>
      <w:marTop w:val="0"/>
      <w:marBottom w:val="0"/>
      <w:divBdr>
        <w:top w:val="none" w:sz="0" w:space="0" w:color="auto"/>
        <w:left w:val="none" w:sz="0" w:space="0" w:color="auto"/>
        <w:bottom w:val="none" w:sz="0" w:space="0" w:color="auto"/>
        <w:right w:val="none" w:sz="0" w:space="0" w:color="auto"/>
      </w:divBdr>
      <w:divsChild>
        <w:div w:id="1246723393">
          <w:marLeft w:val="0"/>
          <w:marRight w:val="0"/>
          <w:marTop w:val="0"/>
          <w:marBottom w:val="0"/>
          <w:divBdr>
            <w:top w:val="none" w:sz="0" w:space="0" w:color="auto"/>
            <w:left w:val="none" w:sz="0" w:space="0" w:color="auto"/>
            <w:bottom w:val="none" w:sz="0" w:space="0" w:color="auto"/>
            <w:right w:val="none" w:sz="0" w:space="0" w:color="auto"/>
          </w:divBdr>
        </w:div>
        <w:div w:id="1182623931">
          <w:marLeft w:val="0"/>
          <w:marRight w:val="0"/>
          <w:marTop w:val="0"/>
          <w:marBottom w:val="0"/>
          <w:divBdr>
            <w:top w:val="none" w:sz="0" w:space="0" w:color="auto"/>
            <w:left w:val="none" w:sz="0" w:space="0" w:color="auto"/>
            <w:bottom w:val="none" w:sz="0" w:space="0" w:color="auto"/>
            <w:right w:val="none" w:sz="0" w:space="0" w:color="auto"/>
          </w:divBdr>
        </w:div>
      </w:divsChild>
    </w:div>
    <w:div w:id="1935938089">
      <w:bodyDiv w:val="1"/>
      <w:marLeft w:val="0"/>
      <w:marRight w:val="0"/>
      <w:marTop w:val="0"/>
      <w:marBottom w:val="0"/>
      <w:divBdr>
        <w:top w:val="none" w:sz="0" w:space="0" w:color="auto"/>
        <w:left w:val="none" w:sz="0" w:space="0" w:color="auto"/>
        <w:bottom w:val="none" w:sz="0" w:space="0" w:color="auto"/>
        <w:right w:val="none" w:sz="0" w:space="0" w:color="auto"/>
      </w:divBdr>
    </w:div>
    <w:div w:id="1939362316">
      <w:bodyDiv w:val="1"/>
      <w:marLeft w:val="0"/>
      <w:marRight w:val="0"/>
      <w:marTop w:val="0"/>
      <w:marBottom w:val="0"/>
      <w:divBdr>
        <w:top w:val="none" w:sz="0" w:space="0" w:color="auto"/>
        <w:left w:val="none" w:sz="0" w:space="0" w:color="auto"/>
        <w:bottom w:val="none" w:sz="0" w:space="0" w:color="auto"/>
        <w:right w:val="none" w:sz="0" w:space="0" w:color="auto"/>
      </w:divBdr>
      <w:divsChild>
        <w:div w:id="1629898655">
          <w:marLeft w:val="0"/>
          <w:marRight w:val="0"/>
          <w:marTop w:val="0"/>
          <w:marBottom w:val="0"/>
          <w:divBdr>
            <w:top w:val="none" w:sz="0" w:space="0" w:color="auto"/>
            <w:left w:val="none" w:sz="0" w:space="0" w:color="auto"/>
            <w:bottom w:val="none" w:sz="0" w:space="0" w:color="auto"/>
            <w:right w:val="none" w:sz="0" w:space="0" w:color="auto"/>
          </w:divBdr>
        </w:div>
        <w:div w:id="900334910">
          <w:marLeft w:val="0"/>
          <w:marRight w:val="0"/>
          <w:marTop w:val="0"/>
          <w:marBottom w:val="0"/>
          <w:divBdr>
            <w:top w:val="none" w:sz="0" w:space="0" w:color="auto"/>
            <w:left w:val="none" w:sz="0" w:space="0" w:color="auto"/>
            <w:bottom w:val="none" w:sz="0" w:space="0" w:color="auto"/>
            <w:right w:val="none" w:sz="0" w:space="0" w:color="auto"/>
          </w:divBdr>
        </w:div>
        <w:div w:id="584724022">
          <w:marLeft w:val="0"/>
          <w:marRight w:val="0"/>
          <w:marTop w:val="0"/>
          <w:marBottom w:val="0"/>
          <w:divBdr>
            <w:top w:val="none" w:sz="0" w:space="0" w:color="auto"/>
            <w:left w:val="none" w:sz="0" w:space="0" w:color="auto"/>
            <w:bottom w:val="none" w:sz="0" w:space="0" w:color="auto"/>
            <w:right w:val="none" w:sz="0" w:space="0" w:color="auto"/>
          </w:divBdr>
        </w:div>
      </w:divsChild>
    </w:div>
    <w:div w:id="1991059820">
      <w:bodyDiv w:val="1"/>
      <w:marLeft w:val="0"/>
      <w:marRight w:val="0"/>
      <w:marTop w:val="0"/>
      <w:marBottom w:val="0"/>
      <w:divBdr>
        <w:top w:val="none" w:sz="0" w:space="0" w:color="auto"/>
        <w:left w:val="none" w:sz="0" w:space="0" w:color="auto"/>
        <w:bottom w:val="none" w:sz="0" w:space="0" w:color="auto"/>
        <w:right w:val="none" w:sz="0" w:space="0" w:color="auto"/>
      </w:divBdr>
    </w:div>
    <w:div w:id="2034647873">
      <w:bodyDiv w:val="1"/>
      <w:marLeft w:val="0"/>
      <w:marRight w:val="0"/>
      <w:marTop w:val="0"/>
      <w:marBottom w:val="0"/>
      <w:divBdr>
        <w:top w:val="none" w:sz="0" w:space="0" w:color="auto"/>
        <w:left w:val="none" w:sz="0" w:space="0" w:color="auto"/>
        <w:bottom w:val="none" w:sz="0" w:space="0" w:color="auto"/>
        <w:right w:val="none" w:sz="0" w:space="0" w:color="auto"/>
      </w:divBdr>
    </w:div>
    <w:div w:id="21324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3799-6FAA-43DD-8869-229847B7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60</Pages>
  <Words>13841</Words>
  <Characters>76128</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lissett</dc:creator>
  <cp:lastModifiedBy>Gateway</cp:lastModifiedBy>
  <cp:revision>438</cp:revision>
  <cp:lastPrinted>2020-01-09T16:10:00Z</cp:lastPrinted>
  <dcterms:created xsi:type="dcterms:W3CDTF">2020-01-09T16:58:00Z</dcterms:created>
  <dcterms:modified xsi:type="dcterms:W3CDTF">2020-12-01T20:31:00Z</dcterms:modified>
</cp:coreProperties>
</file>